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887288" w14:textId="77777777" w:rsidR="002B27DA" w:rsidRPr="002F4C48" w:rsidRDefault="002B27DA" w:rsidP="002F4C48">
      <w:pPr>
        <w:tabs>
          <w:tab w:val="left" w:pos="426"/>
        </w:tabs>
        <w:ind w:right="849"/>
        <w:jc w:val="center"/>
        <w:rPr>
          <w:rFonts w:ascii="Arial" w:hAnsi="Arial"/>
          <w:b/>
        </w:rPr>
      </w:pPr>
    </w:p>
    <w:p w14:paraId="5E9E8FE4" w14:textId="77777777" w:rsidR="002B27DA" w:rsidRDefault="002B27DA" w:rsidP="002B27DA">
      <w:pPr>
        <w:tabs>
          <w:tab w:val="left" w:pos="426"/>
        </w:tabs>
        <w:ind w:left="4111" w:right="849"/>
        <w:jc w:val="both"/>
        <w:rPr>
          <w:rFonts w:ascii="Arial" w:hAnsi="Arial"/>
        </w:rPr>
      </w:pPr>
    </w:p>
    <w:p w14:paraId="0402F86C" w14:textId="77777777" w:rsidR="002B27DA" w:rsidRDefault="002B27DA" w:rsidP="002B27DA">
      <w:pPr>
        <w:tabs>
          <w:tab w:val="left" w:pos="426"/>
        </w:tabs>
        <w:ind w:left="4111" w:right="849"/>
        <w:jc w:val="both"/>
        <w:rPr>
          <w:rFonts w:ascii="Arial" w:hAnsi="Arial"/>
        </w:rPr>
      </w:pPr>
    </w:p>
    <w:p w14:paraId="0100EB81" w14:textId="77777777" w:rsidR="002B27DA" w:rsidRDefault="002B27DA" w:rsidP="002B27DA">
      <w:pPr>
        <w:tabs>
          <w:tab w:val="left" w:pos="426"/>
        </w:tabs>
        <w:ind w:left="4111" w:right="849"/>
        <w:jc w:val="both"/>
        <w:rPr>
          <w:rFonts w:ascii="Arial" w:hAnsi="Arial"/>
        </w:rPr>
      </w:pPr>
    </w:p>
    <w:p w14:paraId="1B57640B" w14:textId="77777777" w:rsidR="002B27DA" w:rsidRDefault="002B27DA" w:rsidP="002B27DA">
      <w:pPr>
        <w:tabs>
          <w:tab w:val="left" w:pos="426"/>
        </w:tabs>
        <w:ind w:left="4111" w:right="849"/>
        <w:jc w:val="both"/>
        <w:rPr>
          <w:rFonts w:ascii="Arial" w:hAnsi="Arial"/>
        </w:rPr>
      </w:pPr>
    </w:p>
    <w:p w14:paraId="02A5CBF9" w14:textId="77777777" w:rsidR="002B27DA" w:rsidRDefault="002B27DA" w:rsidP="002B27DA">
      <w:pPr>
        <w:tabs>
          <w:tab w:val="left" w:pos="426"/>
        </w:tabs>
        <w:ind w:left="4111" w:right="849"/>
        <w:jc w:val="both"/>
        <w:rPr>
          <w:rFonts w:ascii="Arial" w:hAnsi="Arial"/>
        </w:rPr>
      </w:pPr>
    </w:p>
    <w:p w14:paraId="2D8EC37F" w14:textId="77777777" w:rsidR="002B27DA" w:rsidRDefault="002B27DA" w:rsidP="002B27DA">
      <w:pPr>
        <w:tabs>
          <w:tab w:val="left" w:pos="426"/>
        </w:tabs>
        <w:ind w:left="4111" w:right="849"/>
        <w:jc w:val="both"/>
        <w:rPr>
          <w:rFonts w:ascii="Arial" w:hAnsi="Arial"/>
        </w:rPr>
      </w:pPr>
    </w:p>
    <w:p w14:paraId="58EEAB87" w14:textId="77777777" w:rsidR="002B27DA" w:rsidRDefault="002B27DA" w:rsidP="002B27DA">
      <w:pPr>
        <w:tabs>
          <w:tab w:val="left" w:pos="426"/>
        </w:tabs>
        <w:ind w:left="4111" w:right="849"/>
        <w:jc w:val="both"/>
        <w:rPr>
          <w:rFonts w:ascii="Arial" w:hAnsi="Arial"/>
        </w:rPr>
      </w:pPr>
    </w:p>
    <w:p w14:paraId="57373EB5" w14:textId="77777777" w:rsidR="002B27DA" w:rsidRDefault="002B27DA" w:rsidP="0056751F">
      <w:pPr>
        <w:tabs>
          <w:tab w:val="left" w:pos="426"/>
        </w:tabs>
        <w:spacing w:line="240" w:lineRule="auto"/>
        <w:ind w:left="4111" w:right="849"/>
        <w:jc w:val="both"/>
        <w:rPr>
          <w:rFonts w:ascii="Arial" w:hAnsi="Arial"/>
        </w:rPr>
      </w:pPr>
    </w:p>
    <w:p w14:paraId="7D6D940C" w14:textId="4A85D47F" w:rsidR="002B27DA" w:rsidRDefault="008C15CD" w:rsidP="0056751F">
      <w:pPr>
        <w:spacing w:line="240" w:lineRule="auto"/>
        <w:rPr>
          <w:rFonts w:ascii="Arial" w:hAnsi="Arial" w:cs="Arial"/>
          <w:sz w:val="26"/>
        </w:rPr>
      </w:pPr>
      <w:r>
        <w:rPr>
          <w:rFonts w:ascii="Arial" w:hAnsi="Arial" w:cs="Arial"/>
          <w:noProof/>
          <w:sz w:val="26"/>
        </w:rPr>
        <mc:AlternateContent>
          <mc:Choice Requires="wps">
            <w:drawing>
              <wp:anchor distT="0" distB="0" distL="114300" distR="114300" simplePos="0" relativeHeight="251657216" behindDoc="0" locked="0" layoutInCell="1" allowOverlap="1" wp14:anchorId="2271F8D8" wp14:editId="3401F7A2">
                <wp:simplePos x="0" y="0"/>
                <wp:positionH relativeFrom="column">
                  <wp:posOffset>2640330</wp:posOffset>
                </wp:positionH>
                <wp:positionV relativeFrom="paragraph">
                  <wp:posOffset>16510</wp:posOffset>
                </wp:positionV>
                <wp:extent cx="3429000" cy="0"/>
                <wp:effectExtent l="6985" t="15240" r="12065" b="13335"/>
                <wp:wrapNone/>
                <wp:docPr id="2"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line w14:anchorId="557F4090" id="Line 7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1.3pt" to="477.9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" strokeweight="1pt"/>
            </w:pict>
          </mc:Fallback>
        </mc:AlternateContent>
      </w:r>
    </w:p>
    <w:p w14:paraId="6FD57895" w14:textId="77777777" w:rsidR="0056751F" w:rsidRDefault="0056751F" w:rsidP="0056751F">
      <w:pPr>
        <w:tabs>
          <w:tab w:val="right" w:pos="9540"/>
        </w:tabs>
        <w:spacing w:line="240" w:lineRule="auto"/>
        <w:ind w:left="4140"/>
        <w:rPr>
          <w:rFonts w:ascii="Arial" w:hAnsi="Arial" w:cs="Arial"/>
          <w:caps/>
          <w:sz w:val="26"/>
        </w:rPr>
      </w:pPr>
    </w:p>
    <w:p w14:paraId="6B7FDF71" w14:textId="77777777" w:rsidR="00DD4F3C" w:rsidRPr="00C02D24" w:rsidRDefault="00DD4F3C" w:rsidP="0056751F">
      <w:pPr>
        <w:tabs>
          <w:tab w:val="right" w:pos="9540"/>
        </w:tabs>
        <w:spacing w:line="240" w:lineRule="auto"/>
        <w:ind w:left="4140"/>
        <w:rPr>
          <w:rFonts w:ascii="Arial" w:hAnsi="Arial" w:cs="Arial"/>
          <w:caps/>
          <w:sz w:val="26"/>
          <w:szCs w:val="26"/>
        </w:rPr>
      </w:pPr>
      <w:r w:rsidRPr="00C02D24">
        <w:rPr>
          <w:rFonts w:ascii="Arial" w:hAnsi="Arial" w:cs="Arial"/>
          <w:caps/>
          <w:sz w:val="26"/>
          <w:szCs w:val="26"/>
        </w:rPr>
        <w:t xml:space="preserve">conjunto </w:t>
      </w:r>
    </w:p>
    <w:p w14:paraId="23ABE0DF" w14:textId="54D43F4B" w:rsidR="002B27DA" w:rsidRPr="00C02D24" w:rsidRDefault="00C02D24" w:rsidP="0056751F">
      <w:pPr>
        <w:tabs>
          <w:tab w:val="right" w:pos="9540"/>
        </w:tabs>
        <w:spacing w:line="240" w:lineRule="auto"/>
        <w:ind w:left="4140"/>
        <w:rPr>
          <w:rFonts w:ascii="Arial" w:hAnsi="Arial" w:cs="Arial"/>
          <w:sz w:val="26"/>
          <w:szCs w:val="26"/>
        </w:rPr>
      </w:pPr>
      <w:r>
        <w:rPr>
          <w:rFonts w:ascii="Arial" w:hAnsi="Arial" w:cs="Arial"/>
          <w:caps/>
          <w:sz w:val="26"/>
          <w:szCs w:val="26"/>
        </w:rPr>
        <w:t>MOTO</w:t>
      </w:r>
      <w:r w:rsidR="00DD4F3C" w:rsidRPr="00C02D24">
        <w:rPr>
          <w:rFonts w:ascii="Arial" w:hAnsi="Arial" w:cs="Arial"/>
          <w:caps/>
          <w:sz w:val="26"/>
          <w:szCs w:val="26"/>
        </w:rPr>
        <w:t xml:space="preserve">bomba </w:t>
      </w:r>
      <w:r w:rsidR="001E63AE">
        <w:rPr>
          <w:rFonts w:ascii="Arial" w:hAnsi="Arial" w:cs="Arial"/>
          <w:caps/>
          <w:sz w:val="26"/>
          <w:szCs w:val="26"/>
        </w:rPr>
        <w:t>SUBMERSÍVEL</w:t>
      </w:r>
      <w:r w:rsidR="00927F07" w:rsidRPr="00C02D24">
        <w:rPr>
          <w:rFonts w:ascii="Arial" w:hAnsi="Arial" w:cs="Arial"/>
          <w:sz w:val="26"/>
          <w:szCs w:val="26"/>
        </w:rPr>
        <w:tab/>
      </w:r>
    </w:p>
    <w:p w14:paraId="13DE975E" w14:textId="77777777" w:rsidR="0056751F" w:rsidRDefault="0056751F" w:rsidP="0056751F">
      <w:pPr>
        <w:spacing w:line="240" w:lineRule="auto"/>
        <w:rPr>
          <w:rFonts w:ascii="Arial" w:hAnsi="Arial" w:cs="Arial"/>
        </w:rPr>
      </w:pPr>
    </w:p>
    <w:p w14:paraId="5D61A825" w14:textId="592B085B" w:rsidR="002B27DA" w:rsidRDefault="008C15CD" w:rsidP="0056751F">
      <w:pPr>
        <w:spacing w:line="240" w:lineRule="auto"/>
        <w:rPr>
          <w:rFonts w:ascii="Arial" w:hAnsi="Arial" w:cs="Arial"/>
        </w:rPr>
      </w:pPr>
      <w:r>
        <w:rPr>
          <w:rFonts w:ascii="Arial" w:hAnsi="Arial" w:cs="Arial"/>
          <w:noProof/>
        </w:rPr>
        <mc:AlternateContent>
          <mc:Choice Requires="wps">
            <w:drawing>
              <wp:anchor distT="0" distB="0" distL="114300" distR="114300" simplePos="0" relativeHeight="251658240" behindDoc="0" locked="0" layoutInCell="1" allowOverlap="1" wp14:anchorId="09644020" wp14:editId="7915ECD1">
                <wp:simplePos x="0" y="0"/>
                <wp:positionH relativeFrom="column">
                  <wp:posOffset>2628900</wp:posOffset>
                </wp:positionH>
                <wp:positionV relativeFrom="paragraph">
                  <wp:posOffset>171450</wp:posOffset>
                </wp:positionV>
                <wp:extent cx="3429000" cy="0"/>
                <wp:effectExtent l="14605" t="13970" r="13970" b="14605"/>
                <wp:wrapNone/>
                <wp:docPr id="1"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line w14:anchorId="147C5716" id="Line 7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13.5pt" to="477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" strokeweight="1pt"/>
            </w:pict>
          </mc:Fallback>
        </mc:AlternateContent>
      </w:r>
    </w:p>
    <w:p w14:paraId="067C79B9" w14:textId="77777777" w:rsidR="002B27DA" w:rsidRDefault="002B27DA" w:rsidP="002B27DA"/>
    <w:p w14:paraId="70565F5B" w14:textId="77777777" w:rsidR="002B27DA" w:rsidRDefault="002B27DA" w:rsidP="002B27DA">
      <w:pPr>
        <w:ind w:left="567"/>
        <w:jc w:val="both"/>
      </w:pPr>
    </w:p>
    <w:p w14:paraId="3C952C41" w14:textId="77777777" w:rsidR="002B27DA" w:rsidRDefault="002B27DA" w:rsidP="002B27DA"/>
    <w:p w14:paraId="41CF9FBE" w14:textId="77777777" w:rsidR="002B27DA" w:rsidRDefault="002B27DA" w:rsidP="002B27DA"/>
    <w:p w14:paraId="5530059A" w14:textId="77777777" w:rsidR="002B27DA" w:rsidRDefault="002B27DA" w:rsidP="002B27DA"/>
    <w:p w14:paraId="2E53CD06" w14:textId="77777777" w:rsidR="002B27DA" w:rsidRDefault="002B27DA" w:rsidP="002B27DA"/>
    <w:p w14:paraId="5FED1E1E" w14:textId="77777777" w:rsidR="002B27DA" w:rsidRDefault="002B27DA" w:rsidP="002B27DA"/>
    <w:p w14:paraId="26A954EB" w14:textId="77777777" w:rsidR="002B27DA" w:rsidRDefault="002B27DA" w:rsidP="002B27DA"/>
    <w:p w14:paraId="492B840D" w14:textId="77777777" w:rsidR="002B27DA" w:rsidRDefault="002B27DA" w:rsidP="002B27DA"/>
    <w:p w14:paraId="2575C7E8" w14:textId="77777777" w:rsidR="002B27DA" w:rsidRDefault="002B27DA" w:rsidP="002B27DA"/>
    <w:p w14:paraId="3282D950" w14:textId="77777777" w:rsidR="002B27DA" w:rsidRDefault="002B27DA" w:rsidP="002B27DA"/>
    <w:p w14:paraId="60D79738" w14:textId="77777777" w:rsidR="002B27DA" w:rsidRDefault="002B27DA" w:rsidP="002B27DA"/>
    <w:p w14:paraId="49D13249" w14:textId="77777777" w:rsidR="002B27DA" w:rsidRPr="00BF45BD" w:rsidRDefault="002B27DA" w:rsidP="002B27DA">
      <w:pPr>
        <w:rPr>
          <w:sz w:val="20"/>
        </w:rPr>
      </w:pPr>
    </w:p>
    <w:p w14:paraId="7982E66B" w14:textId="77777777" w:rsidR="002B27DA" w:rsidRPr="00BF45BD" w:rsidRDefault="002B27DA" w:rsidP="002B27DA">
      <w:pPr>
        <w:rPr>
          <w:sz w:val="20"/>
        </w:rPr>
      </w:pPr>
    </w:p>
    <w:p w14:paraId="2DCE9726" w14:textId="77777777" w:rsidR="002B27DA" w:rsidRPr="00BF45BD" w:rsidRDefault="002B27DA" w:rsidP="002B27DA">
      <w:pPr>
        <w:rPr>
          <w:sz w:val="20"/>
        </w:rPr>
      </w:pPr>
    </w:p>
    <w:p w14:paraId="69896571" w14:textId="77777777" w:rsidR="002B27DA" w:rsidRPr="00BF45BD" w:rsidRDefault="002B27DA" w:rsidP="002B27DA">
      <w:pPr>
        <w:rPr>
          <w:sz w:val="20"/>
        </w:rPr>
      </w:pPr>
    </w:p>
    <w:p w14:paraId="57059BAE" w14:textId="77777777" w:rsidR="002B27DA" w:rsidRDefault="002B27DA" w:rsidP="002B27DA">
      <w:pPr>
        <w:rPr>
          <w:sz w:val="20"/>
        </w:rPr>
      </w:pPr>
    </w:p>
    <w:p w14:paraId="0D32572D" w14:textId="77777777" w:rsidR="000851C5" w:rsidRPr="00BF45BD" w:rsidRDefault="000851C5" w:rsidP="002B27DA">
      <w:pPr>
        <w:rPr>
          <w:sz w:val="20"/>
        </w:rPr>
      </w:pPr>
    </w:p>
    <w:tbl>
      <w:tblPr>
        <w:tblpPr w:leftFromText="141" w:rightFromText="141" w:vertAnchor="text" w:tblpXSpec="center" w:tblpY="1"/>
        <w:tblOverlap w:val="never"/>
        <w:tblW w:w="6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3"/>
        <w:gridCol w:w="1332"/>
        <w:gridCol w:w="992"/>
        <w:gridCol w:w="969"/>
        <w:gridCol w:w="969"/>
        <w:gridCol w:w="2033"/>
      </w:tblGrid>
      <w:tr w:rsidR="0048333B" w14:paraId="59DE6F98" w14:textId="77777777" w:rsidTr="0048333B">
        <w:trPr>
          <w:cantSplit/>
          <w:trHeight w:val="227"/>
        </w:trPr>
        <w:tc>
          <w:tcPr>
            <w:tcW w:w="653" w:type="dxa"/>
            <w:vMerge w:val="restart"/>
            <w:textDirection w:val="btLr"/>
            <w:vAlign w:val="center"/>
          </w:tcPr>
          <w:p w14:paraId="5F472194" w14:textId="77777777" w:rsidR="0048333B" w:rsidRPr="004013A9" w:rsidRDefault="0048333B" w:rsidP="00525511">
            <w:pPr>
              <w:tabs>
                <w:tab w:val="right" w:pos="110"/>
                <w:tab w:val="left" w:pos="426"/>
              </w:tabs>
              <w:ind w:left="113"/>
              <w:jc w:val="center"/>
              <w:rPr>
                <w:rFonts w:ascii="Arial" w:hAnsi="Arial" w:cs="Arial"/>
                <w:sz w:val="20"/>
              </w:rPr>
            </w:pPr>
            <w:r w:rsidRPr="004013A9">
              <w:rPr>
                <w:rFonts w:ascii="Arial" w:hAnsi="Arial" w:cs="Arial"/>
                <w:sz w:val="20"/>
              </w:rPr>
              <w:t>CONTROLE</w:t>
            </w:r>
          </w:p>
        </w:tc>
        <w:tc>
          <w:tcPr>
            <w:tcW w:w="1332" w:type="dxa"/>
            <w:vAlign w:val="center"/>
          </w:tcPr>
          <w:p w14:paraId="46E00880" w14:textId="77777777" w:rsidR="0048333B" w:rsidRPr="004013A9" w:rsidRDefault="0048333B" w:rsidP="00525511">
            <w:pPr>
              <w:tabs>
                <w:tab w:val="left" w:pos="426"/>
              </w:tabs>
              <w:ind w:right="-93"/>
              <w:rPr>
                <w:rFonts w:ascii="Arial" w:hAnsi="Arial" w:cs="Arial"/>
                <w:sz w:val="20"/>
              </w:rPr>
            </w:pPr>
            <w:r w:rsidRPr="004013A9">
              <w:rPr>
                <w:rFonts w:ascii="Arial" w:hAnsi="Arial" w:cs="Arial"/>
                <w:sz w:val="20"/>
              </w:rPr>
              <w:t>Data</w:t>
            </w:r>
          </w:p>
        </w:tc>
        <w:tc>
          <w:tcPr>
            <w:tcW w:w="992" w:type="dxa"/>
            <w:vAlign w:val="center"/>
          </w:tcPr>
          <w:p w14:paraId="1BB2F942" w14:textId="6A7B126A" w:rsidR="0048333B" w:rsidRPr="00F26357" w:rsidRDefault="00B20326" w:rsidP="0048333B">
            <w:pPr>
              <w:tabs>
                <w:tab w:val="left" w:pos="426"/>
              </w:tabs>
              <w:jc w:val="center"/>
              <w:rPr>
                <w:rFonts w:ascii="Arial" w:hAnsi="Arial" w:cs="Arial"/>
                <w:sz w:val="20"/>
                <w:highlight w:val="yellow"/>
              </w:rPr>
            </w:pPr>
            <w:r>
              <w:rPr>
                <w:rFonts w:ascii="Arial" w:hAnsi="Arial" w:cs="Arial"/>
                <w:sz w:val="20"/>
              </w:rPr>
              <w:t>15/06/21</w:t>
            </w:r>
          </w:p>
        </w:tc>
        <w:tc>
          <w:tcPr>
            <w:tcW w:w="969" w:type="dxa"/>
            <w:vAlign w:val="center"/>
          </w:tcPr>
          <w:p w14:paraId="609E2D6D" w14:textId="77777777" w:rsidR="0048333B" w:rsidRPr="004013A9" w:rsidRDefault="0048333B" w:rsidP="00525511">
            <w:pPr>
              <w:tabs>
                <w:tab w:val="left" w:pos="426"/>
              </w:tabs>
              <w:ind w:right="-93"/>
              <w:rPr>
                <w:rFonts w:ascii="Arial" w:hAnsi="Arial" w:cs="Arial"/>
                <w:sz w:val="20"/>
              </w:rPr>
            </w:pPr>
          </w:p>
        </w:tc>
        <w:tc>
          <w:tcPr>
            <w:tcW w:w="969" w:type="dxa"/>
            <w:vAlign w:val="center"/>
          </w:tcPr>
          <w:p w14:paraId="2F41A3B6" w14:textId="77777777" w:rsidR="0048333B" w:rsidRPr="004013A9" w:rsidRDefault="0048333B" w:rsidP="00525511">
            <w:pPr>
              <w:tabs>
                <w:tab w:val="left" w:pos="426"/>
              </w:tabs>
              <w:ind w:right="-93"/>
              <w:rPr>
                <w:rFonts w:ascii="Arial" w:hAnsi="Arial" w:cs="Arial"/>
                <w:sz w:val="20"/>
              </w:rPr>
            </w:pPr>
          </w:p>
        </w:tc>
        <w:tc>
          <w:tcPr>
            <w:tcW w:w="2033" w:type="dxa"/>
            <w:vMerge w:val="restart"/>
          </w:tcPr>
          <w:p w14:paraId="0432534A" w14:textId="77777777" w:rsidR="0048333B" w:rsidRPr="004013A9" w:rsidRDefault="0048333B" w:rsidP="00525511">
            <w:pPr>
              <w:tabs>
                <w:tab w:val="left" w:pos="918"/>
              </w:tabs>
              <w:ind w:right="1010"/>
              <w:rPr>
                <w:rFonts w:ascii="Arial" w:hAnsi="Arial" w:cs="Arial"/>
                <w:sz w:val="20"/>
              </w:rPr>
            </w:pPr>
            <w:r w:rsidRPr="004013A9">
              <w:rPr>
                <w:rFonts w:ascii="Arial" w:hAnsi="Arial" w:cs="Arial"/>
                <w:sz w:val="20"/>
              </w:rPr>
              <w:t>Notas</w:t>
            </w:r>
          </w:p>
          <w:p w14:paraId="19B1ED04" w14:textId="77777777" w:rsidR="0048333B" w:rsidRPr="003A7529" w:rsidRDefault="0048333B" w:rsidP="00525511">
            <w:pPr>
              <w:tabs>
                <w:tab w:val="left" w:pos="918"/>
              </w:tabs>
              <w:ind w:right="219"/>
              <w:jc w:val="both"/>
              <w:rPr>
                <w:rFonts w:cs="Arial"/>
              </w:rPr>
            </w:pPr>
          </w:p>
        </w:tc>
      </w:tr>
      <w:tr w:rsidR="0048333B" w14:paraId="7FB77336" w14:textId="77777777" w:rsidTr="0048333B">
        <w:trPr>
          <w:cantSplit/>
          <w:trHeight w:val="227"/>
        </w:trPr>
        <w:tc>
          <w:tcPr>
            <w:tcW w:w="653" w:type="dxa"/>
            <w:vMerge/>
            <w:textDirection w:val="btLr"/>
            <w:vAlign w:val="center"/>
          </w:tcPr>
          <w:p w14:paraId="456BFC73" w14:textId="77777777" w:rsidR="0048333B" w:rsidRPr="004013A9" w:rsidRDefault="0048333B" w:rsidP="00525511">
            <w:pPr>
              <w:tabs>
                <w:tab w:val="right" w:pos="110"/>
                <w:tab w:val="left" w:pos="426"/>
              </w:tabs>
              <w:ind w:left="113"/>
              <w:jc w:val="center"/>
              <w:rPr>
                <w:rFonts w:ascii="Arial" w:hAnsi="Arial" w:cs="Arial"/>
                <w:sz w:val="20"/>
              </w:rPr>
            </w:pPr>
          </w:p>
        </w:tc>
        <w:tc>
          <w:tcPr>
            <w:tcW w:w="1332" w:type="dxa"/>
          </w:tcPr>
          <w:p w14:paraId="5AC0A6A3" w14:textId="77777777" w:rsidR="0048333B" w:rsidRPr="004013A9" w:rsidRDefault="0048333B" w:rsidP="00525511">
            <w:pPr>
              <w:tabs>
                <w:tab w:val="left" w:pos="426"/>
              </w:tabs>
              <w:ind w:right="-93"/>
              <w:rPr>
                <w:rFonts w:ascii="Arial" w:hAnsi="Arial" w:cs="Arial"/>
                <w:sz w:val="20"/>
              </w:rPr>
            </w:pPr>
            <w:r w:rsidRPr="004013A9">
              <w:rPr>
                <w:rFonts w:ascii="Arial" w:hAnsi="Arial" w:cs="Arial"/>
                <w:sz w:val="20"/>
              </w:rPr>
              <w:t>Nº Folhas</w:t>
            </w:r>
          </w:p>
        </w:tc>
        <w:tc>
          <w:tcPr>
            <w:tcW w:w="992" w:type="dxa"/>
            <w:vAlign w:val="center"/>
          </w:tcPr>
          <w:p w14:paraId="2BC59368" w14:textId="6FBFEC6C" w:rsidR="0048333B" w:rsidRPr="00F26357" w:rsidRDefault="00BF4A86" w:rsidP="0048333B">
            <w:pPr>
              <w:tabs>
                <w:tab w:val="left" w:pos="426"/>
              </w:tabs>
              <w:jc w:val="center"/>
              <w:rPr>
                <w:rFonts w:ascii="Arial" w:hAnsi="Arial" w:cs="Arial"/>
                <w:sz w:val="20"/>
                <w:highlight w:val="yellow"/>
              </w:rPr>
            </w:pPr>
            <w:r w:rsidRPr="00B20326">
              <w:rPr>
                <w:rFonts w:ascii="Arial" w:hAnsi="Arial" w:cs="Arial"/>
                <w:sz w:val="20"/>
              </w:rPr>
              <w:t>9</w:t>
            </w:r>
          </w:p>
        </w:tc>
        <w:tc>
          <w:tcPr>
            <w:tcW w:w="969" w:type="dxa"/>
            <w:vAlign w:val="center"/>
          </w:tcPr>
          <w:p w14:paraId="4777306A" w14:textId="77777777" w:rsidR="0048333B" w:rsidRPr="004013A9" w:rsidRDefault="0048333B" w:rsidP="00525511">
            <w:pPr>
              <w:tabs>
                <w:tab w:val="left" w:pos="426"/>
              </w:tabs>
              <w:ind w:right="-93"/>
              <w:rPr>
                <w:rFonts w:ascii="Arial" w:hAnsi="Arial" w:cs="Arial"/>
                <w:sz w:val="20"/>
              </w:rPr>
            </w:pPr>
          </w:p>
        </w:tc>
        <w:tc>
          <w:tcPr>
            <w:tcW w:w="969" w:type="dxa"/>
            <w:vAlign w:val="center"/>
          </w:tcPr>
          <w:p w14:paraId="42891F03" w14:textId="77777777" w:rsidR="0048333B" w:rsidRPr="004013A9" w:rsidRDefault="0048333B" w:rsidP="00525511">
            <w:pPr>
              <w:tabs>
                <w:tab w:val="left" w:pos="426"/>
              </w:tabs>
              <w:ind w:right="-93"/>
              <w:rPr>
                <w:rFonts w:ascii="Arial" w:hAnsi="Arial" w:cs="Arial"/>
                <w:sz w:val="20"/>
              </w:rPr>
            </w:pPr>
          </w:p>
        </w:tc>
        <w:tc>
          <w:tcPr>
            <w:tcW w:w="2033" w:type="dxa"/>
            <w:vMerge/>
            <w:vAlign w:val="center"/>
          </w:tcPr>
          <w:p w14:paraId="21777B07" w14:textId="77777777" w:rsidR="0048333B" w:rsidRDefault="0048333B" w:rsidP="00525511">
            <w:pPr>
              <w:tabs>
                <w:tab w:val="left" w:pos="918"/>
              </w:tabs>
              <w:ind w:right="1010"/>
              <w:rPr>
                <w:rFonts w:cs="Arial"/>
                <w:sz w:val="16"/>
              </w:rPr>
            </w:pPr>
          </w:p>
        </w:tc>
      </w:tr>
      <w:tr w:rsidR="0048333B" w14:paraId="08C59697" w14:textId="77777777" w:rsidTr="0048333B">
        <w:trPr>
          <w:cantSplit/>
          <w:trHeight w:val="227"/>
        </w:trPr>
        <w:tc>
          <w:tcPr>
            <w:tcW w:w="653" w:type="dxa"/>
            <w:vMerge/>
            <w:textDirection w:val="btLr"/>
            <w:vAlign w:val="center"/>
          </w:tcPr>
          <w:p w14:paraId="3BCBDD3F" w14:textId="77777777" w:rsidR="0048333B" w:rsidRPr="004013A9" w:rsidRDefault="0048333B" w:rsidP="00525511">
            <w:pPr>
              <w:tabs>
                <w:tab w:val="right" w:pos="110"/>
                <w:tab w:val="left" w:pos="426"/>
              </w:tabs>
              <w:ind w:left="113"/>
              <w:jc w:val="center"/>
              <w:rPr>
                <w:rFonts w:ascii="Arial" w:hAnsi="Arial" w:cs="Arial"/>
                <w:sz w:val="20"/>
              </w:rPr>
            </w:pPr>
          </w:p>
        </w:tc>
        <w:tc>
          <w:tcPr>
            <w:tcW w:w="1332" w:type="dxa"/>
          </w:tcPr>
          <w:p w14:paraId="16F392D4" w14:textId="77777777" w:rsidR="0048333B" w:rsidRPr="004013A9" w:rsidRDefault="0048333B" w:rsidP="00525511">
            <w:pPr>
              <w:tabs>
                <w:tab w:val="left" w:pos="426"/>
              </w:tabs>
              <w:ind w:right="-93"/>
              <w:rPr>
                <w:rFonts w:ascii="Arial" w:hAnsi="Arial" w:cs="Arial"/>
                <w:sz w:val="20"/>
              </w:rPr>
            </w:pPr>
            <w:r w:rsidRPr="004013A9">
              <w:rPr>
                <w:rFonts w:ascii="Arial" w:hAnsi="Arial" w:cs="Arial"/>
                <w:sz w:val="20"/>
              </w:rPr>
              <w:t>Responsável</w:t>
            </w:r>
          </w:p>
        </w:tc>
        <w:tc>
          <w:tcPr>
            <w:tcW w:w="992" w:type="dxa"/>
            <w:vAlign w:val="center"/>
          </w:tcPr>
          <w:p w14:paraId="195499CC" w14:textId="6F128A1C" w:rsidR="0048333B" w:rsidRPr="004013A9" w:rsidRDefault="0048333B" w:rsidP="0048333B">
            <w:pPr>
              <w:tabs>
                <w:tab w:val="left" w:pos="426"/>
              </w:tabs>
              <w:jc w:val="center"/>
              <w:rPr>
                <w:rFonts w:ascii="Arial" w:hAnsi="Arial" w:cs="Arial"/>
                <w:sz w:val="20"/>
              </w:rPr>
            </w:pPr>
            <w:r>
              <w:rPr>
                <w:rFonts w:ascii="Arial" w:hAnsi="Arial" w:cs="Arial"/>
                <w:sz w:val="20"/>
              </w:rPr>
              <w:t>João</w:t>
            </w:r>
          </w:p>
        </w:tc>
        <w:tc>
          <w:tcPr>
            <w:tcW w:w="969" w:type="dxa"/>
            <w:vAlign w:val="center"/>
          </w:tcPr>
          <w:p w14:paraId="5255A71F" w14:textId="77777777" w:rsidR="0048333B" w:rsidRPr="004013A9" w:rsidRDefault="0048333B" w:rsidP="00525511">
            <w:pPr>
              <w:tabs>
                <w:tab w:val="left" w:pos="426"/>
              </w:tabs>
              <w:ind w:right="-93"/>
              <w:rPr>
                <w:rFonts w:ascii="Arial" w:hAnsi="Arial" w:cs="Arial"/>
                <w:sz w:val="20"/>
              </w:rPr>
            </w:pPr>
          </w:p>
        </w:tc>
        <w:tc>
          <w:tcPr>
            <w:tcW w:w="969" w:type="dxa"/>
            <w:vAlign w:val="center"/>
          </w:tcPr>
          <w:p w14:paraId="3AF92D53" w14:textId="77777777" w:rsidR="0048333B" w:rsidRPr="004013A9" w:rsidRDefault="0048333B" w:rsidP="00525511">
            <w:pPr>
              <w:tabs>
                <w:tab w:val="left" w:pos="426"/>
              </w:tabs>
              <w:ind w:right="-93"/>
              <w:rPr>
                <w:rFonts w:ascii="Arial" w:hAnsi="Arial" w:cs="Arial"/>
                <w:sz w:val="20"/>
              </w:rPr>
            </w:pPr>
          </w:p>
        </w:tc>
        <w:tc>
          <w:tcPr>
            <w:tcW w:w="2033" w:type="dxa"/>
            <w:vMerge/>
            <w:vAlign w:val="center"/>
          </w:tcPr>
          <w:p w14:paraId="044C938F" w14:textId="77777777" w:rsidR="0048333B" w:rsidRDefault="0048333B" w:rsidP="00525511">
            <w:pPr>
              <w:tabs>
                <w:tab w:val="left" w:pos="426"/>
              </w:tabs>
              <w:ind w:right="1730"/>
              <w:rPr>
                <w:rFonts w:cs="Arial"/>
                <w:sz w:val="16"/>
              </w:rPr>
            </w:pPr>
          </w:p>
        </w:tc>
      </w:tr>
      <w:tr w:rsidR="0048333B" w14:paraId="2C479FC1" w14:textId="77777777" w:rsidTr="0048333B">
        <w:trPr>
          <w:cantSplit/>
          <w:trHeight w:val="227"/>
        </w:trPr>
        <w:tc>
          <w:tcPr>
            <w:tcW w:w="653" w:type="dxa"/>
            <w:vMerge/>
            <w:textDirection w:val="btLr"/>
            <w:vAlign w:val="center"/>
          </w:tcPr>
          <w:p w14:paraId="1F2ED6D4" w14:textId="77777777" w:rsidR="0048333B" w:rsidRPr="004013A9" w:rsidRDefault="0048333B" w:rsidP="00525511">
            <w:pPr>
              <w:tabs>
                <w:tab w:val="right" w:pos="110"/>
                <w:tab w:val="left" w:pos="426"/>
              </w:tabs>
              <w:ind w:left="113"/>
              <w:jc w:val="center"/>
              <w:rPr>
                <w:rFonts w:ascii="Arial" w:hAnsi="Arial" w:cs="Arial"/>
                <w:sz w:val="20"/>
              </w:rPr>
            </w:pPr>
          </w:p>
        </w:tc>
        <w:tc>
          <w:tcPr>
            <w:tcW w:w="1332" w:type="dxa"/>
          </w:tcPr>
          <w:p w14:paraId="62F450CA" w14:textId="77777777" w:rsidR="0048333B" w:rsidRPr="004013A9" w:rsidRDefault="0048333B" w:rsidP="00525511">
            <w:pPr>
              <w:tabs>
                <w:tab w:val="left" w:pos="426"/>
              </w:tabs>
              <w:ind w:right="-93"/>
              <w:rPr>
                <w:rFonts w:ascii="Arial" w:hAnsi="Arial" w:cs="Arial"/>
                <w:sz w:val="20"/>
              </w:rPr>
            </w:pPr>
            <w:r w:rsidRPr="004013A9">
              <w:rPr>
                <w:rFonts w:ascii="Arial" w:hAnsi="Arial" w:cs="Arial"/>
                <w:sz w:val="20"/>
              </w:rPr>
              <w:t>Verificação</w:t>
            </w:r>
          </w:p>
        </w:tc>
        <w:tc>
          <w:tcPr>
            <w:tcW w:w="992" w:type="dxa"/>
            <w:vAlign w:val="center"/>
          </w:tcPr>
          <w:p w14:paraId="51CC440D" w14:textId="77777777" w:rsidR="0048333B" w:rsidRPr="004013A9" w:rsidRDefault="0048333B" w:rsidP="0048333B">
            <w:pPr>
              <w:tabs>
                <w:tab w:val="left" w:pos="426"/>
              </w:tabs>
              <w:jc w:val="center"/>
              <w:rPr>
                <w:rFonts w:ascii="Arial" w:hAnsi="Arial" w:cs="Arial"/>
                <w:sz w:val="20"/>
              </w:rPr>
            </w:pPr>
            <w:r w:rsidRPr="004013A9">
              <w:rPr>
                <w:rFonts w:ascii="Arial" w:hAnsi="Arial" w:cs="Arial"/>
                <w:sz w:val="20"/>
              </w:rPr>
              <w:t>Samuel</w:t>
            </w:r>
          </w:p>
        </w:tc>
        <w:tc>
          <w:tcPr>
            <w:tcW w:w="969" w:type="dxa"/>
            <w:vAlign w:val="center"/>
          </w:tcPr>
          <w:p w14:paraId="20E8C816" w14:textId="77777777" w:rsidR="0048333B" w:rsidRPr="004013A9" w:rsidRDefault="0048333B" w:rsidP="00525511">
            <w:pPr>
              <w:tabs>
                <w:tab w:val="left" w:pos="426"/>
              </w:tabs>
              <w:ind w:right="-93"/>
              <w:rPr>
                <w:rFonts w:ascii="Arial" w:hAnsi="Arial" w:cs="Arial"/>
                <w:sz w:val="20"/>
              </w:rPr>
            </w:pPr>
          </w:p>
        </w:tc>
        <w:tc>
          <w:tcPr>
            <w:tcW w:w="969" w:type="dxa"/>
            <w:vAlign w:val="center"/>
          </w:tcPr>
          <w:p w14:paraId="1D50ABD1" w14:textId="77777777" w:rsidR="0048333B" w:rsidRPr="004013A9" w:rsidRDefault="0048333B" w:rsidP="00525511">
            <w:pPr>
              <w:tabs>
                <w:tab w:val="left" w:pos="426"/>
              </w:tabs>
              <w:ind w:right="-93"/>
              <w:rPr>
                <w:rFonts w:ascii="Arial" w:hAnsi="Arial" w:cs="Arial"/>
                <w:sz w:val="20"/>
              </w:rPr>
            </w:pPr>
          </w:p>
        </w:tc>
        <w:tc>
          <w:tcPr>
            <w:tcW w:w="2033" w:type="dxa"/>
            <w:vMerge/>
            <w:vAlign w:val="center"/>
          </w:tcPr>
          <w:p w14:paraId="3ADC30C4" w14:textId="77777777" w:rsidR="0048333B" w:rsidRDefault="0048333B" w:rsidP="00525511">
            <w:pPr>
              <w:tabs>
                <w:tab w:val="left" w:pos="426"/>
              </w:tabs>
              <w:ind w:right="849"/>
              <w:rPr>
                <w:rFonts w:cs="Arial"/>
                <w:sz w:val="16"/>
              </w:rPr>
            </w:pPr>
          </w:p>
        </w:tc>
      </w:tr>
      <w:tr w:rsidR="0048333B" w14:paraId="005D3378" w14:textId="77777777" w:rsidTr="0048333B">
        <w:trPr>
          <w:cantSplit/>
          <w:trHeight w:val="227"/>
        </w:trPr>
        <w:tc>
          <w:tcPr>
            <w:tcW w:w="653" w:type="dxa"/>
            <w:vMerge/>
            <w:vAlign w:val="center"/>
          </w:tcPr>
          <w:p w14:paraId="52C86CB4" w14:textId="77777777" w:rsidR="0048333B" w:rsidRPr="004013A9" w:rsidRDefault="0048333B" w:rsidP="00525511">
            <w:pPr>
              <w:tabs>
                <w:tab w:val="right" w:pos="110"/>
                <w:tab w:val="left" w:pos="426"/>
              </w:tabs>
              <w:jc w:val="center"/>
              <w:rPr>
                <w:rFonts w:ascii="Arial" w:hAnsi="Arial" w:cs="Arial"/>
                <w:sz w:val="20"/>
              </w:rPr>
            </w:pPr>
          </w:p>
        </w:tc>
        <w:tc>
          <w:tcPr>
            <w:tcW w:w="1332" w:type="dxa"/>
          </w:tcPr>
          <w:p w14:paraId="6DFF1B11" w14:textId="77777777" w:rsidR="0048333B" w:rsidRPr="004013A9" w:rsidRDefault="0048333B" w:rsidP="00525511">
            <w:pPr>
              <w:tabs>
                <w:tab w:val="left" w:pos="426"/>
              </w:tabs>
              <w:ind w:right="-93"/>
              <w:rPr>
                <w:rFonts w:ascii="Arial" w:hAnsi="Arial" w:cs="Arial"/>
                <w:sz w:val="20"/>
              </w:rPr>
            </w:pPr>
            <w:r w:rsidRPr="004013A9">
              <w:rPr>
                <w:rFonts w:ascii="Arial" w:hAnsi="Arial" w:cs="Arial"/>
                <w:sz w:val="20"/>
              </w:rPr>
              <w:t>Aprovação</w:t>
            </w:r>
          </w:p>
        </w:tc>
        <w:tc>
          <w:tcPr>
            <w:tcW w:w="992" w:type="dxa"/>
            <w:vAlign w:val="center"/>
          </w:tcPr>
          <w:p w14:paraId="6EBE47AB" w14:textId="77777777" w:rsidR="0048333B" w:rsidRPr="004013A9" w:rsidRDefault="0048333B" w:rsidP="0048333B">
            <w:pPr>
              <w:tabs>
                <w:tab w:val="left" w:pos="426"/>
              </w:tabs>
              <w:jc w:val="center"/>
              <w:rPr>
                <w:rFonts w:ascii="Arial" w:hAnsi="Arial" w:cs="Arial"/>
                <w:sz w:val="20"/>
              </w:rPr>
            </w:pPr>
            <w:r w:rsidRPr="004013A9">
              <w:rPr>
                <w:rFonts w:ascii="Arial" w:hAnsi="Arial" w:cs="Arial"/>
                <w:sz w:val="20"/>
              </w:rPr>
              <w:t>Aristeu</w:t>
            </w:r>
          </w:p>
        </w:tc>
        <w:tc>
          <w:tcPr>
            <w:tcW w:w="969" w:type="dxa"/>
            <w:vAlign w:val="center"/>
          </w:tcPr>
          <w:p w14:paraId="30D8470A" w14:textId="77777777" w:rsidR="0048333B" w:rsidRPr="004013A9" w:rsidRDefault="0048333B" w:rsidP="00525511">
            <w:pPr>
              <w:tabs>
                <w:tab w:val="left" w:pos="426"/>
              </w:tabs>
              <w:ind w:right="-93"/>
              <w:rPr>
                <w:rFonts w:ascii="Arial" w:hAnsi="Arial" w:cs="Arial"/>
                <w:sz w:val="20"/>
              </w:rPr>
            </w:pPr>
          </w:p>
        </w:tc>
        <w:tc>
          <w:tcPr>
            <w:tcW w:w="969" w:type="dxa"/>
            <w:vAlign w:val="center"/>
          </w:tcPr>
          <w:p w14:paraId="742A17BB" w14:textId="77777777" w:rsidR="0048333B" w:rsidRPr="004013A9" w:rsidRDefault="0048333B" w:rsidP="00525511">
            <w:pPr>
              <w:tabs>
                <w:tab w:val="left" w:pos="426"/>
              </w:tabs>
              <w:ind w:right="-93"/>
              <w:rPr>
                <w:rFonts w:ascii="Arial" w:hAnsi="Arial" w:cs="Arial"/>
                <w:sz w:val="20"/>
              </w:rPr>
            </w:pPr>
          </w:p>
        </w:tc>
        <w:tc>
          <w:tcPr>
            <w:tcW w:w="2033" w:type="dxa"/>
            <w:vMerge/>
            <w:vAlign w:val="center"/>
          </w:tcPr>
          <w:p w14:paraId="0DDD5D9E" w14:textId="77777777" w:rsidR="0048333B" w:rsidRDefault="0048333B" w:rsidP="00525511">
            <w:pPr>
              <w:tabs>
                <w:tab w:val="left" w:pos="426"/>
              </w:tabs>
              <w:ind w:right="849"/>
              <w:rPr>
                <w:rFonts w:cs="Arial"/>
                <w:sz w:val="16"/>
              </w:rPr>
            </w:pPr>
          </w:p>
        </w:tc>
      </w:tr>
      <w:tr w:rsidR="0048333B" w14:paraId="31E38240" w14:textId="77777777" w:rsidTr="0048333B">
        <w:trPr>
          <w:cantSplit/>
          <w:trHeight w:val="227"/>
        </w:trPr>
        <w:tc>
          <w:tcPr>
            <w:tcW w:w="653" w:type="dxa"/>
            <w:vMerge/>
            <w:vAlign w:val="center"/>
          </w:tcPr>
          <w:p w14:paraId="128C377F" w14:textId="77777777" w:rsidR="0048333B" w:rsidRPr="004013A9" w:rsidRDefault="0048333B" w:rsidP="00525511">
            <w:pPr>
              <w:tabs>
                <w:tab w:val="right" w:pos="110"/>
                <w:tab w:val="left" w:pos="426"/>
              </w:tabs>
              <w:jc w:val="center"/>
              <w:rPr>
                <w:rFonts w:ascii="Arial" w:hAnsi="Arial" w:cs="Arial"/>
                <w:sz w:val="20"/>
              </w:rPr>
            </w:pPr>
          </w:p>
        </w:tc>
        <w:tc>
          <w:tcPr>
            <w:tcW w:w="1332" w:type="dxa"/>
          </w:tcPr>
          <w:p w14:paraId="2839BFC2" w14:textId="77777777" w:rsidR="0048333B" w:rsidRPr="004013A9" w:rsidRDefault="0048333B" w:rsidP="00525511">
            <w:pPr>
              <w:tabs>
                <w:tab w:val="left" w:pos="426"/>
              </w:tabs>
              <w:ind w:right="-93"/>
              <w:rPr>
                <w:rFonts w:ascii="Arial" w:hAnsi="Arial" w:cs="Arial"/>
                <w:sz w:val="20"/>
              </w:rPr>
            </w:pPr>
            <w:r w:rsidRPr="004013A9">
              <w:rPr>
                <w:rFonts w:ascii="Arial" w:hAnsi="Arial" w:cs="Arial"/>
                <w:sz w:val="20"/>
              </w:rPr>
              <w:t>Edição</w:t>
            </w:r>
          </w:p>
        </w:tc>
        <w:tc>
          <w:tcPr>
            <w:tcW w:w="992" w:type="dxa"/>
            <w:vAlign w:val="center"/>
          </w:tcPr>
          <w:p w14:paraId="4A7E354C" w14:textId="77777777" w:rsidR="0048333B" w:rsidRPr="004013A9" w:rsidRDefault="0048333B" w:rsidP="0048333B">
            <w:pPr>
              <w:jc w:val="center"/>
              <w:rPr>
                <w:rFonts w:ascii="Arial" w:hAnsi="Arial" w:cs="Arial"/>
                <w:sz w:val="20"/>
              </w:rPr>
            </w:pPr>
            <w:r>
              <w:rPr>
                <w:rFonts w:ascii="Arial" w:hAnsi="Arial" w:cs="Arial"/>
                <w:sz w:val="20"/>
              </w:rPr>
              <w:t>A</w:t>
            </w:r>
          </w:p>
        </w:tc>
        <w:tc>
          <w:tcPr>
            <w:tcW w:w="969" w:type="dxa"/>
            <w:vAlign w:val="center"/>
          </w:tcPr>
          <w:p w14:paraId="26ACE03F" w14:textId="77777777" w:rsidR="0048333B" w:rsidRPr="004013A9" w:rsidRDefault="0048333B" w:rsidP="00525511">
            <w:pPr>
              <w:ind w:left="-47" w:right="-38"/>
              <w:jc w:val="center"/>
              <w:rPr>
                <w:rFonts w:ascii="Arial" w:hAnsi="Arial" w:cs="Arial"/>
                <w:sz w:val="20"/>
              </w:rPr>
            </w:pPr>
          </w:p>
        </w:tc>
        <w:tc>
          <w:tcPr>
            <w:tcW w:w="969" w:type="dxa"/>
            <w:vAlign w:val="center"/>
          </w:tcPr>
          <w:p w14:paraId="512397FE" w14:textId="77777777" w:rsidR="0048333B" w:rsidRPr="004013A9" w:rsidRDefault="0048333B" w:rsidP="00525511">
            <w:pPr>
              <w:ind w:left="-47" w:right="-38"/>
              <w:jc w:val="center"/>
              <w:rPr>
                <w:rFonts w:ascii="Arial" w:hAnsi="Arial" w:cs="Arial"/>
                <w:sz w:val="20"/>
              </w:rPr>
            </w:pPr>
          </w:p>
        </w:tc>
        <w:tc>
          <w:tcPr>
            <w:tcW w:w="2033" w:type="dxa"/>
            <w:vMerge/>
            <w:vAlign w:val="center"/>
          </w:tcPr>
          <w:p w14:paraId="5D8AD392" w14:textId="77777777" w:rsidR="0048333B" w:rsidRDefault="0048333B" w:rsidP="00525511">
            <w:pPr>
              <w:tabs>
                <w:tab w:val="left" w:pos="426"/>
              </w:tabs>
              <w:ind w:right="849"/>
              <w:rPr>
                <w:rFonts w:cs="Arial"/>
                <w:sz w:val="16"/>
              </w:rPr>
            </w:pPr>
          </w:p>
        </w:tc>
      </w:tr>
    </w:tbl>
    <w:p w14:paraId="00088E8C" w14:textId="77777777" w:rsidR="002B27DA" w:rsidRPr="005D4AE3" w:rsidRDefault="002B27DA" w:rsidP="002B27DA">
      <w:pPr>
        <w:ind w:right="442"/>
        <w:rPr>
          <w:rFonts w:ascii="Humnst777 Lt BT" w:hAnsi="Humnst777 Lt BT"/>
          <w:b/>
          <w:color w:val="808080"/>
          <w:sz w:val="16"/>
          <w:szCs w:val="16"/>
        </w:rPr>
      </w:pPr>
    </w:p>
    <w:p w14:paraId="6351344C" w14:textId="77777777" w:rsidR="002B27DA" w:rsidRDefault="002B27DA" w:rsidP="002B27DA">
      <w:pPr>
        <w:numPr>
          <w:ilvl w:val="0"/>
          <w:numId w:val="4"/>
        </w:numPr>
        <w:rPr>
          <w:smallCaps/>
          <w:sz w:val="28"/>
          <w:szCs w:val="28"/>
        </w:rPr>
        <w:sectPr w:rsidR="002B27DA" w:rsidSect="00204C9F">
          <w:headerReference w:type="even" r:id="rId7"/>
          <w:headerReference w:type="default" r:id="rId8"/>
          <w:footerReference w:type="even" r:id="rId9"/>
          <w:footerReference w:type="default" r:id="rId10"/>
          <w:headerReference w:type="first" r:id="rId11"/>
          <w:footerReference w:type="first" r:id="rId12"/>
          <w:pgSz w:w="11907" w:h="16840" w:code="9"/>
          <w:pgMar w:top="1134" w:right="851" w:bottom="1418" w:left="1418" w:header="851" w:footer="851" w:gutter="0"/>
          <w:paperSrc w:first="15" w:other="15"/>
          <w:pgNumType w:start="1"/>
          <w:cols w:space="720"/>
        </w:sectPr>
      </w:pPr>
    </w:p>
    <w:p w14:paraId="3D504497" w14:textId="7B2EE7B5" w:rsidR="00367738" w:rsidRPr="004E2166" w:rsidRDefault="00DD4F3C" w:rsidP="00BF4A86">
      <w:pPr>
        <w:pStyle w:val="NormalArial"/>
        <w:rPr>
          <w:sz w:val="22"/>
          <w:szCs w:val="22"/>
        </w:rPr>
      </w:pPr>
      <w:r>
        <w:rPr>
          <w:sz w:val="22"/>
          <w:szCs w:val="22"/>
        </w:rPr>
        <w:lastRenderedPageBreak/>
        <w:t xml:space="preserve">conjunto elevatório </w:t>
      </w:r>
      <w:r w:rsidR="009B348A">
        <w:rPr>
          <w:sz w:val="22"/>
          <w:szCs w:val="22"/>
        </w:rPr>
        <w:t>-</w:t>
      </w:r>
      <w:r>
        <w:rPr>
          <w:sz w:val="22"/>
          <w:szCs w:val="22"/>
        </w:rPr>
        <w:t xml:space="preserve"> bombas </w:t>
      </w:r>
      <w:r w:rsidR="003836C6">
        <w:rPr>
          <w:sz w:val="22"/>
          <w:szCs w:val="22"/>
        </w:rPr>
        <w:t xml:space="preserve">SUBMERSÍVEIS </w:t>
      </w:r>
    </w:p>
    <w:p w14:paraId="4B643B6F" w14:textId="77777777" w:rsidR="006C5DA9" w:rsidRDefault="006C5DA9" w:rsidP="00DC1847">
      <w:pPr>
        <w:jc w:val="both"/>
        <w:rPr>
          <w:rFonts w:ascii="Arial" w:hAnsi="Arial" w:cs="Arial"/>
          <w:szCs w:val="22"/>
        </w:rPr>
      </w:pPr>
    </w:p>
    <w:p w14:paraId="5F48DE59" w14:textId="77777777" w:rsidR="00367738" w:rsidRPr="00100923" w:rsidRDefault="001202F9" w:rsidP="008A5B60">
      <w:pPr>
        <w:pStyle w:val="Ttulo4"/>
        <w:numPr>
          <w:ilvl w:val="0"/>
          <w:numId w:val="0"/>
        </w:numPr>
        <w:rPr>
          <w:rFonts w:ascii="Arial Negrito" w:hAnsi="Arial Negrito"/>
        </w:rPr>
      </w:pPr>
      <w:r w:rsidRPr="000D0B17">
        <w:t>Escopo</w:t>
      </w:r>
      <w:r>
        <w:t xml:space="preserve"> do Fornecimento</w:t>
      </w:r>
    </w:p>
    <w:p w14:paraId="4A5F0F16" w14:textId="1712A921" w:rsidR="00F26357" w:rsidRDefault="00DD4F3C" w:rsidP="00F26357">
      <w:pPr>
        <w:spacing w:line="276" w:lineRule="auto"/>
        <w:jc w:val="both"/>
        <w:rPr>
          <w:rFonts w:ascii="Arial" w:hAnsi="Arial" w:cs="Arial"/>
        </w:rPr>
      </w:pPr>
      <w:r w:rsidRPr="00F26357">
        <w:rPr>
          <w:rFonts w:ascii="Arial" w:hAnsi="Arial" w:cs="Arial"/>
        </w:rPr>
        <w:t>Esta especificação estabelece as condições particulares para o</w:t>
      </w:r>
      <w:r w:rsidR="0081094D" w:rsidRPr="00F26357">
        <w:rPr>
          <w:rFonts w:ascii="Arial" w:hAnsi="Arial" w:cs="Arial"/>
        </w:rPr>
        <w:t xml:space="preserve"> fornecimento de conjuntos moto</w:t>
      </w:r>
      <w:r w:rsidRPr="00F26357">
        <w:rPr>
          <w:rFonts w:ascii="Arial" w:hAnsi="Arial" w:cs="Arial"/>
        </w:rPr>
        <w:t xml:space="preserve">bombas </w:t>
      </w:r>
      <w:r w:rsidR="001E63AE" w:rsidRPr="00F26357">
        <w:rPr>
          <w:rFonts w:ascii="Arial" w:hAnsi="Arial" w:cs="Arial"/>
        </w:rPr>
        <w:t>submersíveis</w:t>
      </w:r>
      <w:r w:rsidRPr="00F26357">
        <w:rPr>
          <w:rFonts w:ascii="Arial" w:hAnsi="Arial" w:cs="Arial"/>
        </w:rPr>
        <w:t>,</w:t>
      </w:r>
      <w:r w:rsidR="00F26357" w:rsidRPr="00F26357">
        <w:rPr>
          <w:rFonts w:ascii="Arial" w:hAnsi="Arial" w:cs="Arial"/>
        </w:rPr>
        <w:t xml:space="preserve"> </w:t>
      </w:r>
      <w:r w:rsidRPr="00F26357">
        <w:rPr>
          <w:rFonts w:ascii="Arial" w:hAnsi="Arial" w:cs="Arial"/>
        </w:rPr>
        <w:t xml:space="preserve">a serem instalados </w:t>
      </w:r>
      <w:r w:rsidR="00F26357" w:rsidRPr="00F26357">
        <w:rPr>
          <w:rFonts w:ascii="Arial" w:hAnsi="Arial" w:cs="Arial"/>
        </w:rPr>
        <w:t>no Sistema Integrado de Abastecimento de Água nos Municípios Bom Jesus da Lapa, Riacho de Santana e Igaporã - BA, da CODEVASF</w:t>
      </w:r>
      <w:r w:rsidR="00F26357">
        <w:rPr>
          <w:rFonts w:ascii="Arial" w:hAnsi="Arial" w:cs="Arial"/>
        </w:rPr>
        <w:t>.</w:t>
      </w:r>
    </w:p>
    <w:p w14:paraId="41EF2656" w14:textId="77777777" w:rsidR="00F26357" w:rsidRPr="00F26357" w:rsidRDefault="00F26357" w:rsidP="00F26357">
      <w:pPr>
        <w:spacing w:line="276" w:lineRule="auto"/>
        <w:jc w:val="both"/>
        <w:rPr>
          <w:rFonts w:ascii="Arial" w:hAnsi="Arial" w:cs="Arial"/>
        </w:rPr>
      </w:pPr>
    </w:p>
    <w:p w14:paraId="1900778D" w14:textId="3BD2A352" w:rsidR="00DD4F3C" w:rsidRPr="00A638AA" w:rsidRDefault="00DD4F3C" w:rsidP="00F26357">
      <w:pPr>
        <w:pStyle w:val="Corpodetexto"/>
        <w:spacing w:before="120" w:after="120" w:line="276" w:lineRule="auto"/>
        <w:rPr>
          <w:rFonts w:ascii="Arial" w:hAnsi="Arial"/>
          <w:szCs w:val="22"/>
        </w:rPr>
      </w:pPr>
      <w:r w:rsidRPr="00A638AA">
        <w:rPr>
          <w:rFonts w:ascii="Arial" w:hAnsi="Arial"/>
          <w:szCs w:val="22"/>
        </w:rPr>
        <w:t>O fornecimento objeto da presente Especificação compreende:</w:t>
      </w:r>
    </w:p>
    <w:p w14:paraId="41F710BF" w14:textId="77777777" w:rsidR="00DD4F3C" w:rsidRPr="00A638AA" w:rsidRDefault="00DD4F3C" w:rsidP="00AA71DD">
      <w:pPr>
        <w:numPr>
          <w:ilvl w:val="0"/>
          <w:numId w:val="10"/>
        </w:numPr>
        <w:spacing w:before="120" w:after="120" w:line="276" w:lineRule="auto"/>
        <w:ind w:left="851" w:right="283" w:hanging="284"/>
        <w:jc w:val="both"/>
        <w:rPr>
          <w:rFonts w:ascii="Arial" w:hAnsi="Arial"/>
          <w:szCs w:val="22"/>
        </w:rPr>
      </w:pPr>
      <w:r w:rsidRPr="00A638AA">
        <w:rPr>
          <w:rFonts w:ascii="Arial" w:hAnsi="Arial"/>
          <w:szCs w:val="22"/>
        </w:rPr>
        <w:t>conjuntos mot</w:t>
      </w:r>
      <w:r w:rsidR="0081094D">
        <w:rPr>
          <w:rFonts w:ascii="Arial" w:hAnsi="Arial"/>
          <w:szCs w:val="22"/>
        </w:rPr>
        <w:t>o</w:t>
      </w:r>
      <w:r w:rsidRPr="00A638AA">
        <w:rPr>
          <w:rFonts w:ascii="Arial" w:hAnsi="Arial"/>
          <w:szCs w:val="22"/>
        </w:rPr>
        <w:t xml:space="preserve">bombas </w:t>
      </w:r>
      <w:r w:rsidR="001E63AE">
        <w:rPr>
          <w:rFonts w:ascii="Arial" w:hAnsi="Arial"/>
          <w:szCs w:val="22"/>
        </w:rPr>
        <w:t>submer</w:t>
      </w:r>
      <w:r w:rsidRPr="00A638AA">
        <w:rPr>
          <w:rFonts w:ascii="Arial" w:hAnsi="Arial"/>
          <w:szCs w:val="22"/>
        </w:rPr>
        <w:t>s</w:t>
      </w:r>
      <w:r w:rsidR="001E63AE">
        <w:rPr>
          <w:rFonts w:ascii="Arial" w:hAnsi="Arial"/>
          <w:szCs w:val="22"/>
        </w:rPr>
        <w:t>íveis</w:t>
      </w:r>
      <w:r>
        <w:rPr>
          <w:rFonts w:ascii="Arial" w:hAnsi="Arial"/>
          <w:szCs w:val="22"/>
        </w:rPr>
        <w:t>;</w:t>
      </w:r>
    </w:p>
    <w:p w14:paraId="3E4A55E4" w14:textId="77777777" w:rsidR="00DD4F3C" w:rsidRPr="00A638AA" w:rsidRDefault="00DD4F3C" w:rsidP="00AA71DD">
      <w:pPr>
        <w:numPr>
          <w:ilvl w:val="0"/>
          <w:numId w:val="10"/>
        </w:numPr>
        <w:spacing w:before="120" w:after="120" w:line="276" w:lineRule="auto"/>
        <w:ind w:left="851" w:right="283" w:hanging="284"/>
        <w:jc w:val="both"/>
        <w:rPr>
          <w:rFonts w:ascii="Arial" w:hAnsi="Arial"/>
          <w:szCs w:val="22"/>
        </w:rPr>
      </w:pPr>
      <w:r w:rsidRPr="00A638AA">
        <w:rPr>
          <w:rFonts w:ascii="Arial" w:hAnsi="Arial"/>
          <w:szCs w:val="22"/>
        </w:rPr>
        <w:t>Peças de acoplamento entre as bombas e os motores;</w:t>
      </w:r>
    </w:p>
    <w:p w14:paraId="44CDD1E3" w14:textId="77777777" w:rsidR="00DD4F3C" w:rsidRPr="00A638AA" w:rsidRDefault="00DD4F3C" w:rsidP="00AA71DD">
      <w:pPr>
        <w:numPr>
          <w:ilvl w:val="0"/>
          <w:numId w:val="10"/>
        </w:numPr>
        <w:spacing w:before="120" w:after="120" w:line="276" w:lineRule="auto"/>
        <w:ind w:left="851" w:right="283" w:hanging="284"/>
        <w:jc w:val="both"/>
        <w:rPr>
          <w:rFonts w:ascii="Arial" w:hAnsi="Arial"/>
          <w:szCs w:val="22"/>
        </w:rPr>
      </w:pPr>
      <w:r w:rsidRPr="00A638AA">
        <w:rPr>
          <w:rFonts w:ascii="Arial" w:hAnsi="Arial"/>
          <w:szCs w:val="22"/>
        </w:rPr>
        <w:t>Peças de fixação e de vedação;</w:t>
      </w:r>
    </w:p>
    <w:p w14:paraId="26F9C4F0" w14:textId="77777777" w:rsidR="00DD4F3C" w:rsidRPr="00A638AA" w:rsidRDefault="00DD4F3C" w:rsidP="00AA71DD">
      <w:pPr>
        <w:numPr>
          <w:ilvl w:val="0"/>
          <w:numId w:val="10"/>
        </w:numPr>
        <w:spacing w:before="120" w:after="120" w:line="276" w:lineRule="auto"/>
        <w:ind w:left="851" w:right="283" w:hanging="284"/>
        <w:jc w:val="both"/>
        <w:rPr>
          <w:rFonts w:ascii="Arial" w:hAnsi="Arial"/>
          <w:szCs w:val="22"/>
        </w:rPr>
      </w:pPr>
      <w:r w:rsidRPr="00A638AA">
        <w:rPr>
          <w:rFonts w:ascii="Arial" w:hAnsi="Arial"/>
          <w:szCs w:val="22"/>
        </w:rPr>
        <w:t>Sobressalentes, ferramentas e acessórios indicados pelo fabricante e manômetros;</w:t>
      </w:r>
    </w:p>
    <w:p w14:paraId="5704EC00" w14:textId="77777777" w:rsidR="00DD4F3C" w:rsidRPr="00A638AA" w:rsidRDefault="00DD4F3C" w:rsidP="00AA71DD">
      <w:pPr>
        <w:numPr>
          <w:ilvl w:val="0"/>
          <w:numId w:val="10"/>
        </w:numPr>
        <w:spacing w:before="120" w:after="120" w:line="276" w:lineRule="auto"/>
        <w:jc w:val="both"/>
        <w:rPr>
          <w:rFonts w:ascii="Arial" w:hAnsi="Arial"/>
          <w:szCs w:val="22"/>
        </w:rPr>
      </w:pPr>
      <w:r w:rsidRPr="00A638AA">
        <w:rPr>
          <w:rFonts w:ascii="Arial" w:hAnsi="Arial"/>
          <w:szCs w:val="22"/>
        </w:rPr>
        <w:t>Lubrificantes e acessórios para instalação, conforme a necessidade;</w:t>
      </w:r>
    </w:p>
    <w:p w14:paraId="72DE9A68" w14:textId="77777777" w:rsidR="00DD4F3C" w:rsidRPr="00A638AA" w:rsidRDefault="00DD4F3C" w:rsidP="00AA71DD">
      <w:pPr>
        <w:numPr>
          <w:ilvl w:val="0"/>
          <w:numId w:val="10"/>
        </w:numPr>
        <w:spacing w:before="120" w:after="120" w:line="276" w:lineRule="auto"/>
        <w:jc w:val="both"/>
        <w:rPr>
          <w:rFonts w:ascii="Arial" w:hAnsi="Arial"/>
          <w:szCs w:val="22"/>
        </w:rPr>
      </w:pPr>
      <w:r w:rsidRPr="00A638AA">
        <w:rPr>
          <w:rFonts w:ascii="Arial" w:hAnsi="Arial"/>
          <w:szCs w:val="22"/>
        </w:rPr>
        <w:t>Montagens de fábrica e de campo;</w:t>
      </w:r>
    </w:p>
    <w:p w14:paraId="60D682E3" w14:textId="77777777" w:rsidR="00DD4F3C" w:rsidRPr="00A638AA" w:rsidRDefault="00DD4F3C" w:rsidP="00AA71DD">
      <w:pPr>
        <w:numPr>
          <w:ilvl w:val="0"/>
          <w:numId w:val="10"/>
        </w:numPr>
        <w:spacing w:before="120" w:after="120" w:line="276" w:lineRule="auto"/>
        <w:jc w:val="both"/>
        <w:rPr>
          <w:rFonts w:ascii="Arial" w:hAnsi="Arial"/>
          <w:szCs w:val="22"/>
        </w:rPr>
      </w:pPr>
      <w:r w:rsidRPr="00A638AA">
        <w:rPr>
          <w:rFonts w:ascii="Arial" w:hAnsi="Arial"/>
          <w:szCs w:val="22"/>
        </w:rPr>
        <w:t>Testes e ensaios em linha de produção e em campo, inclusive hidrostático e de funcionamento;</w:t>
      </w:r>
    </w:p>
    <w:p w14:paraId="20682917" w14:textId="77777777" w:rsidR="00DD4F3C" w:rsidRPr="00A638AA" w:rsidRDefault="00DD4F3C" w:rsidP="00AA71DD">
      <w:pPr>
        <w:numPr>
          <w:ilvl w:val="0"/>
          <w:numId w:val="10"/>
        </w:numPr>
        <w:spacing w:before="120" w:after="120" w:line="276" w:lineRule="auto"/>
        <w:jc w:val="both"/>
        <w:rPr>
          <w:rFonts w:ascii="Arial" w:hAnsi="Arial"/>
          <w:szCs w:val="22"/>
        </w:rPr>
      </w:pPr>
      <w:r w:rsidRPr="00A638AA">
        <w:rPr>
          <w:rFonts w:ascii="Arial" w:hAnsi="Arial"/>
          <w:szCs w:val="22"/>
        </w:rPr>
        <w:t>Proteção e revestimento interno e externo, conforme o caso;</w:t>
      </w:r>
    </w:p>
    <w:p w14:paraId="56FD1D0A" w14:textId="77777777" w:rsidR="00DD4F3C" w:rsidRPr="00A638AA" w:rsidRDefault="00DD4F3C" w:rsidP="00AA71DD">
      <w:pPr>
        <w:numPr>
          <w:ilvl w:val="0"/>
          <w:numId w:val="10"/>
        </w:numPr>
        <w:spacing w:before="120" w:after="120" w:line="276" w:lineRule="auto"/>
        <w:ind w:left="851" w:right="283" w:hanging="284"/>
        <w:jc w:val="both"/>
        <w:rPr>
          <w:rFonts w:ascii="Arial" w:hAnsi="Arial"/>
          <w:szCs w:val="22"/>
        </w:rPr>
      </w:pPr>
      <w:r w:rsidRPr="00A638AA">
        <w:rPr>
          <w:rFonts w:ascii="Arial" w:hAnsi="Arial"/>
          <w:szCs w:val="22"/>
        </w:rPr>
        <w:t>Acondicionamento dos produtos;</w:t>
      </w:r>
    </w:p>
    <w:p w14:paraId="474FDFA0" w14:textId="77777777" w:rsidR="00DD4F3C" w:rsidRPr="00A638AA" w:rsidRDefault="00DD4F3C" w:rsidP="00AA71DD">
      <w:pPr>
        <w:numPr>
          <w:ilvl w:val="0"/>
          <w:numId w:val="10"/>
        </w:numPr>
        <w:spacing w:before="120" w:after="120" w:line="276" w:lineRule="auto"/>
        <w:ind w:left="851" w:right="283" w:hanging="284"/>
        <w:jc w:val="both"/>
        <w:rPr>
          <w:rFonts w:ascii="Arial" w:hAnsi="Arial"/>
          <w:szCs w:val="22"/>
        </w:rPr>
      </w:pPr>
      <w:r w:rsidRPr="00A638AA">
        <w:rPr>
          <w:rFonts w:ascii="Arial" w:hAnsi="Arial"/>
          <w:szCs w:val="22"/>
        </w:rPr>
        <w:t>Certificados, manuais e catálogos;</w:t>
      </w:r>
    </w:p>
    <w:p w14:paraId="5E42D28B" w14:textId="77777777" w:rsidR="00DD4F3C" w:rsidRPr="00A638AA" w:rsidRDefault="00DD4F3C" w:rsidP="00AA71DD">
      <w:pPr>
        <w:numPr>
          <w:ilvl w:val="0"/>
          <w:numId w:val="10"/>
        </w:numPr>
        <w:spacing w:before="120" w:after="120" w:line="276" w:lineRule="auto"/>
        <w:jc w:val="both"/>
        <w:rPr>
          <w:rFonts w:ascii="Arial" w:hAnsi="Arial"/>
          <w:szCs w:val="22"/>
        </w:rPr>
      </w:pPr>
      <w:r w:rsidRPr="00A638AA">
        <w:rPr>
          <w:rFonts w:ascii="Arial" w:hAnsi="Arial"/>
          <w:szCs w:val="22"/>
        </w:rPr>
        <w:t>Assistência técnica, inclusive no local de instalação;</w:t>
      </w:r>
    </w:p>
    <w:p w14:paraId="4493FB08" w14:textId="77777777" w:rsidR="00DD4F3C" w:rsidRPr="00A638AA" w:rsidRDefault="00DD4F3C" w:rsidP="00AA71DD">
      <w:pPr>
        <w:numPr>
          <w:ilvl w:val="0"/>
          <w:numId w:val="10"/>
        </w:numPr>
        <w:spacing w:before="120" w:after="120" w:line="276" w:lineRule="auto"/>
        <w:jc w:val="both"/>
        <w:rPr>
          <w:rFonts w:ascii="Arial" w:hAnsi="Arial"/>
          <w:szCs w:val="22"/>
        </w:rPr>
      </w:pPr>
      <w:r w:rsidRPr="00A638AA">
        <w:rPr>
          <w:rFonts w:ascii="Arial" w:hAnsi="Arial"/>
          <w:szCs w:val="22"/>
        </w:rPr>
        <w:t>Garantia.</w:t>
      </w:r>
    </w:p>
    <w:p w14:paraId="7C124841" w14:textId="77777777" w:rsidR="00367738" w:rsidRPr="00100923" w:rsidRDefault="001202F9" w:rsidP="008A5B60">
      <w:pPr>
        <w:pStyle w:val="Ttulo4"/>
        <w:numPr>
          <w:ilvl w:val="0"/>
          <w:numId w:val="0"/>
        </w:numPr>
        <w:spacing w:before="120" w:after="120" w:line="276" w:lineRule="auto"/>
        <w:rPr>
          <w:rFonts w:ascii="Arial Negrito" w:hAnsi="Arial Negrito"/>
        </w:rPr>
      </w:pPr>
      <w:r>
        <w:t>Condições Gerais</w:t>
      </w:r>
    </w:p>
    <w:p w14:paraId="646AEA76" w14:textId="77777777" w:rsidR="00AD47E6" w:rsidRDefault="00AD47E6" w:rsidP="00AA71DD">
      <w:pPr>
        <w:spacing w:before="120" w:after="120" w:line="276" w:lineRule="auto"/>
        <w:ind w:right="-1"/>
        <w:jc w:val="both"/>
        <w:rPr>
          <w:rFonts w:ascii="Arial" w:hAnsi="Arial" w:cs="Arial"/>
          <w:szCs w:val="22"/>
        </w:rPr>
      </w:pPr>
      <w:r w:rsidRPr="00DC5EC4">
        <w:rPr>
          <w:rFonts w:ascii="Arial" w:hAnsi="Arial" w:cs="Arial"/>
          <w:szCs w:val="22"/>
        </w:rPr>
        <w:t xml:space="preserve">Complementam a presente especificação, a Especificação Geral para Materiais e Equipamentos, e o </w:t>
      </w:r>
      <w:r w:rsidRPr="008C650C">
        <w:rPr>
          <w:rFonts w:ascii="Arial" w:hAnsi="Arial" w:cs="Arial"/>
          <w:szCs w:val="22"/>
        </w:rPr>
        <w:t>Projeto,</w:t>
      </w:r>
      <w:r w:rsidRPr="00DC5EC4">
        <w:rPr>
          <w:rFonts w:ascii="Arial" w:hAnsi="Arial" w:cs="Arial"/>
          <w:szCs w:val="22"/>
        </w:rPr>
        <w:t xml:space="preserve"> constituído pelos seguintes documentos técnicos pertinentes do projeto </w:t>
      </w:r>
      <w:r>
        <w:rPr>
          <w:rFonts w:ascii="Arial" w:hAnsi="Arial" w:cs="Arial"/>
          <w:szCs w:val="22"/>
        </w:rPr>
        <w:t>executivo</w:t>
      </w:r>
      <w:r>
        <w:rPr>
          <w:rFonts w:ascii="Arial" w:hAnsi="Arial"/>
          <w:szCs w:val="22"/>
        </w:rPr>
        <w:t>:</w:t>
      </w:r>
    </w:p>
    <w:p w14:paraId="74B18CA7" w14:textId="77777777" w:rsidR="00AD47E6" w:rsidRDefault="00AD47E6" w:rsidP="00AA71DD">
      <w:pPr>
        <w:pStyle w:val="PargrafodaLista"/>
        <w:numPr>
          <w:ilvl w:val="0"/>
          <w:numId w:val="38"/>
        </w:numPr>
        <w:spacing w:before="120" w:after="120" w:line="276" w:lineRule="auto"/>
        <w:ind w:right="-1"/>
        <w:jc w:val="both"/>
        <w:rPr>
          <w:rFonts w:ascii="Arial" w:hAnsi="Arial" w:cs="Arial"/>
          <w:szCs w:val="22"/>
        </w:rPr>
      </w:pPr>
      <w:r>
        <w:rPr>
          <w:rFonts w:ascii="Arial" w:hAnsi="Arial" w:cs="Arial"/>
          <w:szCs w:val="22"/>
        </w:rPr>
        <w:t>Memoriais;</w:t>
      </w:r>
    </w:p>
    <w:p w14:paraId="5A6DD010" w14:textId="77777777" w:rsidR="00AD47E6" w:rsidRDefault="00AD47E6" w:rsidP="00AA71DD">
      <w:pPr>
        <w:pStyle w:val="PargrafodaLista"/>
        <w:numPr>
          <w:ilvl w:val="0"/>
          <w:numId w:val="38"/>
        </w:numPr>
        <w:spacing w:before="120" w:after="120" w:line="276" w:lineRule="auto"/>
        <w:ind w:right="-1"/>
        <w:jc w:val="both"/>
        <w:rPr>
          <w:rFonts w:ascii="Arial" w:hAnsi="Arial" w:cs="Arial"/>
          <w:szCs w:val="22"/>
        </w:rPr>
      </w:pPr>
      <w:r>
        <w:rPr>
          <w:rFonts w:ascii="Arial" w:hAnsi="Arial" w:cs="Arial"/>
          <w:szCs w:val="22"/>
        </w:rPr>
        <w:t>Lista de materiais;</w:t>
      </w:r>
    </w:p>
    <w:p w14:paraId="41D3D725" w14:textId="77777777" w:rsidR="00AD47E6" w:rsidRPr="001D2D4C" w:rsidRDefault="00AD47E6" w:rsidP="00AA71DD">
      <w:pPr>
        <w:pStyle w:val="PargrafodaLista"/>
        <w:numPr>
          <w:ilvl w:val="0"/>
          <w:numId w:val="38"/>
        </w:numPr>
        <w:spacing w:before="120" w:after="120" w:line="276" w:lineRule="auto"/>
        <w:ind w:right="-1"/>
        <w:jc w:val="both"/>
        <w:rPr>
          <w:rFonts w:ascii="Arial" w:hAnsi="Arial" w:cs="Arial"/>
          <w:szCs w:val="22"/>
        </w:rPr>
      </w:pPr>
      <w:r>
        <w:rPr>
          <w:rFonts w:ascii="Arial" w:hAnsi="Arial" w:cs="Arial"/>
          <w:szCs w:val="22"/>
        </w:rPr>
        <w:t>Desenhos do projeto;</w:t>
      </w:r>
    </w:p>
    <w:p w14:paraId="76F17E67" w14:textId="447AC1AD" w:rsidR="00AD47E6" w:rsidRPr="00DC5EC4" w:rsidRDefault="00AD47E6" w:rsidP="00AA71DD">
      <w:pPr>
        <w:spacing w:before="120" w:after="120" w:line="276" w:lineRule="auto"/>
        <w:ind w:right="-1"/>
        <w:jc w:val="both"/>
        <w:rPr>
          <w:rFonts w:ascii="Arial" w:hAnsi="Arial" w:cs="Arial"/>
          <w:szCs w:val="22"/>
        </w:rPr>
      </w:pPr>
      <w:r w:rsidRPr="00DC5EC4">
        <w:rPr>
          <w:rFonts w:ascii="Arial" w:hAnsi="Arial" w:cs="Arial"/>
          <w:szCs w:val="22"/>
        </w:rPr>
        <w:t xml:space="preserve">A fabricação dos equipamentos deve obedecer às normas aplicáveis da ABNT - Associação Brasileira de Normas Técnicas, referidas ou não nesta especificação técnica, complementadas pelas normas abaixo citadas, no que for cabível, prevalecendo, em caso de divergência, as determinações da </w:t>
      </w:r>
      <w:r w:rsidR="00F26357" w:rsidRPr="00F26357">
        <w:rPr>
          <w:rFonts w:ascii="Arial" w:hAnsi="Arial" w:cs="Arial"/>
        </w:rPr>
        <w:t>CODEVASF</w:t>
      </w:r>
      <w:r w:rsidRPr="00DC5EC4">
        <w:rPr>
          <w:rFonts w:ascii="Arial" w:hAnsi="Arial" w:cs="Arial"/>
          <w:szCs w:val="22"/>
        </w:rPr>
        <w:t xml:space="preserve">. Outras normas serão aceitas desde que seja comprovada a sua similaridade com as citadas e sejam reconhecidas internacionalmente. </w:t>
      </w:r>
    </w:p>
    <w:p w14:paraId="298B3F10" w14:textId="77777777" w:rsidR="00AD47E6" w:rsidRPr="00DC5EC4" w:rsidRDefault="00AD47E6" w:rsidP="00AA71DD">
      <w:pPr>
        <w:spacing w:before="120" w:after="120" w:line="276" w:lineRule="auto"/>
        <w:ind w:right="-1" w:firstLine="720"/>
        <w:jc w:val="both"/>
        <w:rPr>
          <w:rFonts w:ascii="Arial" w:hAnsi="Arial" w:cs="Arial"/>
          <w:szCs w:val="22"/>
          <w:lang w:val="en-US"/>
        </w:rPr>
      </w:pPr>
      <w:r w:rsidRPr="00DC5EC4">
        <w:rPr>
          <w:rFonts w:ascii="Arial" w:hAnsi="Arial" w:cs="Arial"/>
          <w:szCs w:val="22"/>
          <w:lang w:val="en-US"/>
        </w:rPr>
        <w:t>ASTM - American Society for Testing and Materials</w:t>
      </w:r>
    </w:p>
    <w:p w14:paraId="5DFF1636" w14:textId="77777777" w:rsidR="00AD47E6" w:rsidRPr="00DC5EC4" w:rsidRDefault="00AD47E6" w:rsidP="00AA71DD">
      <w:pPr>
        <w:spacing w:before="120" w:after="120" w:line="276" w:lineRule="auto"/>
        <w:ind w:left="720" w:right="-1"/>
        <w:jc w:val="both"/>
        <w:rPr>
          <w:rFonts w:ascii="Arial" w:hAnsi="Arial" w:cs="Arial"/>
          <w:szCs w:val="22"/>
          <w:lang w:val="en-US"/>
        </w:rPr>
      </w:pPr>
      <w:r w:rsidRPr="00DC5EC4">
        <w:rPr>
          <w:rFonts w:ascii="Arial" w:hAnsi="Arial" w:cs="Arial"/>
          <w:szCs w:val="22"/>
          <w:lang w:val="en-US"/>
        </w:rPr>
        <w:t>DIN - Deustche Industrie Normen</w:t>
      </w:r>
    </w:p>
    <w:p w14:paraId="1E0407CF" w14:textId="77777777" w:rsidR="00AD47E6" w:rsidRPr="00DC5EC4" w:rsidRDefault="00AD47E6" w:rsidP="00AA71DD">
      <w:pPr>
        <w:spacing w:before="120" w:after="120" w:line="276" w:lineRule="auto"/>
        <w:ind w:left="720" w:right="-1"/>
        <w:jc w:val="both"/>
        <w:rPr>
          <w:rFonts w:ascii="Arial" w:hAnsi="Arial" w:cs="Arial"/>
          <w:szCs w:val="22"/>
          <w:lang w:val="en-US"/>
        </w:rPr>
      </w:pPr>
      <w:r w:rsidRPr="00DC5EC4">
        <w:rPr>
          <w:rFonts w:ascii="Arial" w:hAnsi="Arial" w:cs="Arial"/>
          <w:szCs w:val="22"/>
          <w:lang w:val="en-US"/>
        </w:rPr>
        <w:t>ANSI - American National Standard Institute</w:t>
      </w:r>
    </w:p>
    <w:p w14:paraId="1BAC6326" w14:textId="77777777" w:rsidR="00AD47E6" w:rsidRPr="00DC5EC4" w:rsidRDefault="00AD47E6" w:rsidP="00AA71DD">
      <w:pPr>
        <w:spacing w:before="120" w:after="120" w:line="276" w:lineRule="auto"/>
        <w:ind w:left="720" w:right="-1"/>
        <w:jc w:val="both"/>
        <w:rPr>
          <w:rFonts w:ascii="Arial" w:hAnsi="Arial" w:cs="Arial"/>
          <w:szCs w:val="22"/>
          <w:lang w:val="en-US"/>
        </w:rPr>
      </w:pPr>
      <w:r w:rsidRPr="00DC5EC4">
        <w:rPr>
          <w:rFonts w:ascii="Arial" w:hAnsi="Arial" w:cs="Arial"/>
          <w:szCs w:val="22"/>
          <w:lang w:val="en-US"/>
        </w:rPr>
        <w:t>SAE - Society of Automotive Engineers.</w:t>
      </w:r>
    </w:p>
    <w:p w14:paraId="3F645F34" w14:textId="4F884993" w:rsidR="00AD47E6" w:rsidRPr="00DC5EC4" w:rsidRDefault="00AD47E6" w:rsidP="00AA71DD">
      <w:pPr>
        <w:spacing w:before="120" w:after="120" w:line="276" w:lineRule="auto"/>
        <w:ind w:right="-4"/>
        <w:jc w:val="both"/>
        <w:rPr>
          <w:rFonts w:ascii="Arial" w:hAnsi="Arial" w:cs="Arial"/>
          <w:szCs w:val="22"/>
        </w:rPr>
      </w:pPr>
      <w:r w:rsidRPr="00DC5EC4">
        <w:rPr>
          <w:rFonts w:ascii="Arial" w:hAnsi="Arial" w:cs="Arial"/>
          <w:szCs w:val="22"/>
        </w:rPr>
        <w:t xml:space="preserve">A Especificação Geral para Materiais e Equipamentos deverá ser também observada. Nela estão detalhados procedimentos e exigências técnicas que necessariamente devem ser atendidos para </w:t>
      </w:r>
      <w:r w:rsidRPr="00DC5EC4">
        <w:rPr>
          <w:rFonts w:ascii="Arial" w:hAnsi="Arial" w:cs="Arial"/>
          <w:szCs w:val="22"/>
        </w:rPr>
        <w:lastRenderedPageBreak/>
        <w:t xml:space="preserve">fabricação, fornecimento, instalação, colocação em funcionamento e aceitação pela </w:t>
      </w:r>
      <w:r w:rsidR="00F26357" w:rsidRPr="00F26357">
        <w:rPr>
          <w:rFonts w:ascii="Arial" w:hAnsi="Arial" w:cs="Arial"/>
        </w:rPr>
        <w:t>CODEVASF</w:t>
      </w:r>
      <w:r w:rsidRPr="00DC5EC4">
        <w:rPr>
          <w:rFonts w:ascii="Arial" w:hAnsi="Arial" w:cs="Arial"/>
          <w:szCs w:val="22"/>
        </w:rPr>
        <w:t xml:space="preserve"> de materiais e equipamentos, de uma forma geral.</w:t>
      </w:r>
    </w:p>
    <w:p w14:paraId="08A522CA" w14:textId="5D214E89" w:rsidR="00AD47E6" w:rsidRPr="00DC5EC4" w:rsidRDefault="00AD47E6" w:rsidP="00AA71DD">
      <w:pPr>
        <w:spacing w:before="120" w:after="120" w:line="276" w:lineRule="auto"/>
        <w:ind w:right="-4"/>
        <w:jc w:val="both"/>
        <w:rPr>
          <w:rFonts w:ascii="Arial" w:hAnsi="Arial" w:cs="Arial"/>
          <w:szCs w:val="22"/>
        </w:rPr>
      </w:pPr>
      <w:r w:rsidRPr="00DC5EC4">
        <w:rPr>
          <w:rFonts w:ascii="Arial" w:hAnsi="Arial" w:cs="Arial"/>
          <w:szCs w:val="22"/>
        </w:rPr>
        <w:t xml:space="preserve">Os eventuais casos de divergência ou inconsistência dos termos desta especificação diante dessa Especificação Geral ou de outras especificações aplicáveis, ou entre os elementos técnicos do Projeto, serão solucionados exclusivamente pela </w:t>
      </w:r>
      <w:r w:rsidR="00F26357" w:rsidRPr="00F26357">
        <w:rPr>
          <w:rFonts w:ascii="Arial" w:hAnsi="Arial" w:cs="Arial"/>
        </w:rPr>
        <w:t>CODEVASF</w:t>
      </w:r>
      <w:r w:rsidRPr="00DC5EC4">
        <w:rPr>
          <w:rFonts w:ascii="Arial" w:hAnsi="Arial" w:cs="Arial"/>
          <w:szCs w:val="22"/>
        </w:rPr>
        <w:t>.</w:t>
      </w:r>
    </w:p>
    <w:p w14:paraId="42344B24" w14:textId="36104ECF" w:rsidR="00AD47E6" w:rsidRPr="00DC5EC4" w:rsidRDefault="00AD47E6" w:rsidP="00AA71DD">
      <w:pPr>
        <w:spacing w:before="120" w:after="120" w:line="276" w:lineRule="auto"/>
        <w:ind w:right="-4"/>
        <w:jc w:val="both"/>
        <w:rPr>
          <w:rFonts w:ascii="Arial" w:hAnsi="Arial" w:cs="Arial"/>
          <w:szCs w:val="22"/>
        </w:rPr>
      </w:pPr>
      <w:r w:rsidRPr="00DC5EC4">
        <w:rPr>
          <w:rFonts w:ascii="Arial" w:hAnsi="Arial" w:cs="Arial"/>
          <w:szCs w:val="22"/>
        </w:rPr>
        <w:t xml:space="preserve">Caso o Proponente (ou o Fabricante) não possa atender a algum aspecto do Projeto, da Especificação Geral para Materiais e Equipamentos ou desta especificação particular, o mesmo deverá apontar a(s) divergência(s) de forma clara e em destaque, para que a </w:t>
      </w:r>
      <w:r w:rsidR="00F26357" w:rsidRPr="00F26357">
        <w:rPr>
          <w:rFonts w:ascii="Arial" w:hAnsi="Arial" w:cs="Arial"/>
        </w:rPr>
        <w:t>CODEVASF</w:t>
      </w:r>
      <w:r w:rsidRPr="00DC5EC4">
        <w:rPr>
          <w:rFonts w:ascii="Arial" w:hAnsi="Arial" w:cs="Arial"/>
          <w:szCs w:val="22"/>
        </w:rPr>
        <w:t>, segundo seu entendimento, decida sobre a aceitação do produto, ou necessidade de adequação do mesmo, ou até a rejeição de parte ou de todo o produto ofertado, conforme o caso.</w:t>
      </w:r>
    </w:p>
    <w:p w14:paraId="6B3380E9" w14:textId="4CDC3E75" w:rsidR="00AD47E6" w:rsidRPr="00DC5EC4" w:rsidRDefault="00AD47E6" w:rsidP="00AA71DD">
      <w:pPr>
        <w:spacing w:before="120" w:after="120" w:line="276" w:lineRule="auto"/>
        <w:jc w:val="both"/>
        <w:rPr>
          <w:rFonts w:ascii="Arial" w:hAnsi="Arial" w:cs="Arial"/>
          <w:u w:val="single"/>
        </w:rPr>
      </w:pPr>
      <w:r w:rsidRPr="00DC5EC4">
        <w:rPr>
          <w:rFonts w:ascii="Arial" w:hAnsi="Arial" w:cs="Arial"/>
        </w:rPr>
        <w:t xml:space="preserve">A </w:t>
      </w:r>
      <w:r w:rsidR="00F26357" w:rsidRPr="00F26357">
        <w:rPr>
          <w:rFonts w:ascii="Arial" w:hAnsi="Arial" w:cs="Arial"/>
        </w:rPr>
        <w:t>CODEVASF</w:t>
      </w:r>
      <w:r w:rsidRPr="00DC5EC4">
        <w:rPr>
          <w:rFonts w:ascii="Arial" w:hAnsi="Arial" w:cs="Arial"/>
        </w:rPr>
        <w:t xml:space="preserve"> apresentará, na época da aquisição </w:t>
      </w:r>
      <w:r>
        <w:rPr>
          <w:rFonts w:ascii="Arial" w:hAnsi="Arial" w:cs="Arial"/>
        </w:rPr>
        <w:t>dos equipamentos</w:t>
      </w:r>
      <w:r w:rsidRPr="00DC5EC4">
        <w:rPr>
          <w:rFonts w:ascii="Arial" w:hAnsi="Arial" w:cs="Arial"/>
        </w:rPr>
        <w:t xml:space="preserve">, uma versão atualizada do Projeto correspondente, e cada Proponente deverá adequá-lo e complementá-lo segundo sua própria experiência (incluindo desenhos, </w:t>
      </w:r>
      <w:r w:rsidRPr="005A5EB4">
        <w:rPr>
          <w:rFonts w:ascii="Arial" w:hAnsi="Arial" w:cs="Arial"/>
        </w:rPr>
        <w:t xml:space="preserve">especificações, folhetos e textos explicativos, catálogos, lista detalhada de todos os componentes citando os respectivos modelos, marcas, dimensões, capacidades e características técnicas, etc) e submeter essa adequação à aprovação prévia pela </w:t>
      </w:r>
      <w:r w:rsidR="00F26357" w:rsidRPr="00F26357">
        <w:rPr>
          <w:rFonts w:ascii="Arial" w:hAnsi="Arial" w:cs="Arial"/>
        </w:rPr>
        <w:t>CODEVASF</w:t>
      </w:r>
      <w:r w:rsidRPr="005A5EB4">
        <w:rPr>
          <w:rFonts w:ascii="Arial" w:hAnsi="Arial" w:cs="Arial"/>
        </w:rPr>
        <w:t>, antes da formulação das respectivas</w:t>
      </w:r>
      <w:r w:rsidR="005A5EB4">
        <w:rPr>
          <w:rFonts w:ascii="Arial" w:hAnsi="Arial" w:cs="Arial"/>
        </w:rPr>
        <w:t xml:space="preserve"> propostas Técnica e Comercial</w:t>
      </w:r>
      <w:r w:rsidRPr="005A5EB4">
        <w:rPr>
          <w:rFonts w:ascii="Arial" w:hAnsi="Arial" w:cs="Arial"/>
        </w:rPr>
        <w:t>.</w:t>
      </w:r>
    </w:p>
    <w:p w14:paraId="31E56CDF" w14:textId="77777777" w:rsidR="00AD47E6" w:rsidRPr="00DC5EC4" w:rsidRDefault="00AD47E6" w:rsidP="00AA71DD">
      <w:pPr>
        <w:pStyle w:val="Corpodetexto310"/>
        <w:spacing w:after="120" w:line="276" w:lineRule="auto"/>
        <w:rPr>
          <w:rFonts w:cs="Arial"/>
        </w:rPr>
      </w:pPr>
      <w:r w:rsidRPr="00DC5EC4">
        <w:rPr>
          <w:rFonts w:cs="Arial"/>
        </w:rPr>
        <w:t>Nessa ocasião, o Proponente deverá analisar o Projeto e atestar por escrito, se for o caso, que seus materiais e equipamentos poderão ser instalados daquela forma, não havendo problemas operacionais ou de manutenção que diminuam sua performance; caso exista algum inconveniente à instalação e operação adequada, o Fornecedor deverá apontar, claramente e por escrito, sua natureza bem como sua proposta de adaptação.</w:t>
      </w:r>
    </w:p>
    <w:p w14:paraId="498E7529" w14:textId="4F97C478" w:rsidR="00AD47E6" w:rsidRPr="00DC5EC4" w:rsidRDefault="00AD47E6" w:rsidP="00AA71DD">
      <w:pPr>
        <w:pStyle w:val="Corpodetexto310"/>
        <w:spacing w:after="120" w:line="276" w:lineRule="auto"/>
        <w:rPr>
          <w:rFonts w:cs="Arial"/>
        </w:rPr>
      </w:pPr>
      <w:r w:rsidRPr="00DC5EC4">
        <w:rPr>
          <w:rFonts w:cs="Arial"/>
        </w:rPr>
        <w:t xml:space="preserve">Caso queira apresentar alternativa ao Projeto, o Proponente deverá cotar o aqui especificado e apresentar a solução ‘alternativa’ e seu custo. A Alternativa poderá ser aceita ou não, a critério da </w:t>
      </w:r>
      <w:r w:rsidR="00F26357" w:rsidRPr="00F26357">
        <w:rPr>
          <w:rFonts w:cs="Arial"/>
        </w:rPr>
        <w:t>CODEVASF</w:t>
      </w:r>
      <w:r w:rsidRPr="00DC5EC4">
        <w:rPr>
          <w:rFonts w:cs="Arial"/>
        </w:rPr>
        <w:t>.</w:t>
      </w:r>
    </w:p>
    <w:p w14:paraId="7931910A" w14:textId="77777777" w:rsidR="00AD47E6" w:rsidRDefault="00AD47E6" w:rsidP="00AA71DD">
      <w:pPr>
        <w:pStyle w:val="Corpodetexto310"/>
        <w:spacing w:after="120" w:line="276" w:lineRule="auto"/>
        <w:rPr>
          <w:rFonts w:cs="Arial"/>
        </w:rPr>
      </w:pPr>
      <w:r w:rsidRPr="00DC5EC4">
        <w:rPr>
          <w:rFonts w:cs="Arial"/>
        </w:rPr>
        <w:t>Quando for o caso, deverão ser fornecidas as informações necessárias para a complementação do projeto a ser feita por terceiros.</w:t>
      </w:r>
    </w:p>
    <w:p w14:paraId="7D962317" w14:textId="77777777" w:rsidR="00367738" w:rsidRPr="00100923" w:rsidRDefault="001202F9" w:rsidP="008A5B60">
      <w:pPr>
        <w:pStyle w:val="Ttulo4"/>
        <w:numPr>
          <w:ilvl w:val="0"/>
          <w:numId w:val="0"/>
        </w:numPr>
        <w:spacing w:before="120" w:after="120" w:line="276" w:lineRule="auto"/>
        <w:rPr>
          <w:rFonts w:ascii="Arial Negrito" w:hAnsi="Arial Negrito"/>
        </w:rPr>
      </w:pPr>
      <w:r>
        <w:t>Características Técnicas</w:t>
      </w:r>
    </w:p>
    <w:p w14:paraId="03CD304E" w14:textId="77777777" w:rsidR="00DD4F3C" w:rsidRPr="00A638AA" w:rsidRDefault="00DD4F3C" w:rsidP="00AA71DD">
      <w:pPr>
        <w:spacing w:before="120" w:after="120" w:line="276" w:lineRule="auto"/>
        <w:ind w:right="283"/>
        <w:jc w:val="both"/>
        <w:rPr>
          <w:rFonts w:ascii="Arial" w:hAnsi="Arial"/>
          <w:szCs w:val="22"/>
        </w:rPr>
      </w:pPr>
      <w:r w:rsidRPr="00A638AA">
        <w:rPr>
          <w:rFonts w:ascii="Arial" w:hAnsi="Arial"/>
          <w:szCs w:val="22"/>
        </w:rPr>
        <w:t>BOMBAS</w:t>
      </w:r>
    </w:p>
    <w:p w14:paraId="71C2D90E" w14:textId="21E6F7B0" w:rsidR="00DD4F3C" w:rsidRPr="00A638AA" w:rsidRDefault="00DD4F3C" w:rsidP="00AA71DD">
      <w:pPr>
        <w:spacing w:before="120" w:after="120" w:line="276" w:lineRule="auto"/>
        <w:ind w:right="-1"/>
        <w:jc w:val="both"/>
        <w:rPr>
          <w:rFonts w:ascii="Arial" w:hAnsi="Arial"/>
          <w:b/>
          <w:smallCaps/>
          <w:szCs w:val="22"/>
        </w:rPr>
      </w:pPr>
      <w:r w:rsidRPr="00A638AA">
        <w:rPr>
          <w:rFonts w:ascii="Arial" w:hAnsi="Arial"/>
          <w:szCs w:val="22"/>
        </w:rPr>
        <w:t xml:space="preserve">Os conjuntos </w:t>
      </w:r>
      <w:r w:rsidR="00F26357">
        <w:rPr>
          <w:rFonts w:ascii="Arial" w:hAnsi="Arial"/>
          <w:szCs w:val="22"/>
        </w:rPr>
        <w:t>motobomba</w:t>
      </w:r>
      <w:r w:rsidRPr="00A638AA">
        <w:rPr>
          <w:rFonts w:ascii="Arial" w:hAnsi="Arial"/>
          <w:szCs w:val="22"/>
        </w:rPr>
        <w:t xml:space="preserve"> deverão ser selecionados de maneira que possam trabalhar de forma perfeita sob todas as condições de serviço previstas, hidráulica e </w:t>
      </w:r>
      <w:r w:rsidRPr="00197E9C">
        <w:rPr>
          <w:rFonts w:ascii="Arial" w:hAnsi="Arial"/>
          <w:szCs w:val="22"/>
        </w:rPr>
        <w:t>mecanicamente, isoladamente e em paralelo</w:t>
      </w:r>
      <w:r w:rsidR="00683142" w:rsidRPr="00197E9C">
        <w:rPr>
          <w:rFonts w:ascii="Arial" w:hAnsi="Arial"/>
          <w:szCs w:val="22"/>
        </w:rPr>
        <w:t>,</w:t>
      </w:r>
      <w:r w:rsidRPr="00197E9C">
        <w:rPr>
          <w:rFonts w:ascii="Arial" w:hAnsi="Arial"/>
          <w:szCs w:val="22"/>
        </w:rPr>
        <w:t xml:space="preserve"> em etapa inicial e/ou final (admitindo-se troca de rotor)</w:t>
      </w:r>
      <w:r w:rsidR="00A6222A" w:rsidRPr="00197E9C">
        <w:rPr>
          <w:rFonts w:ascii="Arial" w:hAnsi="Arial"/>
          <w:szCs w:val="22"/>
        </w:rPr>
        <w:t xml:space="preserve"> </w:t>
      </w:r>
      <w:r w:rsidRPr="00197E9C">
        <w:rPr>
          <w:rFonts w:ascii="Arial" w:hAnsi="Arial"/>
          <w:szCs w:val="22"/>
        </w:rPr>
        <w:t>e qualquer que seja a combinação das possíveis formas de acionamento das bombas</w:t>
      </w:r>
      <w:r w:rsidR="00A6222A" w:rsidRPr="00197E9C">
        <w:rPr>
          <w:rFonts w:ascii="Arial" w:hAnsi="Arial"/>
          <w:szCs w:val="22"/>
        </w:rPr>
        <w:t>, conforme definições do projeto</w:t>
      </w:r>
      <w:r w:rsidRPr="00197E9C">
        <w:rPr>
          <w:rFonts w:ascii="Arial" w:hAnsi="Arial"/>
          <w:szCs w:val="22"/>
        </w:rPr>
        <w:t xml:space="preserve">. Pelo fato de se tratar de um </w:t>
      </w:r>
      <w:r w:rsidR="00F642F5" w:rsidRPr="00197E9C">
        <w:rPr>
          <w:rFonts w:ascii="Arial" w:hAnsi="Arial"/>
          <w:szCs w:val="22"/>
        </w:rPr>
        <w:t>equipamento com</w:t>
      </w:r>
      <w:r w:rsidRPr="00197E9C">
        <w:rPr>
          <w:rFonts w:ascii="Arial" w:hAnsi="Arial"/>
          <w:szCs w:val="22"/>
        </w:rPr>
        <w:t xml:space="preserve"> características singulares, ressalta-se a necessidade do Proponente e do Fabricante ter pleno entendimento do Projeto.</w:t>
      </w:r>
    </w:p>
    <w:p w14:paraId="5B0DDB2E" w14:textId="77777777" w:rsidR="00DD4F3C" w:rsidRDefault="00DD4F3C" w:rsidP="00AA71DD">
      <w:pPr>
        <w:pStyle w:val="Corpodetexto"/>
        <w:tabs>
          <w:tab w:val="left" w:pos="9355"/>
        </w:tabs>
        <w:spacing w:before="120" w:after="120" w:line="276" w:lineRule="auto"/>
        <w:rPr>
          <w:rFonts w:ascii="Arial" w:hAnsi="Arial"/>
          <w:szCs w:val="22"/>
        </w:rPr>
      </w:pPr>
      <w:r w:rsidRPr="00A638AA">
        <w:rPr>
          <w:rFonts w:ascii="Arial" w:hAnsi="Arial"/>
          <w:szCs w:val="22"/>
        </w:rPr>
        <w:t>As unidades deverão ser cuidadosamente balanceadas de modo que, quando em operação nas capacidades nominais, a amplitude de vibração não ultrapasse aos limites impostos nas normas do Hydraulic Institute, última edição. A lubrificação das bombas deverá ser através da própria água recalcada.</w:t>
      </w:r>
    </w:p>
    <w:p w14:paraId="3D9E5F89" w14:textId="289C436F" w:rsidR="00DD4F3C" w:rsidRPr="00A638AA" w:rsidRDefault="00DD4F3C" w:rsidP="00AA71DD">
      <w:pPr>
        <w:pStyle w:val="Corpodetexto"/>
        <w:tabs>
          <w:tab w:val="left" w:pos="9355"/>
        </w:tabs>
        <w:spacing w:before="120" w:after="120" w:line="276" w:lineRule="auto"/>
        <w:rPr>
          <w:rFonts w:ascii="Arial" w:hAnsi="Arial"/>
          <w:szCs w:val="22"/>
        </w:rPr>
      </w:pPr>
      <w:r w:rsidRPr="00A638AA">
        <w:rPr>
          <w:rFonts w:ascii="Arial" w:hAnsi="Arial"/>
          <w:szCs w:val="22"/>
        </w:rPr>
        <w:t xml:space="preserve">Os materiais a serem utilizados na fabricação das bombas são de responsabilidade do fabricante e deverão ser detalhadamente descritos na sua proposta. Os materiais citados nesta Especificação Técnica, para as partes principais das bombas, servem como referência do padrão de qualidade que será exigido pela </w:t>
      </w:r>
      <w:r w:rsidR="00D07C29" w:rsidRPr="00F26357">
        <w:rPr>
          <w:rFonts w:ascii="Arial" w:hAnsi="Arial" w:cs="Arial"/>
        </w:rPr>
        <w:t>CODEVASF</w:t>
      </w:r>
      <w:r w:rsidRPr="00A638AA">
        <w:rPr>
          <w:rFonts w:ascii="Arial" w:hAnsi="Arial"/>
          <w:szCs w:val="22"/>
        </w:rPr>
        <w:t>:</w:t>
      </w:r>
    </w:p>
    <w:p w14:paraId="7FC3CCDA" w14:textId="77777777" w:rsidR="00DD4F3C" w:rsidRPr="00197E9C" w:rsidRDefault="00DD4F3C" w:rsidP="00AA71DD">
      <w:pPr>
        <w:numPr>
          <w:ilvl w:val="0"/>
          <w:numId w:val="19"/>
        </w:numPr>
        <w:tabs>
          <w:tab w:val="left" w:pos="851"/>
        </w:tabs>
        <w:spacing w:before="120" w:after="120" w:line="276" w:lineRule="auto"/>
        <w:ind w:left="851" w:right="-1" w:hanging="284"/>
        <w:jc w:val="both"/>
        <w:rPr>
          <w:rFonts w:ascii="Arial" w:hAnsi="Arial"/>
          <w:szCs w:val="22"/>
        </w:rPr>
      </w:pPr>
      <w:r w:rsidRPr="00197E9C">
        <w:rPr>
          <w:rFonts w:ascii="Arial" w:hAnsi="Arial"/>
          <w:szCs w:val="22"/>
        </w:rPr>
        <w:lastRenderedPageBreak/>
        <w:t>As carcaças, quando forem de ferro fundido (neste caso conforme ASTM-A-48, classe 25 ou similar), deverão ser providas de parafusos com olhal de suspensão ou equivalente aprovado e a conexão de recalque deverá estar preparada para instalação de manômetro. Na parte externa da carcaça deverá haver uma seta que poderá ser fundida ou então gravada em placa de aço inoxidável, indicando o sentido de rotação do rotor;</w:t>
      </w:r>
    </w:p>
    <w:p w14:paraId="1596CF58" w14:textId="77777777" w:rsidR="00DD4F3C" w:rsidRPr="00197E9C" w:rsidRDefault="00DD4F3C" w:rsidP="00AA71DD">
      <w:pPr>
        <w:numPr>
          <w:ilvl w:val="0"/>
          <w:numId w:val="19"/>
        </w:numPr>
        <w:tabs>
          <w:tab w:val="left" w:pos="851"/>
        </w:tabs>
        <w:spacing w:before="120" w:after="120" w:line="276" w:lineRule="auto"/>
        <w:ind w:left="851" w:right="-1" w:hanging="284"/>
        <w:jc w:val="both"/>
        <w:rPr>
          <w:rFonts w:ascii="Arial" w:hAnsi="Arial"/>
          <w:szCs w:val="22"/>
        </w:rPr>
      </w:pPr>
      <w:r w:rsidRPr="00197E9C">
        <w:rPr>
          <w:rFonts w:ascii="Arial" w:hAnsi="Arial"/>
          <w:szCs w:val="22"/>
        </w:rPr>
        <w:t>Os rotores - ferro fundido, granulometria fina, conforme ASTM-A-48, classe 25 ou similar, estática e dinamicamente balanceados;</w:t>
      </w:r>
    </w:p>
    <w:p w14:paraId="559D1818" w14:textId="77777777" w:rsidR="00DD4F3C" w:rsidRPr="00197E9C" w:rsidRDefault="00DD4F3C" w:rsidP="00AA71DD">
      <w:pPr>
        <w:numPr>
          <w:ilvl w:val="0"/>
          <w:numId w:val="19"/>
        </w:numPr>
        <w:tabs>
          <w:tab w:val="left" w:pos="851"/>
        </w:tabs>
        <w:spacing w:before="120" w:after="120" w:line="276" w:lineRule="auto"/>
        <w:ind w:left="851" w:right="-1" w:hanging="284"/>
        <w:jc w:val="both"/>
        <w:rPr>
          <w:rFonts w:ascii="Arial" w:hAnsi="Arial"/>
          <w:szCs w:val="22"/>
        </w:rPr>
      </w:pPr>
      <w:r w:rsidRPr="00197E9C">
        <w:rPr>
          <w:rFonts w:ascii="Arial" w:hAnsi="Arial"/>
          <w:szCs w:val="22"/>
        </w:rPr>
        <w:t>Os anéis de desgaste - bronze ASTM-B-143 grau 1B ou similar;</w:t>
      </w:r>
    </w:p>
    <w:p w14:paraId="06B2223F" w14:textId="77777777" w:rsidR="00DD4F3C" w:rsidRPr="00197E9C" w:rsidRDefault="00DD4F3C" w:rsidP="00AA71DD">
      <w:pPr>
        <w:numPr>
          <w:ilvl w:val="0"/>
          <w:numId w:val="19"/>
        </w:numPr>
        <w:tabs>
          <w:tab w:val="left" w:pos="851"/>
        </w:tabs>
        <w:spacing w:before="120" w:after="120" w:line="276" w:lineRule="auto"/>
        <w:ind w:left="851" w:right="-1" w:hanging="284"/>
        <w:jc w:val="both"/>
        <w:rPr>
          <w:rFonts w:ascii="Arial" w:hAnsi="Arial"/>
          <w:szCs w:val="22"/>
        </w:rPr>
      </w:pPr>
      <w:r w:rsidRPr="00197E9C">
        <w:rPr>
          <w:rFonts w:ascii="Arial" w:hAnsi="Arial"/>
          <w:szCs w:val="22"/>
        </w:rPr>
        <w:t>Os eixos de transmissão - ser de aço SAE 1045 ou similar;</w:t>
      </w:r>
    </w:p>
    <w:p w14:paraId="7AD86FF9" w14:textId="77777777" w:rsidR="00DD4F3C" w:rsidRPr="00197E9C" w:rsidRDefault="00DD4F3C" w:rsidP="00AA71DD">
      <w:pPr>
        <w:numPr>
          <w:ilvl w:val="0"/>
          <w:numId w:val="19"/>
        </w:numPr>
        <w:tabs>
          <w:tab w:val="left" w:pos="851"/>
        </w:tabs>
        <w:spacing w:before="120" w:after="120" w:line="276" w:lineRule="auto"/>
        <w:ind w:left="851" w:right="-1" w:hanging="284"/>
        <w:jc w:val="both"/>
        <w:rPr>
          <w:rFonts w:ascii="Arial" w:hAnsi="Arial"/>
          <w:szCs w:val="22"/>
        </w:rPr>
      </w:pPr>
      <w:r w:rsidRPr="00197E9C">
        <w:rPr>
          <w:rFonts w:ascii="Arial" w:hAnsi="Arial"/>
          <w:szCs w:val="22"/>
        </w:rPr>
        <w:t>Base - aço carbono estrutural, de construção sólida para suportar todos os esforços a ela impostos por vibrações, choques e todas as possíveis cargas da bomba e do motor;</w:t>
      </w:r>
    </w:p>
    <w:p w14:paraId="5C4CA049" w14:textId="77777777" w:rsidR="00DD4F3C" w:rsidRPr="00197E9C" w:rsidRDefault="00DD4F3C" w:rsidP="00AA71DD">
      <w:pPr>
        <w:numPr>
          <w:ilvl w:val="0"/>
          <w:numId w:val="19"/>
        </w:numPr>
        <w:tabs>
          <w:tab w:val="left" w:pos="851"/>
        </w:tabs>
        <w:spacing w:before="120" w:after="120" w:line="276" w:lineRule="auto"/>
        <w:ind w:left="851" w:right="-1" w:hanging="284"/>
        <w:jc w:val="both"/>
        <w:rPr>
          <w:rFonts w:ascii="Arial" w:hAnsi="Arial"/>
          <w:szCs w:val="22"/>
        </w:rPr>
      </w:pPr>
      <w:r w:rsidRPr="00197E9C">
        <w:rPr>
          <w:rFonts w:ascii="Arial" w:hAnsi="Arial"/>
          <w:szCs w:val="22"/>
        </w:rPr>
        <w:t>Os parafusos e chumbadores - aço inoxidável AISI 304.</w:t>
      </w:r>
    </w:p>
    <w:p w14:paraId="02AE020A" w14:textId="77777777" w:rsidR="00DD4F3C" w:rsidRPr="00197E9C" w:rsidRDefault="00DD4F3C" w:rsidP="00AA71DD">
      <w:pPr>
        <w:spacing w:before="120" w:after="120" w:line="276" w:lineRule="auto"/>
        <w:ind w:right="-1"/>
        <w:jc w:val="both"/>
        <w:rPr>
          <w:rFonts w:ascii="Arial" w:hAnsi="Arial"/>
          <w:szCs w:val="22"/>
        </w:rPr>
      </w:pPr>
      <w:r w:rsidRPr="00197E9C">
        <w:rPr>
          <w:rFonts w:ascii="Arial" w:hAnsi="Arial"/>
          <w:szCs w:val="22"/>
        </w:rPr>
        <w:t xml:space="preserve">Nos casos em que a velocidade periférica do rotor for superior a 40 m/s deve-se utilizar um dos seguintes materiais, pela ordem: ferro fundido nodular, bronze ou aço inoxidável, observadas as condições de projeto. </w:t>
      </w:r>
    </w:p>
    <w:p w14:paraId="6890F439" w14:textId="77777777" w:rsidR="00DD4F3C" w:rsidRPr="00197E9C" w:rsidRDefault="00DD4F3C" w:rsidP="00AA71DD">
      <w:pPr>
        <w:spacing w:before="120" w:after="120" w:line="276" w:lineRule="auto"/>
        <w:ind w:right="-1"/>
        <w:jc w:val="both"/>
        <w:rPr>
          <w:rFonts w:ascii="Arial" w:hAnsi="Arial"/>
          <w:szCs w:val="22"/>
        </w:rPr>
      </w:pPr>
      <w:r w:rsidRPr="00197E9C">
        <w:rPr>
          <w:rFonts w:ascii="Arial" w:hAnsi="Arial"/>
          <w:szCs w:val="22"/>
        </w:rPr>
        <w:t>Os mancais deverão ser projetados para trabalho contínuo e pesado, com duração mínima prevista de 100.000 (cem mil) horas de serviço e deverão suportar todos os esforços axiais e radiais resultantes.</w:t>
      </w:r>
    </w:p>
    <w:p w14:paraId="1BF63090" w14:textId="77777777" w:rsidR="00DD4F3C" w:rsidRPr="00197E9C" w:rsidRDefault="00DD4F3C" w:rsidP="00AA71DD">
      <w:pPr>
        <w:spacing w:before="120" w:after="120" w:line="276" w:lineRule="auto"/>
        <w:ind w:right="-1"/>
        <w:jc w:val="both"/>
        <w:rPr>
          <w:rFonts w:ascii="Arial" w:hAnsi="Arial"/>
          <w:szCs w:val="22"/>
        </w:rPr>
      </w:pPr>
      <w:r w:rsidRPr="00197E9C">
        <w:rPr>
          <w:rFonts w:ascii="Arial" w:hAnsi="Arial"/>
          <w:szCs w:val="22"/>
        </w:rPr>
        <w:t>Os flanges de sucção e descarga deverão ser de acordo com a norma AWWA C-207. As conexões de interligação da bomba aos barriletes de sucção e de recalque (reduções) deverão ser dotadas de proteção anti-corrosiva e de pintura de acabamento adequada, a ser informada na Proposta Técnica.</w:t>
      </w:r>
    </w:p>
    <w:p w14:paraId="4EB1C679" w14:textId="77777777" w:rsidR="00DD4F3C" w:rsidRPr="00A638AA" w:rsidRDefault="00DD4F3C" w:rsidP="00AA71DD">
      <w:pPr>
        <w:spacing w:before="120" w:after="120" w:line="276" w:lineRule="auto"/>
        <w:ind w:right="-1"/>
        <w:jc w:val="both"/>
        <w:rPr>
          <w:rFonts w:ascii="Arial" w:hAnsi="Arial"/>
          <w:szCs w:val="22"/>
        </w:rPr>
      </w:pPr>
      <w:r w:rsidRPr="00197E9C">
        <w:rPr>
          <w:rFonts w:ascii="Arial" w:hAnsi="Arial"/>
          <w:szCs w:val="22"/>
        </w:rPr>
        <w:t>As bombas deverão ser providas de plaqueta de identificação de material não corrosível, afixada em local facilmente visível, e deverá conter no mínimo os seguintes dados e condições de serviço dos equipamentos: marca; ano de fabricação; modelo; número de série do equipamento; diâmetro original do rotor; rotação nominal; vazão; altura manométrica</w:t>
      </w:r>
      <w:r w:rsidR="00197E9C">
        <w:rPr>
          <w:rFonts w:ascii="Arial" w:hAnsi="Arial"/>
          <w:szCs w:val="22"/>
        </w:rPr>
        <w:t xml:space="preserve"> total</w:t>
      </w:r>
      <w:r w:rsidRPr="00A638AA">
        <w:rPr>
          <w:rFonts w:ascii="Arial" w:hAnsi="Arial"/>
          <w:szCs w:val="22"/>
        </w:rPr>
        <w:t>.</w:t>
      </w:r>
    </w:p>
    <w:p w14:paraId="53AD0F0B" w14:textId="77777777" w:rsidR="00DD4F3C" w:rsidRPr="00221F67" w:rsidRDefault="00DD4F3C" w:rsidP="00AA71DD">
      <w:pPr>
        <w:spacing w:before="120" w:after="120" w:line="276" w:lineRule="auto"/>
        <w:rPr>
          <w:rFonts w:ascii="Arial" w:hAnsi="Arial"/>
          <w:szCs w:val="22"/>
        </w:rPr>
      </w:pPr>
      <w:r w:rsidRPr="00221F67">
        <w:rPr>
          <w:rFonts w:ascii="Arial" w:hAnsi="Arial"/>
          <w:szCs w:val="22"/>
        </w:rPr>
        <w:t>MOTORES</w:t>
      </w:r>
    </w:p>
    <w:p w14:paraId="31270A4A" w14:textId="77777777" w:rsidR="00DD4F3C" w:rsidRPr="00197E9C" w:rsidRDefault="00DD4F3C" w:rsidP="00AA71DD">
      <w:pPr>
        <w:spacing w:before="120" w:after="120" w:line="276" w:lineRule="auto"/>
        <w:ind w:right="-1"/>
        <w:jc w:val="both"/>
        <w:rPr>
          <w:rFonts w:ascii="Arial" w:hAnsi="Arial"/>
          <w:szCs w:val="22"/>
        </w:rPr>
      </w:pPr>
      <w:r w:rsidRPr="00197E9C">
        <w:rPr>
          <w:rFonts w:ascii="Arial" w:hAnsi="Arial"/>
          <w:szCs w:val="22"/>
        </w:rPr>
        <w:t>Os motores elétricos serão de indução, assíncronos, com rotor em gaiola e no mínimo a classe de isolamento ‘F’</w:t>
      </w:r>
      <w:r w:rsidR="00221F67" w:rsidRPr="00197E9C">
        <w:rPr>
          <w:rFonts w:ascii="Arial" w:hAnsi="Arial"/>
          <w:szCs w:val="22"/>
        </w:rPr>
        <w:t xml:space="preserve"> e fator de serviço de 1,1</w:t>
      </w:r>
      <w:r w:rsidRPr="00197E9C">
        <w:rPr>
          <w:rFonts w:ascii="Arial" w:hAnsi="Arial"/>
          <w:szCs w:val="22"/>
        </w:rPr>
        <w:t>. Os motores deverão ser apropriados para conjugado de partida normal, operação contínua na potência nominal de placa e com suficiente conjugado de partida e capacidade térmica para acelerar a máquina acionada até a rotação máxima, sem danos de aquecimento</w:t>
      </w:r>
      <w:r w:rsidR="00721CFE" w:rsidRPr="00197E9C">
        <w:rPr>
          <w:rFonts w:ascii="Arial" w:hAnsi="Arial"/>
          <w:szCs w:val="22"/>
        </w:rPr>
        <w:t>.</w:t>
      </w:r>
    </w:p>
    <w:p w14:paraId="41C284EF" w14:textId="77777777" w:rsidR="00DD4F3C" w:rsidRPr="00197E9C" w:rsidRDefault="00DD4F3C" w:rsidP="00AA71DD">
      <w:pPr>
        <w:spacing w:before="120" w:after="120" w:line="276" w:lineRule="auto"/>
        <w:ind w:right="-1"/>
        <w:jc w:val="both"/>
        <w:rPr>
          <w:rFonts w:ascii="Arial" w:hAnsi="Arial"/>
          <w:szCs w:val="22"/>
        </w:rPr>
      </w:pPr>
      <w:r w:rsidRPr="00197E9C">
        <w:rPr>
          <w:rFonts w:ascii="Arial" w:hAnsi="Arial"/>
          <w:szCs w:val="22"/>
        </w:rPr>
        <w:t>A potência do motor elétrico deverá ser tal que cubra a faixa de potência consumida pela bomba nas condições de serviço.</w:t>
      </w:r>
    </w:p>
    <w:p w14:paraId="5E72ACAC" w14:textId="77777777" w:rsidR="00DD4F3C" w:rsidRPr="00197E9C" w:rsidRDefault="00DD4F3C" w:rsidP="00AA71DD">
      <w:pPr>
        <w:spacing w:before="120" w:after="120" w:line="276" w:lineRule="auto"/>
        <w:ind w:right="-1"/>
        <w:jc w:val="both"/>
        <w:rPr>
          <w:rFonts w:ascii="Arial" w:hAnsi="Arial"/>
          <w:szCs w:val="22"/>
        </w:rPr>
      </w:pPr>
      <w:r w:rsidRPr="00197E9C">
        <w:rPr>
          <w:rFonts w:ascii="Arial" w:hAnsi="Arial"/>
          <w:szCs w:val="22"/>
        </w:rPr>
        <w:t>Os motores deverão ser construídos e testados de acordo com as normas respectivas da ABNT. Deverão ser apropriados para partida direta e trabalho ao tempo. Os limites de elevação de temperatura das diversas partes dos motores não deverão exceder aos estabelecidos pela ABNT.</w:t>
      </w:r>
    </w:p>
    <w:p w14:paraId="7057393E" w14:textId="77777777" w:rsidR="00DD4F3C" w:rsidRPr="00A638AA" w:rsidRDefault="00DD4F3C" w:rsidP="00AA71DD">
      <w:pPr>
        <w:spacing w:before="120" w:after="120" w:line="276" w:lineRule="auto"/>
        <w:ind w:right="-1"/>
        <w:jc w:val="both"/>
        <w:rPr>
          <w:rFonts w:ascii="Arial" w:hAnsi="Arial"/>
          <w:szCs w:val="22"/>
        </w:rPr>
      </w:pPr>
      <w:r w:rsidRPr="00197E9C">
        <w:rPr>
          <w:rFonts w:ascii="Arial" w:hAnsi="Arial"/>
          <w:szCs w:val="22"/>
        </w:rPr>
        <w:t>Os mancais dos motores deverão permitir fácil lubrificação desde a parte externa do motor, sem que qualquer desmontagem seja necessária.</w:t>
      </w:r>
    </w:p>
    <w:p w14:paraId="5D3BFBE7" w14:textId="77777777" w:rsidR="00EC5D13" w:rsidRPr="002D6424" w:rsidRDefault="00EC5D13" w:rsidP="00AA71DD">
      <w:pPr>
        <w:spacing w:before="120" w:after="120" w:line="276" w:lineRule="auto"/>
        <w:jc w:val="both"/>
        <w:rPr>
          <w:rFonts w:ascii="Arial" w:hAnsi="Arial" w:cs="Arial"/>
          <w:szCs w:val="22"/>
        </w:rPr>
      </w:pPr>
    </w:p>
    <w:p w14:paraId="613BBAD6" w14:textId="77777777" w:rsidR="00EC5D13" w:rsidRPr="00100923" w:rsidRDefault="00EC5D13" w:rsidP="008A5B60">
      <w:pPr>
        <w:pStyle w:val="Ttulo4"/>
        <w:numPr>
          <w:ilvl w:val="0"/>
          <w:numId w:val="0"/>
        </w:numPr>
        <w:spacing w:before="120" w:after="120" w:line="276" w:lineRule="auto"/>
        <w:rPr>
          <w:rFonts w:ascii="Arial Negrito" w:hAnsi="Arial Negrito"/>
        </w:rPr>
      </w:pPr>
      <w:r>
        <w:lastRenderedPageBreak/>
        <w:t>Ensaios e Testes de Fábrica</w:t>
      </w:r>
    </w:p>
    <w:p w14:paraId="4B7B8F7D" w14:textId="77777777" w:rsidR="00EC5D13" w:rsidRPr="00A638AA" w:rsidRDefault="00EC5D13" w:rsidP="00AA71DD">
      <w:pPr>
        <w:spacing w:before="120" w:after="120" w:line="276" w:lineRule="auto"/>
        <w:ind w:right="-1"/>
        <w:jc w:val="both"/>
        <w:rPr>
          <w:rFonts w:ascii="Arial" w:hAnsi="Arial"/>
          <w:szCs w:val="22"/>
        </w:rPr>
      </w:pPr>
      <w:r w:rsidRPr="00A638AA">
        <w:rPr>
          <w:rFonts w:ascii="Arial" w:hAnsi="Arial"/>
          <w:szCs w:val="22"/>
        </w:rPr>
        <w:t>Geral</w:t>
      </w:r>
    </w:p>
    <w:p w14:paraId="5E3C8FE4" w14:textId="43C0EC1F" w:rsidR="00EC5D13" w:rsidRPr="00A638AA" w:rsidRDefault="00EC5D13" w:rsidP="00AA71DD">
      <w:pPr>
        <w:spacing w:before="120" w:after="120" w:line="276" w:lineRule="auto"/>
        <w:ind w:right="-1"/>
        <w:jc w:val="both"/>
        <w:rPr>
          <w:rFonts w:ascii="Arial" w:hAnsi="Arial"/>
          <w:szCs w:val="22"/>
        </w:rPr>
      </w:pPr>
      <w:r w:rsidRPr="00A638AA">
        <w:rPr>
          <w:rFonts w:ascii="Arial" w:hAnsi="Arial"/>
          <w:szCs w:val="22"/>
        </w:rPr>
        <w:t xml:space="preserve">Deverão ser realizados ensaios e testes inspecionados de funcionamento e desempenho dos equipamentos, com a elaboração de curvas e relatórios e apresentação de certificados correspondentes, os quais deverão ser submetidos à aprovação pela </w:t>
      </w:r>
      <w:r w:rsidR="00D07C29" w:rsidRPr="00F26357">
        <w:rPr>
          <w:rFonts w:ascii="Arial" w:hAnsi="Arial" w:cs="Arial"/>
        </w:rPr>
        <w:t>CODEVASF</w:t>
      </w:r>
      <w:r w:rsidRPr="00A638AA">
        <w:rPr>
          <w:rFonts w:ascii="Arial" w:hAnsi="Arial"/>
          <w:szCs w:val="22"/>
        </w:rPr>
        <w:t xml:space="preserve">, antes do embarque dos equipamentos. A </w:t>
      </w:r>
      <w:r w:rsidR="00D07C29" w:rsidRPr="00F26357">
        <w:rPr>
          <w:rFonts w:ascii="Arial" w:hAnsi="Arial" w:cs="Arial"/>
        </w:rPr>
        <w:t>CODEVASF</w:t>
      </w:r>
      <w:r w:rsidRPr="00A638AA">
        <w:rPr>
          <w:rFonts w:ascii="Arial" w:hAnsi="Arial"/>
          <w:szCs w:val="22"/>
        </w:rPr>
        <w:t xml:space="preserve"> se reserva o direito de inspecionar as instalações de fábrica e testes do fabricante a qualquer momento e de manter um Inspetor credenciado para acompanhar a realização dos testes.</w:t>
      </w:r>
    </w:p>
    <w:p w14:paraId="546903BB" w14:textId="5258C8FD" w:rsidR="00EC5D13" w:rsidRPr="00A638AA" w:rsidRDefault="00EC5D13" w:rsidP="00AA71DD">
      <w:pPr>
        <w:spacing w:before="120" w:after="120" w:line="276" w:lineRule="auto"/>
        <w:ind w:right="-1"/>
        <w:jc w:val="both"/>
        <w:rPr>
          <w:rFonts w:ascii="Arial" w:hAnsi="Arial"/>
          <w:szCs w:val="22"/>
        </w:rPr>
      </w:pPr>
      <w:r w:rsidRPr="00A638AA">
        <w:rPr>
          <w:rFonts w:ascii="Arial" w:hAnsi="Arial"/>
          <w:szCs w:val="22"/>
        </w:rPr>
        <w:t xml:space="preserve">Se, durante os testes, o equipamento não atender aos requisitos especificados e propostos, o fabricante deverá providenciar as alterações necessárias sem qualquer ônus adicional para a </w:t>
      </w:r>
      <w:r w:rsidR="00D07C29" w:rsidRPr="00F26357">
        <w:rPr>
          <w:rFonts w:ascii="Arial" w:hAnsi="Arial" w:cs="Arial"/>
        </w:rPr>
        <w:t>CODEVASF</w:t>
      </w:r>
      <w:r w:rsidRPr="00A638AA">
        <w:rPr>
          <w:rFonts w:ascii="Arial" w:hAnsi="Arial"/>
          <w:szCs w:val="22"/>
        </w:rPr>
        <w:t>. Os testes e ajustes deverão ser refeitos, até que os equipamentos tenham funcionamento satisfatório.</w:t>
      </w:r>
    </w:p>
    <w:p w14:paraId="5BC0F7F8" w14:textId="77777777" w:rsidR="00EC5D13" w:rsidRPr="00197E9C" w:rsidRDefault="00EC5D13" w:rsidP="00AA71DD">
      <w:pPr>
        <w:spacing w:before="120" w:after="120" w:line="276" w:lineRule="auto"/>
        <w:ind w:right="-1"/>
        <w:jc w:val="both"/>
        <w:rPr>
          <w:rFonts w:ascii="Arial" w:hAnsi="Arial"/>
          <w:szCs w:val="22"/>
        </w:rPr>
      </w:pPr>
      <w:r w:rsidRPr="00A638AA">
        <w:rPr>
          <w:rFonts w:ascii="Arial" w:hAnsi="Arial"/>
          <w:szCs w:val="22"/>
        </w:rPr>
        <w:t xml:space="preserve">. </w:t>
      </w:r>
      <w:r w:rsidRPr="00197E9C">
        <w:rPr>
          <w:rFonts w:ascii="Arial" w:hAnsi="Arial"/>
          <w:szCs w:val="22"/>
        </w:rPr>
        <w:t>Testes Hidrostáticos</w:t>
      </w:r>
    </w:p>
    <w:p w14:paraId="14F5D989" w14:textId="77777777" w:rsidR="00EC5D13" w:rsidRPr="00197E9C" w:rsidRDefault="00EC5D13" w:rsidP="00AA71DD">
      <w:pPr>
        <w:numPr>
          <w:ilvl w:val="0"/>
          <w:numId w:val="21"/>
        </w:numPr>
        <w:tabs>
          <w:tab w:val="left" w:pos="851"/>
        </w:tabs>
        <w:spacing w:before="120" w:after="120" w:line="276" w:lineRule="auto"/>
        <w:ind w:left="851" w:right="-1" w:hanging="284"/>
        <w:jc w:val="both"/>
        <w:rPr>
          <w:rFonts w:ascii="Arial" w:hAnsi="Arial"/>
          <w:szCs w:val="22"/>
        </w:rPr>
      </w:pPr>
      <w:r w:rsidRPr="00197E9C">
        <w:rPr>
          <w:rFonts w:ascii="Arial" w:hAnsi="Arial"/>
          <w:szCs w:val="22"/>
        </w:rPr>
        <w:t xml:space="preserve">Todos os conjuntos deverão ser submetidos a teste hidrostático, com </w:t>
      </w:r>
      <w:r w:rsidR="0081094D">
        <w:rPr>
          <w:rFonts w:ascii="Arial" w:hAnsi="Arial"/>
          <w:szCs w:val="22"/>
        </w:rPr>
        <w:t xml:space="preserve">pressão igual a 1,5 vezes a de </w:t>
      </w:r>
      <w:r w:rsidR="0081094D" w:rsidRPr="0081094D">
        <w:rPr>
          <w:rFonts w:ascii="Arial" w:hAnsi="Arial"/>
          <w:i/>
          <w:szCs w:val="22"/>
        </w:rPr>
        <w:t>shut-o</w:t>
      </w:r>
      <w:r w:rsidRPr="0081094D">
        <w:rPr>
          <w:rFonts w:ascii="Arial" w:hAnsi="Arial"/>
          <w:i/>
          <w:szCs w:val="22"/>
        </w:rPr>
        <w:t xml:space="preserve">ff </w:t>
      </w:r>
      <w:r w:rsidRPr="00197E9C">
        <w:rPr>
          <w:rFonts w:ascii="Arial" w:hAnsi="Arial"/>
          <w:szCs w:val="22"/>
        </w:rPr>
        <w:t>ou 2,0 vezes a de trabalho, adotando-se a que for mais elevada, mantendo-se a pressão interna durante o tempo necessário para verificar possíveis anomalias.</w:t>
      </w:r>
    </w:p>
    <w:p w14:paraId="36A71A96" w14:textId="77777777" w:rsidR="00EC5D13" w:rsidRPr="00197E9C" w:rsidRDefault="00EC5D13" w:rsidP="00AA71DD">
      <w:pPr>
        <w:tabs>
          <w:tab w:val="left" w:pos="921"/>
        </w:tabs>
        <w:spacing w:before="120" w:after="120" w:line="276" w:lineRule="auto"/>
        <w:ind w:right="-1"/>
        <w:jc w:val="both"/>
        <w:rPr>
          <w:rFonts w:ascii="Arial" w:hAnsi="Arial"/>
          <w:szCs w:val="22"/>
        </w:rPr>
      </w:pPr>
      <w:r w:rsidRPr="00197E9C">
        <w:rPr>
          <w:rFonts w:ascii="Arial" w:hAnsi="Arial"/>
          <w:szCs w:val="22"/>
        </w:rPr>
        <w:t>. Testes de Desempenho</w:t>
      </w:r>
    </w:p>
    <w:p w14:paraId="43B3C0B6" w14:textId="77777777" w:rsidR="00EC5D13" w:rsidRPr="00197E9C" w:rsidRDefault="00EC5D13" w:rsidP="00AA71DD">
      <w:pPr>
        <w:numPr>
          <w:ilvl w:val="0"/>
          <w:numId w:val="21"/>
        </w:numPr>
        <w:tabs>
          <w:tab w:val="left" w:pos="851"/>
        </w:tabs>
        <w:spacing w:before="120" w:after="120" w:line="276" w:lineRule="auto"/>
        <w:ind w:left="851" w:right="-1" w:hanging="284"/>
        <w:jc w:val="both"/>
        <w:rPr>
          <w:rFonts w:ascii="Arial" w:hAnsi="Arial"/>
          <w:szCs w:val="22"/>
        </w:rPr>
      </w:pPr>
      <w:r w:rsidRPr="00197E9C">
        <w:rPr>
          <w:rFonts w:ascii="Arial" w:hAnsi="Arial"/>
          <w:szCs w:val="22"/>
        </w:rPr>
        <w:t>Cada bomba deverá ser testada de acordo com as normas HIS, testando-se as bombas na rotação nominal e nas demais definidas no Projeto, levantando-se pelo menos 6 (seis) pontos dispostos ao longo da curva característica da bomba, incluindo-se o de Shut-Off, os pontos de serviço especificados (vazão e altura manométrica total) e os demais, dois abaixo e dois acima dos pontos de serviço extremos.</w:t>
      </w:r>
    </w:p>
    <w:p w14:paraId="61F4E640" w14:textId="77777777" w:rsidR="00EC5D13" w:rsidRPr="00197E9C" w:rsidRDefault="00EC5D13" w:rsidP="00AA71DD">
      <w:pPr>
        <w:numPr>
          <w:ilvl w:val="0"/>
          <w:numId w:val="21"/>
        </w:numPr>
        <w:tabs>
          <w:tab w:val="left" w:pos="851"/>
          <w:tab w:val="left" w:pos="921"/>
        </w:tabs>
        <w:spacing w:before="120" w:after="120" w:line="276" w:lineRule="auto"/>
        <w:ind w:left="851" w:right="-1" w:hanging="284"/>
        <w:jc w:val="both"/>
        <w:rPr>
          <w:rFonts w:ascii="Arial" w:hAnsi="Arial"/>
          <w:szCs w:val="22"/>
        </w:rPr>
      </w:pPr>
      <w:r w:rsidRPr="00197E9C">
        <w:rPr>
          <w:rFonts w:ascii="Arial" w:hAnsi="Arial"/>
          <w:szCs w:val="22"/>
        </w:rPr>
        <w:t>Nos testes das bombas deverão ser empregados os respectivos motores adquiridos para seu acionamento.</w:t>
      </w:r>
    </w:p>
    <w:p w14:paraId="0B3200D1" w14:textId="77777777" w:rsidR="00EC5D13" w:rsidRPr="00197E9C" w:rsidRDefault="00EC5D13" w:rsidP="00AA71DD">
      <w:pPr>
        <w:numPr>
          <w:ilvl w:val="0"/>
          <w:numId w:val="21"/>
        </w:numPr>
        <w:tabs>
          <w:tab w:val="left" w:pos="851"/>
          <w:tab w:val="left" w:pos="921"/>
        </w:tabs>
        <w:spacing w:before="120" w:after="120" w:line="276" w:lineRule="auto"/>
        <w:ind w:left="851" w:right="-1" w:hanging="284"/>
        <w:jc w:val="both"/>
        <w:rPr>
          <w:rFonts w:ascii="Arial" w:hAnsi="Arial"/>
          <w:szCs w:val="22"/>
        </w:rPr>
      </w:pPr>
      <w:r w:rsidRPr="00197E9C">
        <w:rPr>
          <w:rFonts w:ascii="Arial" w:hAnsi="Arial"/>
          <w:szCs w:val="22"/>
        </w:rPr>
        <w:t>As informações dos testes deverão incluir: vazões, alturas manométricas totais, potência consumida pela bomba (BHP), potência hidráulica (WHP), potência consumida pelo motor, rendimento, rotação das bombas e NPSH requerido.</w:t>
      </w:r>
    </w:p>
    <w:p w14:paraId="1856040E" w14:textId="77777777" w:rsidR="00EC5D13" w:rsidRPr="00197E9C" w:rsidRDefault="00EC5D13" w:rsidP="00AA71DD">
      <w:pPr>
        <w:spacing w:before="120" w:after="120" w:line="276" w:lineRule="auto"/>
        <w:ind w:right="-1"/>
        <w:jc w:val="both"/>
        <w:rPr>
          <w:rFonts w:ascii="Arial" w:hAnsi="Arial"/>
          <w:szCs w:val="22"/>
        </w:rPr>
      </w:pPr>
      <w:r w:rsidRPr="00197E9C">
        <w:rPr>
          <w:rFonts w:ascii="Arial" w:hAnsi="Arial"/>
          <w:szCs w:val="22"/>
        </w:rPr>
        <w:t>As tolerâncias admissíveis nos testes de performance das bombas serão os estabelecidos pelo HI</w:t>
      </w:r>
      <w:r w:rsidR="009503B8" w:rsidRPr="00197E9C">
        <w:rPr>
          <w:rFonts w:ascii="Arial" w:hAnsi="Arial"/>
          <w:szCs w:val="22"/>
        </w:rPr>
        <w:t>S</w:t>
      </w:r>
      <w:r w:rsidR="0081094D">
        <w:rPr>
          <w:rFonts w:ascii="Arial" w:hAnsi="Arial"/>
          <w:szCs w:val="22"/>
        </w:rPr>
        <w:t xml:space="preserve"> - Hy</w:t>
      </w:r>
      <w:r w:rsidRPr="00197E9C">
        <w:rPr>
          <w:rFonts w:ascii="Arial" w:hAnsi="Arial"/>
          <w:szCs w:val="22"/>
        </w:rPr>
        <w:t xml:space="preserve">draulic Institute Standards (Bombas nível A). O Fornecedor também deverá realizar ensaios de Vibração, de Nível de Ruído, de NPSH e de Balanceamento Dinâmico. A medição da vibração, tanto em fábrica, quanto no campo, será feita com o conjunto montado com a bomba, o motor e a base, devendo os valores medidos estar em conformidade com os limites fixados pela Norma NBR 7094. </w:t>
      </w:r>
    </w:p>
    <w:p w14:paraId="36E6546B" w14:textId="26DCD221" w:rsidR="00EC5D13" w:rsidRPr="00197E9C" w:rsidRDefault="00EC5D13" w:rsidP="00AA71DD">
      <w:pPr>
        <w:spacing w:before="120" w:after="120" w:line="276" w:lineRule="auto"/>
        <w:ind w:right="-1"/>
        <w:jc w:val="both"/>
        <w:rPr>
          <w:rFonts w:ascii="Arial" w:hAnsi="Arial"/>
          <w:szCs w:val="22"/>
        </w:rPr>
      </w:pPr>
      <w:r w:rsidRPr="00197E9C">
        <w:rPr>
          <w:rFonts w:ascii="Arial" w:hAnsi="Arial"/>
          <w:szCs w:val="22"/>
        </w:rPr>
        <w:t xml:space="preserve">Todos os instrumentos de medição da bancada de testes devem ser calibrados por laboratórios de empresas especializadas, atendido sempre o prazo de validade das calibrações, conforme as exigências do INMETRO. O Fornecedor deve apresentar para o inspetor da </w:t>
      </w:r>
      <w:r w:rsidR="00A921DA" w:rsidRPr="00F26357">
        <w:rPr>
          <w:rFonts w:ascii="Arial" w:hAnsi="Arial" w:cs="Arial"/>
        </w:rPr>
        <w:t>CODEVASF</w:t>
      </w:r>
      <w:r w:rsidRPr="00197E9C">
        <w:rPr>
          <w:rFonts w:ascii="Arial" w:hAnsi="Arial"/>
          <w:szCs w:val="22"/>
        </w:rPr>
        <w:t xml:space="preserve"> os certificados de calibração dos instrumentos a serem utilizados nos testes, antes da realização dos mesmos na fábrica. Caso contrário, os testes não serão considerados válidos para efeito de qualificação dos equipamentos e para atendimento desta especificação. </w:t>
      </w:r>
    </w:p>
    <w:p w14:paraId="3D4163B7" w14:textId="77777777" w:rsidR="00EC5D13" w:rsidRPr="00197E9C" w:rsidRDefault="00EC5D13" w:rsidP="00AA71DD">
      <w:pPr>
        <w:spacing w:before="120" w:after="120" w:line="276" w:lineRule="auto"/>
        <w:ind w:right="-1"/>
        <w:jc w:val="both"/>
        <w:rPr>
          <w:rFonts w:ascii="Arial" w:hAnsi="Arial"/>
          <w:szCs w:val="22"/>
        </w:rPr>
      </w:pPr>
      <w:r w:rsidRPr="00197E9C">
        <w:rPr>
          <w:rFonts w:ascii="Arial" w:hAnsi="Arial"/>
          <w:szCs w:val="22"/>
        </w:rPr>
        <w:t xml:space="preserve">Deverão ser fornecidas cópias certificadas dos resultados de todos os testes realizados. A relação de testes a que o motor e a bomba foram submetidos, as cópias certificadas, bem como as normas que foram empregadas na execução destes constarão do relatório da inspeção. </w:t>
      </w:r>
    </w:p>
    <w:p w14:paraId="109B2AF7" w14:textId="09F16C81" w:rsidR="00EC5D13" w:rsidRPr="00197E9C" w:rsidRDefault="00EC5D13" w:rsidP="00AA71DD">
      <w:pPr>
        <w:spacing w:before="120" w:after="120" w:line="276" w:lineRule="auto"/>
        <w:ind w:right="-1"/>
        <w:jc w:val="both"/>
        <w:rPr>
          <w:rFonts w:ascii="Arial" w:hAnsi="Arial"/>
          <w:szCs w:val="22"/>
        </w:rPr>
      </w:pPr>
      <w:r w:rsidRPr="00197E9C">
        <w:rPr>
          <w:rFonts w:ascii="Arial" w:hAnsi="Arial"/>
          <w:szCs w:val="22"/>
        </w:rPr>
        <w:lastRenderedPageBreak/>
        <w:t xml:space="preserve">A inspeção dos equipamentos pela </w:t>
      </w:r>
      <w:r w:rsidR="00A921DA" w:rsidRPr="00F26357">
        <w:rPr>
          <w:rFonts w:ascii="Arial" w:hAnsi="Arial" w:cs="Arial"/>
        </w:rPr>
        <w:t>CODEVASF</w:t>
      </w:r>
      <w:r w:rsidRPr="00197E9C">
        <w:rPr>
          <w:rFonts w:ascii="Arial" w:hAnsi="Arial"/>
          <w:szCs w:val="22"/>
        </w:rPr>
        <w:t xml:space="preserve"> não isentará o Fornecedor de suas responsabilidades quanto à qualidade e operacionalidade do equipamento ou de qualquer outra responsabilidade imposta pela lei ou pelo Contrato de Execução da Obra.</w:t>
      </w:r>
    </w:p>
    <w:p w14:paraId="2BCC0426" w14:textId="77777777" w:rsidR="00EC5D13" w:rsidRPr="00197E9C" w:rsidRDefault="00EC5D13" w:rsidP="00AA71DD">
      <w:pPr>
        <w:spacing w:before="120" w:after="120" w:line="276" w:lineRule="auto"/>
        <w:ind w:right="-1"/>
        <w:jc w:val="both"/>
        <w:rPr>
          <w:rFonts w:ascii="Arial" w:hAnsi="Arial"/>
          <w:szCs w:val="22"/>
        </w:rPr>
      </w:pPr>
      <w:r w:rsidRPr="00197E9C">
        <w:rPr>
          <w:rFonts w:ascii="Arial" w:hAnsi="Arial"/>
          <w:szCs w:val="22"/>
        </w:rPr>
        <w:t>Se os valores de rendimento obtidos nos testes de fábrica ou os de desempenho em campo forem inferiores aos valores aqui especificados ou os informados pelo Fornecedor, a bomba será recusada, assim como no caso do equipamento não atender às demais exigências estabelecidas no Projeto, especialmente quanto a esta especificação e à Especificação Geral para Materiais e Equipamentos.</w:t>
      </w:r>
    </w:p>
    <w:p w14:paraId="4CC7E50B" w14:textId="77777777" w:rsidR="00EC5D13" w:rsidRPr="00197E9C" w:rsidRDefault="00EC5D13" w:rsidP="00AA71DD">
      <w:pPr>
        <w:spacing w:before="120" w:after="120" w:line="276" w:lineRule="auto"/>
        <w:ind w:right="-1"/>
        <w:jc w:val="both"/>
        <w:rPr>
          <w:rFonts w:ascii="Arial" w:hAnsi="Arial"/>
          <w:szCs w:val="22"/>
        </w:rPr>
      </w:pPr>
      <w:r w:rsidRPr="00197E9C">
        <w:rPr>
          <w:rFonts w:ascii="Arial" w:hAnsi="Arial"/>
          <w:szCs w:val="22"/>
        </w:rPr>
        <w:t xml:space="preserve">A aceitação dos motores será feita mediante a aprovação nos testes de Tipo, estabelecidos conforme as normas NBR 5383 e NBR 7094, que serão realizados na própria fábrica dos motores, e aprovação de desempenho </w:t>
      </w:r>
      <w:smartTag w:uri="urn:schemas-microsoft-com:office:smarttags" w:element="PersonName">
        <w:smartTagPr>
          <w:attr w:name="ProductID" w:val="em campo.  O"/>
        </w:smartTagPr>
        <w:r w:rsidRPr="00197E9C">
          <w:rPr>
            <w:rFonts w:ascii="Arial" w:hAnsi="Arial"/>
            <w:szCs w:val="22"/>
          </w:rPr>
          <w:t>em campo.  O</w:t>
        </w:r>
      </w:smartTag>
      <w:r w:rsidRPr="00197E9C">
        <w:rPr>
          <w:rFonts w:ascii="Arial" w:hAnsi="Arial"/>
          <w:szCs w:val="22"/>
        </w:rPr>
        <w:t xml:space="preserve"> motor elétrico somente será aceito se o valor do seu rendimento, obtido no teste feito em fábrica e do desempenho em campo, for igual ou superior ao valor do Rendimento Mínimo Admissível, e se atender às demais exigências estabelecidas no Projeto, especialmente quanto a esta especificação e à Especificação Geral para Materiais e Equipamentos.</w:t>
      </w:r>
    </w:p>
    <w:p w14:paraId="2BAABC87" w14:textId="77777777" w:rsidR="00EC5D13" w:rsidRPr="00197E9C" w:rsidRDefault="00EC5D13" w:rsidP="00AA71DD">
      <w:pPr>
        <w:spacing w:before="120" w:after="120" w:line="276" w:lineRule="auto"/>
        <w:jc w:val="both"/>
        <w:rPr>
          <w:rFonts w:ascii="Arial" w:hAnsi="Arial" w:cs="Arial"/>
          <w:szCs w:val="22"/>
        </w:rPr>
      </w:pPr>
    </w:p>
    <w:p w14:paraId="500F3F3D" w14:textId="77777777" w:rsidR="00EC5D13" w:rsidRPr="00197E9C" w:rsidRDefault="00EC5D13" w:rsidP="008A5B60">
      <w:pPr>
        <w:pStyle w:val="Ttulo4"/>
        <w:numPr>
          <w:ilvl w:val="0"/>
          <w:numId w:val="0"/>
        </w:numPr>
        <w:spacing w:before="120" w:after="120" w:line="276" w:lineRule="auto"/>
        <w:rPr>
          <w:rFonts w:ascii="Arial Negrito" w:hAnsi="Arial Negrito"/>
        </w:rPr>
      </w:pPr>
      <w:r w:rsidRPr="00197E9C">
        <w:t>Peças Sobressalentes</w:t>
      </w:r>
    </w:p>
    <w:p w14:paraId="73F9E9D6" w14:textId="77777777" w:rsidR="00EC5D13" w:rsidRPr="00197E9C" w:rsidRDefault="00EC5D13" w:rsidP="00AA71DD">
      <w:pPr>
        <w:spacing w:before="120" w:after="120" w:line="276" w:lineRule="auto"/>
        <w:ind w:right="-1"/>
        <w:jc w:val="both"/>
        <w:rPr>
          <w:rFonts w:ascii="Arial" w:hAnsi="Arial"/>
          <w:szCs w:val="22"/>
        </w:rPr>
      </w:pPr>
      <w:r w:rsidRPr="00197E9C">
        <w:rPr>
          <w:rFonts w:ascii="Arial" w:hAnsi="Arial"/>
          <w:szCs w:val="22"/>
        </w:rPr>
        <w:t>Deverão ser fornecidas peças sobressalentes necessárias para um período de manutenção de dois anos. A relação de peças sobressalentes deverá ser definida pelo Fabricante de acordo com sua experiência e deverá ser detalhada na proposta.</w:t>
      </w:r>
    </w:p>
    <w:p w14:paraId="558CBF69" w14:textId="77777777" w:rsidR="00A5582B" w:rsidRPr="00197E9C" w:rsidRDefault="00A5582B" w:rsidP="00AA71DD">
      <w:pPr>
        <w:spacing w:before="120" w:after="120" w:line="276" w:lineRule="auto"/>
        <w:ind w:right="-1"/>
        <w:jc w:val="both"/>
        <w:rPr>
          <w:rFonts w:ascii="Arial" w:hAnsi="Arial"/>
          <w:szCs w:val="22"/>
        </w:rPr>
      </w:pPr>
    </w:p>
    <w:p w14:paraId="139804FA" w14:textId="77777777" w:rsidR="00EC5D13" w:rsidRPr="00197E9C" w:rsidRDefault="00EC5D13" w:rsidP="008A5B60">
      <w:pPr>
        <w:pStyle w:val="Ttulo4"/>
        <w:numPr>
          <w:ilvl w:val="0"/>
          <w:numId w:val="0"/>
        </w:numPr>
        <w:spacing w:before="120" w:after="120" w:line="276" w:lineRule="auto"/>
        <w:rPr>
          <w:rFonts w:ascii="Arial Negrito" w:hAnsi="Arial Negrito"/>
        </w:rPr>
      </w:pPr>
      <w:r w:rsidRPr="00197E9C">
        <w:t>Proposta</w:t>
      </w:r>
    </w:p>
    <w:p w14:paraId="4A039887" w14:textId="77777777" w:rsidR="00EC5D13" w:rsidRPr="00197E9C" w:rsidRDefault="00EC5D13" w:rsidP="00AA71DD">
      <w:pPr>
        <w:spacing w:before="120" w:after="120" w:line="276" w:lineRule="auto"/>
        <w:ind w:right="-1"/>
        <w:jc w:val="both"/>
        <w:rPr>
          <w:rFonts w:ascii="Arial" w:hAnsi="Arial"/>
          <w:szCs w:val="22"/>
        </w:rPr>
      </w:pPr>
      <w:r w:rsidRPr="00197E9C">
        <w:rPr>
          <w:rFonts w:ascii="Arial" w:hAnsi="Arial"/>
          <w:szCs w:val="22"/>
        </w:rPr>
        <w:t>A proposta de fornecimento deverá conter todos os dados técnicos e elementos necessários à sua apreciação, em confronto com as especificações técnicas e demais elementos do Projeto, sendo considerada essencial a apresentação do relacionado a seguir (todas as grandezas em unidades métricas):</w:t>
      </w:r>
    </w:p>
    <w:p w14:paraId="06FF453E" w14:textId="77777777" w:rsidR="00EC5D13" w:rsidRPr="00197E9C" w:rsidRDefault="00EC5D13" w:rsidP="00AA71DD">
      <w:pPr>
        <w:numPr>
          <w:ilvl w:val="0"/>
          <w:numId w:val="24"/>
        </w:numPr>
        <w:tabs>
          <w:tab w:val="left" w:pos="851"/>
        </w:tabs>
        <w:spacing w:before="120" w:after="120" w:line="276" w:lineRule="auto"/>
        <w:ind w:left="851" w:right="-1" w:hanging="284"/>
        <w:jc w:val="both"/>
        <w:rPr>
          <w:rFonts w:ascii="Arial" w:hAnsi="Arial"/>
          <w:szCs w:val="22"/>
        </w:rPr>
      </w:pPr>
      <w:r w:rsidRPr="00197E9C">
        <w:rPr>
          <w:rFonts w:ascii="Arial" w:hAnsi="Arial"/>
          <w:szCs w:val="22"/>
        </w:rPr>
        <w:t>Materiais e padrões do fabricante;</w:t>
      </w:r>
    </w:p>
    <w:p w14:paraId="0A1018F8" w14:textId="77777777" w:rsidR="00EC5D13" w:rsidRPr="00197E9C" w:rsidRDefault="00EC5D13" w:rsidP="00AA71DD">
      <w:pPr>
        <w:numPr>
          <w:ilvl w:val="0"/>
          <w:numId w:val="24"/>
        </w:numPr>
        <w:tabs>
          <w:tab w:val="left" w:pos="851"/>
        </w:tabs>
        <w:spacing w:before="120" w:after="120" w:line="276" w:lineRule="auto"/>
        <w:ind w:left="851" w:right="-1" w:hanging="284"/>
        <w:jc w:val="both"/>
        <w:rPr>
          <w:rFonts w:ascii="Arial" w:hAnsi="Arial"/>
          <w:szCs w:val="22"/>
        </w:rPr>
      </w:pPr>
      <w:r w:rsidRPr="00197E9C">
        <w:rPr>
          <w:rFonts w:ascii="Arial" w:hAnsi="Arial"/>
          <w:szCs w:val="22"/>
        </w:rPr>
        <w:t>Normas de fabricação dos equipamentos e dos materiais utilizados;</w:t>
      </w:r>
    </w:p>
    <w:p w14:paraId="269A9379" w14:textId="77777777" w:rsidR="00EC5D13" w:rsidRPr="00197E9C" w:rsidRDefault="00EC5D13" w:rsidP="00AA71DD">
      <w:pPr>
        <w:numPr>
          <w:ilvl w:val="0"/>
          <w:numId w:val="24"/>
        </w:numPr>
        <w:tabs>
          <w:tab w:val="left" w:pos="851"/>
        </w:tabs>
        <w:spacing w:before="120" w:after="120" w:line="276" w:lineRule="auto"/>
        <w:ind w:left="851" w:right="-1" w:hanging="284"/>
        <w:jc w:val="both"/>
        <w:rPr>
          <w:rFonts w:ascii="Arial" w:hAnsi="Arial"/>
          <w:szCs w:val="22"/>
        </w:rPr>
      </w:pPr>
      <w:r w:rsidRPr="00197E9C">
        <w:rPr>
          <w:rFonts w:ascii="Arial" w:hAnsi="Arial"/>
          <w:szCs w:val="22"/>
        </w:rPr>
        <w:t>Desenhos do equipamento;</w:t>
      </w:r>
    </w:p>
    <w:p w14:paraId="13185756" w14:textId="77777777" w:rsidR="00EC5D13" w:rsidRPr="00197E9C" w:rsidRDefault="00EC5D13" w:rsidP="00AA71DD">
      <w:pPr>
        <w:numPr>
          <w:ilvl w:val="0"/>
          <w:numId w:val="24"/>
        </w:numPr>
        <w:tabs>
          <w:tab w:val="left" w:pos="851"/>
        </w:tabs>
        <w:spacing w:before="120" w:after="120" w:line="276" w:lineRule="auto"/>
        <w:ind w:left="851" w:right="-1" w:hanging="284"/>
        <w:jc w:val="both"/>
        <w:rPr>
          <w:rFonts w:ascii="Arial" w:hAnsi="Arial"/>
          <w:szCs w:val="22"/>
        </w:rPr>
      </w:pPr>
      <w:r w:rsidRPr="00197E9C">
        <w:rPr>
          <w:rFonts w:ascii="Arial" w:hAnsi="Arial"/>
          <w:szCs w:val="22"/>
        </w:rPr>
        <w:t>Rotação da bomba para as condições de projeto;</w:t>
      </w:r>
    </w:p>
    <w:p w14:paraId="27DB3192" w14:textId="77777777" w:rsidR="00EC5D13" w:rsidRPr="00197E9C" w:rsidRDefault="00EC5D13" w:rsidP="00AA71DD">
      <w:pPr>
        <w:numPr>
          <w:ilvl w:val="0"/>
          <w:numId w:val="24"/>
        </w:numPr>
        <w:tabs>
          <w:tab w:val="left" w:pos="851"/>
        </w:tabs>
        <w:spacing w:before="120" w:after="120" w:line="276" w:lineRule="auto"/>
        <w:ind w:left="851" w:right="-1" w:hanging="284"/>
        <w:jc w:val="both"/>
        <w:rPr>
          <w:rFonts w:ascii="Arial" w:hAnsi="Arial"/>
          <w:szCs w:val="22"/>
        </w:rPr>
      </w:pPr>
      <w:r w:rsidRPr="00197E9C">
        <w:rPr>
          <w:rFonts w:ascii="Arial" w:hAnsi="Arial"/>
          <w:szCs w:val="22"/>
        </w:rPr>
        <w:t>Curvas características das bombas para os rotores máximo, mínimo e escolhido;</w:t>
      </w:r>
    </w:p>
    <w:p w14:paraId="1F0971C7" w14:textId="77777777" w:rsidR="00EC5D13" w:rsidRPr="00197E9C" w:rsidRDefault="00EC5D13" w:rsidP="00AA71DD">
      <w:pPr>
        <w:numPr>
          <w:ilvl w:val="0"/>
          <w:numId w:val="24"/>
        </w:numPr>
        <w:tabs>
          <w:tab w:val="left" w:pos="851"/>
        </w:tabs>
        <w:spacing w:before="120" w:after="120" w:line="276" w:lineRule="auto"/>
        <w:ind w:left="851" w:right="-1" w:hanging="284"/>
        <w:jc w:val="both"/>
        <w:rPr>
          <w:rFonts w:ascii="Arial" w:hAnsi="Arial"/>
          <w:szCs w:val="22"/>
        </w:rPr>
      </w:pPr>
      <w:r w:rsidRPr="00197E9C">
        <w:rPr>
          <w:rFonts w:ascii="Arial" w:hAnsi="Arial"/>
          <w:szCs w:val="22"/>
        </w:rPr>
        <w:t>Curva de rendimento;</w:t>
      </w:r>
    </w:p>
    <w:p w14:paraId="485E9A90" w14:textId="77777777" w:rsidR="00EC5D13" w:rsidRPr="00197E9C" w:rsidRDefault="00EC5D13" w:rsidP="00AA71DD">
      <w:pPr>
        <w:numPr>
          <w:ilvl w:val="0"/>
          <w:numId w:val="24"/>
        </w:numPr>
        <w:tabs>
          <w:tab w:val="left" w:pos="851"/>
        </w:tabs>
        <w:spacing w:before="120" w:after="120" w:line="276" w:lineRule="auto"/>
        <w:ind w:left="851" w:right="-1" w:hanging="284"/>
        <w:jc w:val="both"/>
        <w:rPr>
          <w:rFonts w:ascii="Arial" w:hAnsi="Arial"/>
          <w:szCs w:val="22"/>
        </w:rPr>
      </w:pPr>
      <w:r w:rsidRPr="00197E9C">
        <w:rPr>
          <w:rFonts w:ascii="Arial" w:hAnsi="Arial"/>
          <w:szCs w:val="22"/>
        </w:rPr>
        <w:t>Curva de potência consumida pela bomba;</w:t>
      </w:r>
    </w:p>
    <w:p w14:paraId="705C53C9" w14:textId="77777777" w:rsidR="00EC5D13" w:rsidRPr="00197E9C" w:rsidRDefault="00EC5D13" w:rsidP="00AA71DD">
      <w:pPr>
        <w:numPr>
          <w:ilvl w:val="0"/>
          <w:numId w:val="24"/>
        </w:numPr>
        <w:tabs>
          <w:tab w:val="left" w:pos="851"/>
        </w:tabs>
        <w:spacing w:before="120" w:after="120" w:line="276" w:lineRule="auto"/>
        <w:ind w:left="851" w:right="-1" w:hanging="284"/>
        <w:jc w:val="both"/>
        <w:rPr>
          <w:rFonts w:ascii="Arial" w:hAnsi="Arial"/>
          <w:szCs w:val="22"/>
        </w:rPr>
      </w:pPr>
      <w:r w:rsidRPr="00197E9C">
        <w:rPr>
          <w:rFonts w:ascii="Arial" w:hAnsi="Arial"/>
          <w:szCs w:val="22"/>
        </w:rPr>
        <w:t>Curva do NPSH requerido;</w:t>
      </w:r>
    </w:p>
    <w:p w14:paraId="21073F2E" w14:textId="77777777" w:rsidR="00EC5D13" w:rsidRPr="00197E9C" w:rsidRDefault="00EC5D13" w:rsidP="00AA71DD">
      <w:pPr>
        <w:numPr>
          <w:ilvl w:val="0"/>
          <w:numId w:val="24"/>
        </w:numPr>
        <w:tabs>
          <w:tab w:val="left" w:pos="851"/>
        </w:tabs>
        <w:spacing w:before="120" w:after="120" w:line="276" w:lineRule="auto"/>
        <w:ind w:left="851" w:right="-1" w:hanging="284"/>
        <w:jc w:val="both"/>
        <w:rPr>
          <w:rFonts w:ascii="Arial" w:hAnsi="Arial"/>
          <w:szCs w:val="22"/>
        </w:rPr>
      </w:pPr>
      <w:r w:rsidRPr="00197E9C">
        <w:rPr>
          <w:rFonts w:ascii="Arial" w:hAnsi="Arial"/>
          <w:szCs w:val="22"/>
        </w:rPr>
        <w:t>Condições nominais de funcionamento e limites de trabalho;</w:t>
      </w:r>
    </w:p>
    <w:p w14:paraId="2E0F969D" w14:textId="77777777" w:rsidR="00EC5D13" w:rsidRPr="00197E9C" w:rsidRDefault="00EC5D13" w:rsidP="00AA71DD">
      <w:pPr>
        <w:numPr>
          <w:ilvl w:val="0"/>
          <w:numId w:val="24"/>
        </w:numPr>
        <w:tabs>
          <w:tab w:val="left" w:pos="851"/>
        </w:tabs>
        <w:spacing w:before="120" w:after="120" w:line="276" w:lineRule="auto"/>
        <w:ind w:left="851" w:right="-1" w:hanging="284"/>
        <w:jc w:val="both"/>
        <w:rPr>
          <w:rFonts w:ascii="Arial" w:hAnsi="Arial"/>
          <w:szCs w:val="22"/>
        </w:rPr>
      </w:pPr>
      <w:r w:rsidRPr="00197E9C">
        <w:rPr>
          <w:rFonts w:ascii="Arial" w:hAnsi="Arial"/>
          <w:szCs w:val="22"/>
        </w:rPr>
        <w:t>Dimensões gerais e peso dos equipamentos;</w:t>
      </w:r>
    </w:p>
    <w:p w14:paraId="2711C2C7" w14:textId="77777777" w:rsidR="00EC5D13" w:rsidRPr="00197E9C" w:rsidRDefault="00EC5D13" w:rsidP="00AA71DD">
      <w:pPr>
        <w:numPr>
          <w:ilvl w:val="0"/>
          <w:numId w:val="24"/>
        </w:numPr>
        <w:tabs>
          <w:tab w:val="left" w:pos="851"/>
        </w:tabs>
        <w:spacing w:before="120" w:after="120" w:line="276" w:lineRule="auto"/>
        <w:ind w:left="851" w:right="-1" w:hanging="284"/>
        <w:jc w:val="both"/>
        <w:rPr>
          <w:rFonts w:ascii="Arial" w:hAnsi="Arial"/>
          <w:szCs w:val="22"/>
        </w:rPr>
      </w:pPr>
      <w:r w:rsidRPr="00197E9C">
        <w:rPr>
          <w:rFonts w:ascii="Arial" w:hAnsi="Arial"/>
          <w:szCs w:val="22"/>
        </w:rPr>
        <w:t>Dimensões dos rotores máximo, mínimo e escolhido;</w:t>
      </w:r>
    </w:p>
    <w:p w14:paraId="6F6A198B" w14:textId="77777777" w:rsidR="00EC5D13" w:rsidRPr="00197E9C" w:rsidRDefault="00EC5D13" w:rsidP="00AA71DD">
      <w:pPr>
        <w:numPr>
          <w:ilvl w:val="0"/>
          <w:numId w:val="24"/>
        </w:numPr>
        <w:tabs>
          <w:tab w:val="left" w:pos="851"/>
        </w:tabs>
        <w:spacing w:before="120" w:after="120" w:line="276" w:lineRule="auto"/>
        <w:ind w:left="851" w:right="-1" w:hanging="284"/>
        <w:jc w:val="both"/>
        <w:rPr>
          <w:rFonts w:ascii="Arial" w:hAnsi="Arial"/>
          <w:szCs w:val="22"/>
        </w:rPr>
      </w:pPr>
      <w:r w:rsidRPr="00197E9C">
        <w:rPr>
          <w:rFonts w:ascii="Arial" w:hAnsi="Arial"/>
          <w:szCs w:val="22"/>
        </w:rPr>
        <w:t>Catálogos técnicos e de manutenção dos equipamentos;</w:t>
      </w:r>
    </w:p>
    <w:p w14:paraId="5462CDC0" w14:textId="77777777" w:rsidR="00EC5D13" w:rsidRPr="00197E9C" w:rsidRDefault="00EC5D13" w:rsidP="00AA71DD">
      <w:pPr>
        <w:numPr>
          <w:ilvl w:val="0"/>
          <w:numId w:val="24"/>
        </w:numPr>
        <w:tabs>
          <w:tab w:val="left" w:pos="851"/>
        </w:tabs>
        <w:spacing w:before="120" w:after="120" w:line="276" w:lineRule="auto"/>
        <w:ind w:left="851" w:right="-1" w:hanging="284"/>
        <w:jc w:val="both"/>
        <w:rPr>
          <w:rFonts w:ascii="Arial" w:hAnsi="Arial"/>
          <w:szCs w:val="22"/>
        </w:rPr>
      </w:pPr>
      <w:r w:rsidRPr="00197E9C">
        <w:rPr>
          <w:rFonts w:ascii="Arial" w:hAnsi="Arial"/>
          <w:szCs w:val="22"/>
        </w:rPr>
        <w:t>Tipo de pintura utilizada, especificando Primer e tintas de acabamento;</w:t>
      </w:r>
    </w:p>
    <w:p w14:paraId="6D7C1A16" w14:textId="77777777" w:rsidR="00EC5D13" w:rsidRPr="00197E9C" w:rsidRDefault="00EC5D13" w:rsidP="00AA71DD">
      <w:pPr>
        <w:numPr>
          <w:ilvl w:val="0"/>
          <w:numId w:val="24"/>
        </w:numPr>
        <w:tabs>
          <w:tab w:val="left" w:pos="851"/>
        </w:tabs>
        <w:spacing w:before="120" w:after="120" w:line="276" w:lineRule="auto"/>
        <w:ind w:left="851" w:right="-1" w:hanging="284"/>
        <w:jc w:val="both"/>
        <w:rPr>
          <w:rFonts w:ascii="Arial" w:hAnsi="Arial"/>
          <w:szCs w:val="22"/>
        </w:rPr>
      </w:pPr>
      <w:r w:rsidRPr="00197E9C">
        <w:rPr>
          <w:rFonts w:ascii="Arial" w:hAnsi="Arial"/>
          <w:szCs w:val="22"/>
        </w:rPr>
        <w:lastRenderedPageBreak/>
        <w:t>Folhas de Dados da bomba e do motor, preenchidas;</w:t>
      </w:r>
    </w:p>
    <w:p w14:paraId="4D01A7F1" w14:textId="77777777" w:rsidR="00EC5D13" w:rsidRPr="00197E9C" w:rsidRDefault="00EC5D13" w:rsidP="00AA71DD">
      <w:pPr>
        <w:numPr>
          <w:ilvl w:val="0"/>
          <w:numId w:val="24"/>
        </w:numPr>
        <w:tabs>
          <w:tab w:val="left" w:pos="851"/>
        </w:tabs>
        <w:spacing w:before="120" w:after="120" w:line="276" w:lineRule="auto"/>
        <w:ind w:left="851" w:right="-1" w:hanging="284"/>
        <w:jc w:val="both"/>
        <w:rPr>
          <w:rFonts w:ascii="Arial" w:hAnsi="Arial"/>
          <w:szCs w:val="22"/>
        </w:rPr>
      </w:pPr>
      <w:r w:rsidRPr="00197E9C">
        <w:rPr>
          <w:rFonts w:ascii="Arial" w:hAnsi="Arial"/>
          <w:szCs w:val="22"/>
        </w:rPr>
        <w:t>Características técnicas dos mancais;</w:t>
      </w:r>
    </w:p>
    <w:p w14:paraId="53949C65" w14:textId="77777777" w:rsidR="00EC5D13" w:rsidRPr="00197E9C" w:rsidRDefault="00EC5D13" w:rsidP="00AA71DD">
      <w:pPr>
        <w:numPr>
          <w:ilvl w:val="0"/>
          <w:numId w:val="24"/>
        </w:numPr>
        <w:tabs>
          <w:tab w:val="left" w:pos="851"/>
        </w:tabs>
        <w:spacing w:before="120" w:after="120" w:line="276" w:lineRule="auto"/>
        <w:ind w:left="851" w:right="-1" w:hanging="284"/>
        <w:jc w:val="both"/>
        <w:rPr>
          <w:rFonts w:ascii="Arial" w:hAnsi="Arial"/>
          <w:szCs w:val="22"/>
        </w:rPr>
      </w:pPr>
      <w:r w:rsidRPr="00197E9C">
        <w:rPr>
          <w:rFonts w:ascii="Arial" w:hAnsi="Arial"/>
          <w:szCs w:val="22"/>
        </w:rPr>
        <w:t>Características dos acoplamentos, quando for o caso;</w:t>
      </w:r>
    </w:p>
    <w:p w14:paraId="0740B25A" w14:textId="77777777" w:rsidR="00EC5D13" w:rsidRPr="00197E9C" w:rsidRDefault="00EC5D13" w:rsidP="00AA71DD">
      <w:pPr>
        <w:numPr>
          <w:ilvl w:val="0"/>
          <w:numId w:val="24"/>
        </w:numPr>
        <w:tabs>
          <w:tab w:val="left" w:pos="851"/>
        </w:tabs>
        <w:spacing w:before="120" w:after="120" w:line="276" w:lineRule="auto"/>
        <w:ind w:left="851" w:right="-1" w:hanging="284"/>
        <w:jc w:val="both"/>
        <w:rPr>
          <w:rFonts w:ascii="Arial" w:hAnsi="Arial"/>
          <w:szCs w:val="22"/>
        </w:rPr>
      </w:pPr>
      <w:r w:rsidRPr="00197E9C">
        <w:rPr>
          <w:rFonts w:ascii="Arial" w:hAnsi="Arial"/>
          <w:szCs w:val="22"/>
        </w:rPr>
        <w:t>Demais condições estipuladas e informações solicitadas nesta especificação e na Geral;</w:t>
      </w:r>
    </w:p>
    <w:p w14:paraId="5806CA23" w14:textId="77777777" w:rsidR="00EC5D13" w:rsidRPr="00197E9C" w:rsidRDefault="00EC5D13" w:rsidP="00AA71DD">
      <w:pPr>
        <w:numPr>
          <w:ilvl w:val="0"/>
          <w:numId w:val="24"/>
        </w:numPr>
        <w:tabs>
          <w:tab w:val="left" w:pos="851"/>
        </w:tabs>
        <w:spacing w:before="120" w:after="120" w:line="276" w:lineRule="auto"/>
        <w:ind w:left="851" w:right="-1" w:hanging="284"/>
        <w:jc w:val="both"/>
        <w:rPr>
          <w:rFonts w:ascii="Arial" w:hAnsi="Arial"/>
          <w:szCs w:val="22"/>
        </w:rPr>
      </w:pPr>
      <w:r w:rsidRPr="00197E9C">
        <w:rPr>
          <w:rFonts w:ascii="Arial" w:hAnsi="Arial"/>
          <w:szCs w:val="22"/>
        </w:rPr>
        <w:t>Cronograma de fabricação, ensaios, testes e entrega dos materiais ou equipamentos.</w:t>
      </w:r>
    </w:p>
    <w:p w14:paraId="17857756" w14:textId="77777777" w:rsidR="00EC5D13" w:rsidRPr="00197E9C" w:rsidRDefault="00EC5D13" w:rsidP="00AA71DD">
      <w:pPr>
        <w:numPr>
          <w:ilvl w:val="0"/>
          <w:numId w:val="24"/>
        </w:numPr>
        <w:tabs>
          <w:tab w:val="left" w:pos="851"/>
          <w:tab w:val="left" w:pos="9494"/>
        </w:tabs>
        <w:spacing w:before="120" w:after="120" w:line="276" w:lineRule="auto"/>
        <w:ind w:left="851" w:right="-1" w:hanging="284"/>
        <w:rPr>
          <w:rFonts w:ascii="Arial" w:hAnsi="Arial"/>
          <w:szCs w:val="22"/>
        </w:rPr>
      </w:pPr>
      <w:r w:rsidRPr="00197E9C">
        <w:rPr>
          <w:rFonts w:ascii="Arial" w:hAnsi="Arial"/>
          <w:szCs w:val="22"/>
        </w:rPr>
        <w:t>Lista com especificações e quantidades das peças sobressalentes; e,</w:t>
      </w:r>
    </w:p>
    <w:p w14:paraId="763FD0D1" w14:textId="77777777" w:rsidR="00EC5D13" w:rsidRDefault="00EC5D13" w:rsidP="00AA71DD">
      <w:pPr>
        <w:numPr>
          <w:ilvl w:val="0"/>
          <w:numId w:val="24"/>
        </w:numPr>
        <w:tabs>
          <w:tab w:val="left" w:pos="851"/>
          <w:tab w:val="left" w:pos="9494"/>
        </w:tabs>
        <w:spacing w:before="120" w:after="120" w:line="276" w:lineRule="auto"/>
        <w:ind w:left="851" w:right="-1" w:hanging="284"/>
        <w:rPr>
          <w:rFonts w:ascii="Arial" w:hAnsi="Arial"/>
          <w:szCs w:val="22"/>
        </w:rPr>
      </w:pPr>
      <w:r w:rsidRPr="00197E9C">
        <w:rPr>
          <w:rFonts w:ascii="Arial" w:hAnsi="Arial"/>
          <w:szCs w:val="22"/>
        </w:rPr>
        <w:t>Lista com especificações e quantidades de acessórios e ferramentas especiais.</w:t>
      </w:r>
    </w:p>
    <w:p w14:paraId="093AD312" w14:textId="77777777" w:rsidR="002D6424" w:rsidRPr="00197E9C" w:rsidRDefault="002D6424" w:rsidP="00AA71DD">
      <w:pPr>
        <w:tabs>
          <w:tab w:val="left" w:pos="851"/>
          <w:tab w:val="left" w:pos="9494"/>
        </w:tabs>
        <w:spacing w:before="120" w:after="120" w:line="276" w:lineRule="auto"/>
        <w:ind w:right="-1"/>
        <w:rPr>
          <w:rFonts w:ascii="Arial" w:hAnsi="Arial"/>
          <w:szCs w:val="22"/>
        </w:rPr>
      </w:pPr>
    </w:p>
    <w:p w14:paraId="30C017CE" w14:textId="77777777" w:rsidR="00EC5D13" w:rsidRPr="00197E9C" w:rsidRDefault="00EC5D13" w:rsidP="008A5B60">
      <w:pPr>
        <w:pStyle w:val="Ttulo4"/>
        <w:numPr>
          <w:ilvl w:val="0"/>
          <w:numId w:val="0"/>
        </w:numPr>
        <w:spacing w:before="120" w:after="120" w:line="276" w:lineRule="auto"/>
        <w:rPr>
          <w:rFonts w:ascii="Arial Negrito" w:hAnsi="Arial Negrito"/>
        </w:rPr>
      </w:pPr>
      <w:r w:rsidRPr="00197E9C">
        <w:t>Documentos Técnicos e Transporte</w:t>
      </w:r>
    </w:p>
    <w:p w14:paraId="545E1180" w14:textId="0775C062" w:rsidR="00EC5D13" w:rsidRPr="00197E9C" w:rsidRDefault="00EC5D13" w:rsidP="00AA71DD">
      <w:pPr>
        <w:spacing w:before="120" w:after="120" w:line="276" w:lineRule="auto"/>
        <w:ind w:right="-1"/>
        <w:jc w:val="both"/>
        <w:rPr>
          <w:rFonts w:ascii="Arial" w:hAnsi="Arial"/>
          <w:szCs w:val="22"/>
        </w:rPr>
      </w:pPr>
      <w:r w:rsidRPr="00197E9C">
        <w:rPr>
          <w:rFonts w:ascii="Arial" w:hAnsi="Arial"/>
          <w:szCs w:val="22"/>
        </w:rPr>
        <w:t xml:space="preserve">Deverão ser aprovados pela </w:t>
      </w:r>
      <w:r w:rsidR="00A921DA" w:rsidRPr="00F26357">
        <w:rPr>
          <w:rFonts w:ascii="Arial" w:hAnsi="Arial" w:cs="Arial"/>
        </w:rPr>
        <w:t>CODEVASF</w:t>
      </w:r>
      <w:r w:rsidRPr="00197E9C">
        <w:rPr>
          <w:rFonts w:ascii="Arial" w:hAnsi="Arial"/>
          <w:szCs w:val="22"/>
        </w:rPr>
        <w:t xml:space="preserve"> os seguintes documentos técnicos, sempre com uma cópia digital, como condição prévia da liberação para embarque dos equipamentos:</w:t>
      </w:r>
    </w:p>
    <w:p w14:paraId="37D24945" w14:textId="77777777" w:rsidR="00EC5D13" w:rsidRPr="00197E9C" w:rsidRDefault="00EC5D13" w:rsidP="00AA71DD">
      <w:pPr>
        <w:numPr>
          <w:ilvl w:val="0"/>
          <w:numId w:val="26"/>
        </w:numPr>
        <w:tabs>
          <w:tab w:val="left" w:pos="851"/>
          <w:tab w:val="left" w:pos="9142"/>
        </w:tabs>
        <w:spacing w:before="120" w:after="120" w:line="276" w:lineRule="auto"/>
        <w:ind w:left="851" w:right="-1" w:hanging="283"/>
        <w:jc w:val="both"/>
        <w:rPr>
          <w:rFonts w:ascii="Arial" w:hAnsi="Arial"/>
          <w:szCs w:val="22"/>
        </w:rPr>
      </w:pPr>
      <w:r w:rsidRPr="00197E9C">
        <w:rPr>
          <w:rFonts w:ascii="Arial" w:hAnsi="Arial"/>
          <w:szCs w:val="22"/>
        </w:rPr>
        <w:t>3 (três) vias dos desenhos definitivos de montagem dos equipamentos;</w:t>
      </w:r>
    </w:p>
    <w:p w14:paraId="1951B9E1" w14:textId="77777777" w:rsidR="00EC5D13" w:rsidRPr="00197E9C" w:rsidRDefault="00EC5D13" w:rsidP="00AA71DD">
      <w:pPr>
        <w:numPr>
          <w:ilvl w:val="0"/>
          <w:numId w:val="26"/>
        </w:numPr>
        <w:tabs>
          <w:tab w:val="left" w:pos="851"/>
          <w:tab w:val="left" w:pos="9142"/>
        </w:tabs>
        <w:spacing w:before="120" w:after="120" w:line="276" w:lineRule="auto"/>
        <w:ind w:left="851" w:right="-1" w:hanging="283"/>
        <w:jc w:val="both"/>
        <w:rPr>
          <w:rFonts w:ascii="Arial" w:hAnsi="Arial"/>
          <w:szCs w:val="22"/>
        </w:rPr>
      </w:pPr>
      <w:r w:rsidRPr="00197E9C">
        <w:rPr>
          <w:rFonts w:ascii="Arial" w:hAnsi="Arial"/>
          <w:szCs w:val="22"/>
        </w:rPr>
        <w:t>3 (três) vias dos desenhos em corte dos equipamentos, com a indicação de suas peças componentes;</w:t>
      </w:r>
    </w:p>
    <w:p w14:paraId="6F54B019" w14:textId="77777777" w:rsidR="00EC5D13" w:rsidRPr="00197E9C" w:rsidRDefault="00EC5D13" w:rsidP="00AA71DD">
      <w:pPr>
        <w:numPr>
          <w:ilvl w:val="0"/>
          <w:numId w:val="26"/>
        </w:numPr>
        <w:tabs>
          <w:tab w:val="left" w:pos="851"/>
          <w:tab w:val="left" w:pos="9142"/>
        </w:tabs>
        <w:spacing w:before="120" w:after="120" w:line="276" w:lineRule="auto"/>
        <w:ind w:left="851" w:right="-1" w:hanging="283"/>
        <w:jc w:val="both"/>
        <w:rPr>
          <w:rFonts w:ascii="Arial" w:hAnsi="Arial"/>
          <w:szCs w:val="22"/>
        </w:rPr>
      </w:pPr>
      <w:r w:rsidRPr="00197E9C">
        <w:rPr>
          <w:rFonts w:ascii="Arial" w:hAnsi="Arial"/>
          <w:szCs w:val="22"/>
        </w:rPr>
        <w:t>3 (três) vias dos manuais de operação e manutenção;</w:t>
      </w:r>
    </w:p>
    <w:p w14:paraId="1EF4943D" w14:textId="77777777" w:rsidR="00EC5D13" w:rsidRPr="00197E9C" w:rsidRDefault="00EC5D13" w:rsidP="00AA71DD">
      <w:pPr>
        <w:numPr>
          <w:ilvl w:val="0"/>
          <w:numId w:val="26"/>
        </w:numPr>
        <w:tabs>
          <w:tab w:val="left" w:pos="851"/>
          <w:tab w:val="left" w:pos="9142"/>
        </w:tabs>
        <w:spacing w:before="120" w:after="120" w:line="276" w:lineRule="auto"/>
        <w:ind w:left="851" w:right="-1" w:hanging="283"/>
        <w:jc w:val="both"/>
        <w:rPr>
          <w:rFonts w:ascii="Arial" w:hAnsi="Arial"/>
          <w:szCs w:val="22"/>
        </w:rPr>
      </w:pPr>
      <w:r w:rsidRPr="00197E9C">
        <w:rPr>
          <w:rFonts w:ascii="Arial" w:hAnsi="Arial"/>
          <w:szCs w:val="22"/>
        </w:rPr>
        <w:t>3 (três) vias dos relatórios de testes de performance e do NPSH requerido com suas respectivas curvas;</w:t>
      </w:r>
    </w:p>
    <w:p w14:paraId="27E7A408" w14:textId="77777777" w:rsidR="00EC5D13" w:rsidRPr="00197E9C" w:rsidRDefault="00EC5D13" w:rsidP="00AA71DD">
      <w:pPr>
        <w:numPr>
          <w:ilvl w:val="0"/>
          <w:numId w:val="26"/>
        </w:numPr>
        <w:tabs>
          <w:tab w:val="left" w:pos="851"/>
          <w:tab w:val="left" w:pos="9142"/>
        </w:tabs>
        <w:spacing w:before="120" w:after="120" w:line="276" w:lineRule="auto"/>
        <w:ind w:left="851" w:right="-1" w:hanging="283"/>
        <w:jc w:val="both"/>
        <w:rPr>
          <w:rFonts w:ascii="Arial" w:hAnsi="Arial"/>
          <w:szCs w:val="22"/>
        </w:rPr>
      </w:pPr>
      <w:r w:rsidRPr="00197E9C">
        <w:rPr>
          <w:rFonts w:ascii="Arial" w:hAnsi="Arial"/>
          <w:szCs w:val="22"/>
        </w:rPr>
        <w:t>3 (três) vias dos certificados de testes.</w:t>
      </w:r>
    </w:p>
    <w:p w14:paraId="7C8C7F66" w14:textId="29E6E8ED" w:rsidR="00EC5D13" w:rsidRPr="00197E9C" w:rsidRDefault="00EC5D13" w:rsidP="00AA71DD">
      <w:pPr>
        <w:spacing w:before="120" w:after="120" w:line="276" w:lineRule="auto"/>
        <w:ind w:right="-1"/>
        <w:jc w:val="both"/>
        <w:rPr>
          <w:rFonts w:ascii="Arial" w:hAnsi="Arial"/>
          <w:szCs w:val="22"/>
        </w:rPr>
      </w:pPr>
      <w:r w:rsidRPr="00197E9C">
        <w:rPr>
          <w:rFonts w:ascii="Arial" w:hAnsi="Arial"/>
          <w:szCs w:val="22"/>
        </w:rPr>
        <w:t xml:space="preserve">Os equipamentos deverão ser entregues montados de forma a requerer o mínimo de montagens e ajustes no local da obra, salvo se permitido em contrário pela </w:t>
      </w:r>
      <w:r w:rsidR="00A921DA" w:rsidRPr="00F26357">
        <w:rPr>
          <w:rFonts w:ascii="Arial" w:hAnsi="Arial" w:cs="Arial"/>
        </w:rPr>
        <w:t>CODEVASF</w:t>
      </w:r>
      <w:r w:rsidRPr="00197E9C">
        <w:rPr>
          <w:rFonts w:ascii="Arial" w:hAnsi="Arial"/>
          <w:szCs w:val="22"/>
        </w:rPr>
        <w:t>.</w:t>
      </w:r>
    </w:p>
    <w:p w14:paraId="35006A9C" w14:textId="7593C403" w:rsidR="00EC5D13" w:rsidRPr="00A638AA" w:rsidRDefault="00EC5D13" w:rsidP="00AA71DD">
      <w:pPr>
        <w:spacing w:before="120" w:after="120" w:line="276" w:lineRule="auto"/>
        <w:ind w:right="-1"/>
        <w:jc w:val="both"/>
        <w:rPr>
          <w:rFonts w:ascii="Arial" w:hAnsi="Arial"/>
          <w:szCs w:val="22"/>
        </w:rPr>
      </w:pPr>
      <w:r w:rsidRPr="00197E9C">
        <w:rPr>
          <w:rFonts w:ascii="Arial" w:hAnsi="Arial"/>
          <w:szCs w:val="22"/>
        </w:rPr>
        <w:t>O transporte dos equipamentos, peças e acessórios</w:t>
      </w:r>
      <w:r w:rsidRPr="00A638AA">
        <w:rPr>
          <w:rFonts w:ascii="Arial" w:hAnsi="Arial"/>
          <w:szCs w:val="22"/>
        </w:rPr>
        <w:t xml:space="preserve"> deverá ser efetuado em condições de segurança e o armazenamento dos </w:t>
      </w:r>
      <w:r w:rsidRPr="00197E9C">
        <w:rPr>
          <w:rFonts w:ascii="Arial" w:hAnsi="Arial"/>
          <w:szCs w:val="22"/>
        </w:rPr>
        <w:t xml:space="preserve">mesmos se dará no almoxarifado da obra, </w:t>
      </w:r>
      <w:r w:rsidR="00683142" w:rsidRPr="00197E9C">
        <w:rPr>
          <w:rFonts w:ascii="Arial" w:hAnsi="Arial"/>
          <w:szCs w:val="22"/>
        </w:rPr>
        <w:t xml:space="preserve">no município e local escolhidos pela </w:t>
      </w:r>
      <w:r w:rsidR="00A921DA" w:rsidRPr="00F26357">
        <w:rPr>
          <w:rFonts w:ascii="Arial" w:hAnsi="Arial" w:cs="Arial"/>
        </w:rPr>
        <w:t>CODEVASF</w:t>
      </w:r>
      <w:r w:rsidRPr="00197E9C">
        <w:rPr>
          <w:rFonts w:ascii="Arial" w:hAnsi="Arial"/>
          <w:szCs w:val="22"/>
        </w:rPr>
        <w:t>, onde será realizada</w:t>
      </w:r>
      <w:r w:rsidRPr="00A638AA">
        <w:rPr>
          <w:rFonts w:ascii="Arial" w:hAnsi="Arial"/>
          <w:szCs w:val="22"/>
        </w:rPr>
        <w:t xml:space="preserve"> a inspeção de recebimento, supervisionada pela </w:t>
      </w:r>
      <w:r w:rsidR="00A921DA" w:rsidRPr="00F26357">
        <w:rPr>
          <w:rFonts w:ascii="Arial" w:hAnsi="Arial" w:cs="Arial"/>
        </w:rPr>
        <w:t>CODEVASF</w:t>
      </w:r>
      <w:r w:rsidRPr="00A638AA">
        <w:rPr>
          <w:rFonts w:ascii="Arial" w:hAnsi="Arial"/>
          <w:szCs w:val="22"/>
        </w:rPr>
        <w:t>.</w:t>
      </w:r>
    </w:p>
    <w:p w14:paraId="6C06B491" w14:textId="77777777" w:rsidR="00EC5D13" w:rsidRPr="00EC5D13" w:rsidRDefault="00EC5D13" w:rsidP="00AA71DD">
      <w:pPr>
        <w:spacing w:before="120" w:after="120" w:line="276" w:lineRule="auto"/>
        <w:jc w:val="both"/>
        <w:rPr>
          <w:rFonts w:ascii="Arial" w:hAnsi="Arial" w:cs="Arial"/>
          <w:szCs w:val="22"/>
        </w:rPr>
      </w:pPr>
    </w:p>
    <w:p w14:paraId="584A0CF8" w14:textId="77777777" w:rsidR="00EC5D13" w:rsidRPr="00100923" w:rsidRDefault="00EC5D13" w:rsidP="008A5B60">
      <w:pPr>
        <w:pStyle w:val="Ttulo4"/>
        <w:numPr>
          <w:ilvl w:val="0"/>
          <w:numId w:val="0"/>
        </w:numPr>
        <w:spacing w:before="120" w:after="120" w:line="276" w:lineRule="auto"/>
        <w:rPr>
          <w:rFonts w:ascii="Arial Negrito" w:hAnsi="Arial Negrito"/>
        </w:rPr>
      </w:pPr>
      <w:r>
        <w:t>Montagem e Testes de Campo</w:t>
      </w:r>
    </w:p>
    <w:p w14:paraId="2BE06E52" w14:textId="77777777" w:rsidR="00EC5D13" w:rsidRPr="00A638AA" w:rsidRDefault="00EC5D13" w:rsidP="00AA71DD">
      <w:pPr>
        <w:spacing w:before="120" w:after="120" w:line="276" w:lineRule="auto"/>
        <w:ind w:right="-1"/>
        <w:jc w:val="both"/>
        <w:rPr>
          <w:rFonts w:ascii="Arial" w:hAnsi="Arial"/>
          <w:szCs w:val="22"/>
        </w:rPr>
      </w:pPr>
      <w:r w:rsidRPr="00A638AA">
        <w:rPr>
          <w:rFonts w:ascii="Arial" w:hAnsi="Arial"/>
          <w:szCs w:val="22"/>
        </w:rPr>
        <w:t xml:space="preserve">A Empreiteira (ou seu preposto) se responsabilizará pela montagem e instalação dos conjuntos, com base no </w:t>
      </w:r>
      <w:r w:rsidR="00A5582B">
        <w:rPr>
          <w:rFonts w:ascii="Arial" w:hAnsi="Arial"/>
          <w:szCs w:val="22"/>
        </w:rPr>
        <w:t>projeto de engenharia</w:t>
      </w:r>
      <w:r w:rsidRPr="00A638AA">
        <w:rPr>
          <w:rFonts w:ascii="Arial" w:hAnsi="Arial"/>
          <w:szCs w:val="22"/>
        </w:rPr>
        <w:t>, no projeto de montagem do equipamento e nas recomendações do Fabricante. Essa operação deverá ser acompanhada por representante qualificado do Fabricante.</w:t>
      </w:r>
    </w:p>
    <w:p w14:paraId="5BF50CAA" w14:textId="0C0B5B4B" w:rsidR="00EC5D13" w:rsidRPr="00A638AA" w:rsidRDefault="00EC5D13" w:rsidP="00AA71DD">
      <w:pPr>
        <w:tabs>
          <w:tab w:val="left" w:pos="921"/>
          <w:tab w:val="left" w:pos="9142"/>
        </w:tabs>
        <w:spacing w:before="120" w:after="120" w:line="276" w:lineRule="auto"/>
        <w:ind w:right="-1"/>
        <w:jc w:val="both"/>
        <w:rPr>
          <w:rFonts w:ascii="Arial" w:hAnsi="Arial"/>
          <w:szCs w:val="22"/>
        </w:rPr>
      </w:pPr>
      <w:r w:rsidRPr="00A638AA">
        <w:rPr>
          <w:rFonts w:ascii="Arial" w:hAnsi="Arial"/>
          <w:szCs w:val="22"/>
        </w:rPr>
        <w:t xml:space="preserve">Após as instalações terem sido completadas e o equipamento interligado ao sistema, deverá ser dada a partida inicial do conjunto em data previamente aprovada pela </w:t>
      </w:r>
      <w:r w:rsidR="00A921DA" w:rsidRPr="00F26357">
        <w:rPr>
          <w:rFonts w:ascii="Arial" w:hAnsi="Arial" w:cs="Arial"/>
        </w:rPr>
        <w:t>CODEVASF</w:t>
      </w:r>
      <w:r w:rsidRPr="00A638AA">
        <w:rPr>
          <w:rFonts w:ascii="Arial" w:hAnsi="Arial"/>
          <w:szCs w:val="22"/>
        </w:rPr>
        <w:t>. A operação deverá ser acompanhada pelo Fabricante. Serão aferidos os níveis de ruído e de vibração e medidos o aquecimento dos mancais e a pressão na sucção e no recalque.</w:t>
      </w:r>
    </w:p>
    <w:p w14:paraId="62F3BD88" w14:textId="2B917D67" w:rsidR="00EC5D13" w:rsidRPr="00A638AA" w:rsidRDefault="00EC5D13" w:rsidP="00AA71DD">
      <w:pPr>
        <w:spacing w:before="120" w:after="120" w:line="276" w:lineRule="auto"/>
        <w:ind w:right="-1"/>
        <w:jc w:val="both"/>
        <w:rPr>
          <w:rFonts w:ascii="Arial" w:hAnsi="Arial"/>
          <w:szCs w:val="22"/>
        </w:rPr>
      </w:pPr>
      <w:r w:rsidRPr="00A638AA">
        <w:rPr>
          <w:rFonts w:ascii="Arial" w:hAnsi="Arial"/>
          <w:szCs w:val="22"/>
        </w:rPr>
        <w:t xml:space="preserve">Se quaisquer ajustes ou correções forem necessários nos conjuntos, os mesmos deverão ser processados sem qualquer ônus adicional a </w:t>
      </w:r>
      <w:r w:rsidR="00A921DA" w:rsidRPr="00F26357">
        <w:rPr>
          <w:rFonts w:ascii="Arial" w:hAnsi="Arial" w:cs="Arial"/>
        </w:rPr>
        <w:t>CODEVASF</w:t>
      </w:r>
      <w:r w:rsidRPr="00A638AA">
        <w:rPr>
          <w:rFonts w:ascii="Arial" w:hAnsi="Arial"/>
          <w:szCs w:val="22"/>
        </w:rPr>
        <w:t>, após o que serão verificados novamente em operação. A aceitação do equipamento ficará condicionada aos resultados finalmente obtidos.</w:t>
      </w:r>
    </w:p>
    <w:p w14:paraId="3BBAFA33" w14:textId="77777777" w:rsidR="00DF408F" w:rsidRPr="00EC5D13" w:rsidRDefault="00DF408F" w:rsidP="00AA71DD">
      <w:pPr>
        <w:spacing w:before="120" w:after="120" w:line="276" w:lineRule="auto"/>
        <w:jc w:val="both"/>
        <w:rPr>
          <w:rFonts w:ascii="Arial" w:hAnsi="Arial" w:cs="Arial"/>
          <w:szCs w:val="22"/>
        </w:rPr>
      </w:pPr>
    </w:p>
    <w:p w14:paraId="0F1D50AB" w14:textId="77777777" w:rsidR="00EC5D13" w:rsidRPr="00100923" w:rsidRDefault="00EC5D13" w:rsidP="008A5B60">
      <w:pPr>
        <w:pStyle w:val="Ttulo4"/>
        <w:numPr>
          <w:ilvl w:val="0"/>
          <w:numId w:val="0"/>
        </w:numPr>
        <w:spacing w:before="120" w:after="120" w:line="276" w:lineRule="auto"/>
        <w:rPr>
          <w:rFonts w:ascii="Arial Negrito" w:hAnsi="Arial Negrito"/>
        </w:rPr>
      </w:pPr>
      <w:r>
        <w:lastRenderedPageBreak/>
        <w:t>Garantia</w:t>
      </w:r>
    </w:p>
    <w:p w14:paraId="72AC774D" w14:textId="77777777" w:rsidR="00052F5F" w:rsidRPr="00A638AA" w:rsidRDefault="00052F5F" w:rsidP="00AA71DD">
      <w:pPr>
        <w:spacing w:before="120" w:after="120" w:line="276" w:lineRule="auto"/>
        <w:ind w:right="-1"/>
        <w:jc w:val="both"/>
        <w:rPr>
          <w:rFonts w:ascii="Arial" w:hAnsi="Arial"/>
          <w:szCs w:val="22"/>
        </w:rPr>
      </w:pPr>
      <w:r w:rsidRPr="00A638AA">
        <w:rPr>
          <w:rFonts w:ascii="Arial" w:hAnsi="Arial"/>
          <w:szCs w:val="22"/>
        </w:rPr>
        <w:t xml:space="preserve">O Fornecedor deverá garantir o </w:t>
      </w:r>
      <w:r w:rsidRPr="00197E9C">
        <w:rPr>
          <w:rFonts w:ascii="Arial" w:hAnsi="Arial"/>
          <w:szCs w:val="22"/>
        </w:rPr>
        <w:t>equipamento contra quaisquer defeitos de projeto, material, fabricação, montagem ou danos de transporte por um período mínimo de 24 meses a contar da data de entrega de entrega dos equipamentos e de 12 meses do seu funcionamento inicial. Essa garantia deverá abranger também os componentes fabricados por terceiros. Ainda devem ser asseguradas as garantias definidas pela Lei Federal 8.078, de 11/set/90.</w:t>
      </w:r>
      <w:r w:rsidRPr="00A638AA">
        <w:rPr>
          <w:rFonts w:ascii="Arial" w:hAnsi="Arial"/>
          <w:szCs w:val="22"/>
        </w:rPr>
        <w:t xml:space="preserve"> </w:t>
      </w:r>
    </w:p>
    <w:p w14:paraId="5D69B43D" w14:textId="2357DCAB" w:rsidR="00EC5D13" w:rsidRDefault="00052F5F" w:rsidP="00AA71DD">
      <w:pPr>
        <w:spacing w:before="120" w:after="120" w:line="276" w:lineRule="auto"/>
        <w:ind w:right="-1"/>
        <w:jc w:val="both"/>
        <w:rPr>
          <w:rFonts w:ascii="Arial" w:hAnsi="Arial"/>
          <w:szCs w:val="22"/>
        </w:rPr>
      </w:pPr>
      <w:r w:rsidRPr="00A638AA">
        <w:rPr>
          <w:rFonts w:ascii="Arial" w:hAnsi="Arial"/>
          <w:szCs w:val="22"/>
        </w:rPr>
        <w:t xml:space="preserve">Em caso de falhas no período de garantia, o fornecedor se obriga a efetuar a reposição imediata dos elementos defeituosos sem qualquer ônus para a </w:t>
      </w:r>
      <w:r w:rsidR="00A921DA" w:rsidRPr="00F26357">
        <w:rPr>
          <w:rFonts w:ascii="Arial" w:hAnsi="Arial" w:cs="Arial"/>
        </w:rPr>
        <w:t>CODEVASF</w:t>
      </w:r>
      <w:r w:rsidRPr="00A638AA">
        <w:rPr>
          <w:rFonts w:ascii="Arial" w:hAnsi="Arial"/>
          <w:szCs w:val="22"/>
        </w:rPr>
        <w:t xml:space="preserve">. Se qualquer peça apresentar defeito e ficar comprovado que a falha foi causada por projeto incorreto, o fornecedor se obriga a substituir esta peça em todas as unidades fornecidas, sem ônus para a </w:t>
      </w:r>
      <w:r w:rsidR="00A921DA" w:rsidRPr="00F26357">
        <w:rPr>
          <w:rFonts w:ascii="Arial" w:hAnsi="Arial" w:cs="Arial"/>
        </w:rPr>
        <w:t>CODEVASF</w:t>
      </w:r>
      <w:r w:rsidRPr="00A638AA">
        <w:rPr>
          <w:rFonts w:ascii="Arial" w:hAnsi="Arial"/>
          <w:szCs w:val="22"/>
        </w:rPr>
        <w:t>.</w:t>
      </w:r>
    </w:p>
    <w:p w14:paraId="3B347E53" w14:textId="77777777" w:rsidR="00052F5F" w:rsidRPr="00EC5D13" w:rsidRDefault="00052F5F" w:rsidP="00AA71DD">
      <w:pPr>
        <w:spacing w:before="120" w:after="120" w:line="276" w:lineRule="auto"/>
        <w:jc w:val="both"/>
        <w:rPr>
          <w:rFonts w:ascii="Arial" w:hAnsi="Arial" w:cs="Arial"/>
          <w:szCs w:val="22"/>
        </w:rPr>
      </w:pPr>
    </w:p>
    <w:p w14:paraId="67DEFAC9" w14:textId="77777777" w:rsidR="00052F5F" w:rsidRPr="00100923" w:rsidRDefault="00052F5F" w:rsidP="008A5B60">
      <w:pPr>
        <w:pStyle w:val="Ttulo4"/>
        <w:numPr>
          <w:ilvl w:val="0"/>
          <w:numId w:val="0"/>
        </w:numPr>
        <w:spacing w:before="120" w:after="120" w:line="276" w:lineRule="auto"/>
        <w:rPr>
          <w:rFonts w:ascii="Arial Negrito" w:hAnsi="Arial Negrito"/>
        </w:rPr>
      </w:pPr>
      <w:r>
        <w:t>Condições de Serviço e Requisitos Técnicos</w:t>
      </w:r>
    </w:p>
    <w:p w14:paraId="7047D98B" w14:textId="77777777" w:rsidR="006D7AE2" w:rsidRDefault="006D7AE2" w:rsidP="00AA71DD">
      <w:pPr>
        <w:tabs>
          <w:tab w:val="left" w:pos="2535"/>
        </w:tabs>
        <w:spacing w:before="120" w:after="120" w:line="276" w:lineRule="auto"/>
        <w:jc w:val="both"/>
        <w:rPr>
          <w:rFonts w:ascii="Arial" w:hAnsi="Arial" w:cs="Arial"/>
          <w:b/>
          <w:szCs w:val="22"/>
        </w:rPr>
      </w:pPr>
    </w:p>
    <w:p w14:paraId="0F719240" w14:textId="612D34C1" w:rsidR="00052F5F" w:rsidRPr="00197E9C" w:rsidRDefault="002F23F9" w:rsidP="00AA71DD">
      <w:pPr>
        <w:tabs>
          <w:tab w:val="left" w:pos="2535"/>
        </w:tabs>
        <w:spacing w:before="120" w:after="120" w:line="276" w:lineRule="auto"/>
        <w:jc w:val="both"/>
        <w:rPr>
          <w:rFonts w:ascii="Arial" w:hAnsi="Arial" w:cs="Arial"/>
          <w:b/>
          <w:szCs w:val="22"/>
        </w:rPr>
      </w:pPr>
      <w:r>
        <w:rPr>
          <w:rFonts w:ascii="Arial" w:hAnsi="Arial" w:cs="Arial"/>
          <w:b/>
          <w:szCs w:val="22"/>
        </w:rPr>
        <w:t>Unidade de Tratamento de Resíduos</w:t>
      </w:r>
      <w:r w:rsidR="00052F5F" w:rsidRPr="002D6424">
        <w:rPr>
          <w:rFonts w:ascii="Arial" w:hAnsi="Arial" w:cs="Arial"/>
          <w:b/>
          <w:szCs w:val="22"/>
        </w:rPr>
        <w:t>:</w:t>
      </w:r>
    </w:p>
    <w:p w14:paraId="13045255" w14:textId="06D010DF" w:rsidR="00052F5F" w:rsidRDefault="00052F5F" w:rsidP="00AA71DD">
      <w:pPr>
        <w:spacing w:before="120" w:after="120" w:line="276" w:lineRule="auto"/>
        <w:jc w:val="both"/>
        <w:rPr>
          <w:rFonts w:ascii="Arial" w:hAnsi="Arial" w:cs="Arial"/>
          <w:szCs w:val="22"/>
        </w:rPr>
      </w:pPr>
      <w:r w:rsidRPr="00D24AF2">
        <w:rPr>
          <w:rFonts w:ascii="Arial" w:hAnsi="Arial" w:cs="Arial"/>
          <w:szCs w:val="22"/>
        </w:rPr>
        <w:t xml:space="preserve">Deverão ser implantados </w:t>
      </w:r>
      <w:r w:rsidR="002F23F9">
        <w:rPr>
          <w:rFonts w:ascii="Arial" w:hAnsi="Arial" w:cs="Arial"/>
          <w:szCs w:val="22"/>
        </w:rPr>
        <w:t>três</w:t>
      </w:r>
      <w:r w:rsidRPr="00D24AF2">
        <w:rPr>
          <w:rFonts w:ascii="Arial" w:hAnsi="Arial" w:cs="Arial"/>
          <w:szCs w:val="22"/>
        </w:rPr>
        <w:t xml:space="preserve"> conjuntos</w:t>
      </w:r>
      <w:r w:rsidR="002F23F9">
        <w:rPr>
          <w:rFonts w:ascii="Arial" w:hAnsi="Arial" w:cs="Arial"/>
          <w:szCs w:val="22"/>
        </w:rPr>
        <w:t xml:space="preserve"> no total, sendo um conjunto em cada um dos tanques,</w:t>
      </w:r>
      <w:r w:rsidRPr="00D24AF2">
        <w:rPr>
          <w:rFonts w:ascii="Arial" w:hAnsi="Arial" w:cs="Arial"/>
          <w:szCs w:val="22"/>
        </w:rPr>
        <w:t xml:space="preserve"> com as seguintes características</w:t>
      </w:r>
      <w:r w:rsidR="003E4DF8" w:rsidRPr="00D24AF2">
        <w:rPr>
          <w:rFonts w:ascii="Arial" w:hAnsi="Arial" w:cs="Arial"/>
          <w:szCs w:val="22"/>
        </w:rPr>
        <w:t xml:space="preserve"> típicas</w:t>
      </w:r>
      <w:r w:rsidRPr="00D24AF2">
        <w:rPr>
          <w:rFonts w:ascii="Arial" w:hAnsi="Arial" w:cs="Arial"/>
          <w:szCs w:val="22"/>
        </w:rPr>
        <w:t xml:space="preserve"> p</w:t>
      </w:r>
      <w:r w:rsidR="003E4DF8" w:rsidRPr="00D24AF2">
        <w:rPr>
          <w:rFonts w:ascii="Arial" w:hAnsi="Arial" w:cs="Arial"/>
          <w:szCs w:val="22"/>
        </w:rPr>
        <w:t>revistas para efeito de projeto:</w:t>
      </w:r>
    </w:p>
    <w:p w14:paraId="7723F2C1" w14:textId="0898A9CC" w:rsidR="002F23F9" w:rsidRPr="00D24AF2" w:rsidRDefault="002F23F9" w:rsidP="00AA71DD">
      <w:pPr>
        <w:spacing w:before="120" w:after="120" w:line="276" w:lineRule="auto"/>
        <w:jc w:val="both"/>
        <w:rPr>
          <w:rFonts w:ascii="Arial" w:hAnsi="Arial" w:cs="Arial"/>
          <w:szCs w:val="22"/>
        </w:rPr>
      </w:pPr>
      <w:r>
        <w:rPr>
          <w:rFonts w:ascii="Arial" w:hAnsi="Arial" w:cs="Arial"/>
          <w:szCs w:val="22"/>
        </w:rPr>
        <w:t>Tanque de decantação:</w:t>
      </w:r>
    </w:p>
    <w:p w14:paraId="27D73962" w14:textId="68C03513" w:rsidR="00052F5F" w:rsidRPr="00A95240" w:rsidRDefault="008A21D6" w:rsidP="00AA71DD">
      <w:pPr>
        <w:numPr>
          <w:ilvl w:val="0"/>
          <w:numId w:val="36"/>
        </w:numPr>
        <w:tabs>
          <w:tab w:val="left" w:pos="2535"/>
        </w:tabs>
        <w:spacing w:before="120" w:after="120" w:line="276" w:lineRule="auto"/>
        <w:ind w:left="709"/>
        <w:jc w:val="both"/>
        <w:rPr>
          <w:rFonts w:ascii="Arial" w:hAnsi="Arial" w:cs="Arial"/>
          <w:szCs w:val="22"/>
        </w:rPr>
      </w:pPr>
      <w:r w:rsidRPr="00A95240">
        <w:rPr>
          <w:rFonts w:ascii="Arial" w:hAnsi="Arial" w:cs="Arial"/>
          <w:szCs w:val="22"/>
        </w:rPr>
        <w:t>Vazão</w:t>
      </w:r>
      <w:r w:rsidR="00FF2545" w:rsidRPr="00A95240">
        <w:rPr>
          <w:rFonts w:ascii="Arial" w:hAnsi="Arial" w:cs="Arial"/>
          <w:szCs w:val="22"/>
        </w:rPr>
        <w:t>:</w:t>
      </w:r>
      <w:r w:rsidRPr="00A95240">
        <w:rPr>
          <w:rFonts w:ascii="Arial" w:hAnsi="Arial" w:cs="Arial"/>
          <w:szCs w:val="22"/>
        </w:rPr>
        <w:tab/>
      </w:r>
      <w:r w:rsidRPr="00A95240">
        <w:rPr>
          <w:rFonts w:ascii="Arial" w:hAnsi="Arial" w:cs="Arial"/>
          <w:szCs w:val="22"/>
        </w:rPr>
        <w:tab/>
      </w:r>
      <w:r w:rsidR="00FF2545" w:rsidRPr="00A95240">
        <w:rPr>
          <w:rFonts w:ascii="Arial" w:hAnsi="Arial" w:cs="Arial"/>
          <w:szCs w:val="22"/>
        </w:rPr>
        <w:tab/>
      </w:r>
      <w:r w:rsidR="00FF2545" w:rsidRPr="00A95240">
        <w:rPr>
          <w:rFonts w:ascii="Arial" w:hAnsi="Arial" w:cs="Arial"/>
          <w:szCs w:val="22"/>
        </w:rPr>
        <w:tab/>
      </w:r>
      <w:r w:rsidR="002F23F9">
        <w:rPr>
          <w:rFonts w:ascii="Arial" w:hAnsi="Arial" w:cs="Arial"/>
          <w:szCs w:val="22"/>
        </w:rPr>
        <w:t>10</w:t>
      </w:r>
      <w:r w:rsidR="00A95240" w:rsidRPr="00A95240">
        <w:rPr>
          <w:rFonts w:ascii="Arial" w:hAnsi="Arial" w:cs="Arial"/>
          <w:szCs w:val="22"/>
        </w:rPr>
        <w:t>,00</w:t>
      </w:r>
      <w:r w:rsidR="0081094D" w:rsidRPr="00A95240">
        <w:rPr>
          <w:rFonts w:ascii="Arial" w:hAnsi="Arial" w:cs="Arial"/>
          <w:szCs w:val="22"/>
        </w:rPr>
        <w:t xml:space="preserve"> l/s</w:t>
      </w:r>
    </w:p>
    <w:p w14:paraId="06C1286A" w14:textId="4A368109" w:rsidR="00052F5F" w:rsidRPr="00A95240" w:rsidRDefault="008A21D6" w:rsidP="00AA71DD">
      <w:pPr>
        <w:numPr>
          <w:ilvl w:val="0"/>
          <w:numId w:val="36"/>
        </w:numPr>
        <w:tabs>
          <w:tab w:val="left" w:pos="2535"/>
        </w:tabs>
        <w:spacing w:before="120" w:after="120" w:line="276" w:lineRule="auto"/>
        <w:ind w:left="709"/>
        <w:jc w:val="both"/>
        <w:rPr>
          <w:rFonts w:ascii="Arial" w:hAnsi="Arial" w:cs="Arial"/>
          <w:szCs w:val="22"/>
        </w:rPr>
      </w:pPr>
      <w:r w:rsidRPr="00A95240">
        <w:rPr>
          <w:rFonts w:ascii="Arial" w:hAnsi="Arial" w:cs="Arial"/>
          <w:szCs w:val="22"/>
        </w:rPr>
        <w:t>Altura Manométrica</w:t>
      </w:r>
      <w:r w:rsidR="00052F5F" w:rsidRPr="00A95240">
        <w:rPr>
          <w:rFonts w:ascii="Arial" w:hAnsi="Arial" w:cs="Arial"/>
          <w:szCs w:val="22"/>
        </w:rPr>
        <w:t xml:space="preserve"> </w:t>
      </w:r>
      <w:r w:rsidRPr="00A95240">
        <w:rPr>
          <w:rFonts w:ascii="Arial" w:hAnsi="Arial" w:cs="Arial"/>
          <w:szCs w:val="22"/>
        </w:rPr>
        <w:tab/>
      </w:r>
      <w:r w:rsidRPr="00A95240">
        <w:rPr>
          <w:rFonts w:ascii="Arial" w:hAnsi="Arial" w:cs="Arial"/>
          <w:szCs w:val="22"/>
        </w:rPr>
        <w:tab/>
      </w:r>
      <w:r w:rsidRPr="00A95240">
        <w:rPr>
          <w:rFonts w:ascii="Arial" w:hAnsi="Arial" w:cs="Arial"/>
          <w:szCs w:val="22"/>
        </w:rPr>
        <w:tab/>
      </w:r>
      <w:r w:rsidR="00DC645E">
        <w:rPr>
          <w:rFonts w:ascii="Arial" w:hAnsi="Arial" w:cs="Arial"/>
          <w:szCs w:val="22"/>
        </w:rPr>
        <w:t>4,40</w:t>
      </w:r>
      <w:r w:rsidR="00052F5F" w:rsidRPr="00A95240">
        <w:rPr>
          <w:rFonts w:ascii="Arial" w:hAnsi="Arial" w:cs="Arial"/>
          <w:szCs w:val="22"/>
        </w:rPr>
        <w:t xml:space="preserve"> m</w:t>
      </w:r>
    </w:p>
    <w:p w14:paraId="3B382CBF" w14:textId="435345BE" w:rsidR="008A21D6" w:rsidRPr="00A95240" w:rsidRDefault="0081094D" w:rsidP="00AA71DD">
      <w:pPr>
        <w:numPr>
          <w:ilvl w:val="0"/>
          <w:numId w:val="36"/>
        </w:numPr>
        <w:tabs>
          <w:tab w:val="left" w:pos="2535"/>
        </w:tabs>
        <w:spacing w:before="120" w:after="120" w:line="276" w:lineRule="auto"/>
        <w:ind w:left="709"/>
        <w:jc w:val="both"/>
        <w:rPr>
          <w:rFonts w:ascii="Arial" w:hAnsi="Arial" w:cs="Arial"/>
          <w:szCs w:val="22"/>
        </w:rPr>
      </w:pPr>
      <w:r w:rsidRPr="00A95240">
        <w:rPr>
          <w:rFonts w:ascii="Arial" w:hAnsi="Arial" w:cs="Arial"/>
          <w:szCs w:val="22"/>
        </w:rPr>
        <w:t>Quantidade</w:t>
      </w:r>
      <w:r w:rsidRPr="00A95240">
        <w:rPr>
          <w:rFonts w:ascii="Arial" w:hAnsi="Arial" w:cs="Arial"/>
          <w:szCs w:val="22"/>
        </w:rPr>
        <w:tab/>
      </w:r>
      <w:r w:rsidRPr="00A95240">
        <w:rPr>
          <w:rFonts w:ascii="Arial" w:hAnsi="Arial" w:cs="Arial"/>
          <w:szCs w:val="22"/>
        </w:rPr>
        <w:tab/>
      </w:r>
      <w:r w:rsidRPr="00A95240">
        <w:rPr>
          <w:rFonts w:ascii="Arial" w:hAnsi="Arial" w:cs="Arial"/>
          <w:szCs w:val="22"/>
        </w:rPr>
        <w:tab/>
      </w:r>
      <w:r w:rsidRPr="00A95240">
        <w:rPr>
          <w:rFonts w:ascii="Arial" w:hAnsi="Arial" w:cs="Arial"/>
          <w:szCs w:val="22"/>
        </w:rPr>
        <w:tab/>
      </w:r>
      <w:r w:rsidR="00DC645E">
        <w:rPr>
          <w:rFonts w:ascii="Arial" w:hAnsi="Arial" w:cs="Arial"/>
          <w:szCs w:val="22"/>
        </w:rPr>
        <w:t>0</w:t>
      </w:r>
      <w:r w:rsidR="00FF2545" w:rsidRPr="00A95240">
        <w:rPr>
          <w:rFonts w:ascii="Arial" w:hAnsi="Arial" w:cs="Arial"/>
          <w:szCs w:val="22"/>
        </w:rPr>
        <w:t>1</w:t>
      </w:r>
      <w:r w:rsidR="002F23F9">
        <w:rPr>
          <w:rFonts w:ascii="Arial" w:hAnsi="Arial" w:cs="Arial"/>
          <w:szCs w:val="22"/>
        </w:rPr>
        <w:t xml:space="preserve"> por tanque</w:t>
      </w:r>
    </w:p>
    <w:p w14:paraId="751964BD" w14:textId="77777777" w:rsidR="00052F5F" w:rsidRPr="00A95240" w:rsidRDefault="0081094D" w:rsidP="00AA71DD">
      <w:pPr>
        <w:numPr>
          <w:ilvl w:val="0"/>
          <w:numId w:val="30"/>
        </w:numPr>
        <w:tabs>
          <w:tab w:val="clear" w:pos="840"/>
          <w:tab w:val="num" w:pos="720"/>
        </w:tabs>
        <w:spacing w:before="120" w:after="120" w:line="276" w:lineRule="auto"/>
        <w:ind w:left="720"/>
        <w:jc w:val="both"/>
        <w:rPr>
          <w:rFonts w:ascii="Arial" w:hAnsi="Arial" w:cs="Arial"/>
          <w:szCs w:val="22"/>
        </w:rPr>
      </w:pPr>
      <w:r w:rsidRPr="00A95240">
        <w:rPr>
          <w:rFonts w:ascii="Arial" w:hAnsi="Arial" w:cs="Arial"/>
          <w:szCs w:val="22"/>
        </w:rPr>
        <w:t>Tipo</w:t>
      </w:r>
      <w:r w:rsidRPr="00A95240">
        <w:rPr>
          <w:rFonts w:ascii="Arial" w:hAnsi="Arial" w:cs="Arial"/>
          <w:szCs w:val="22"/>
        </w:rPr>
        <w:tab/>
      </w:r>
      <w:r w:rsidRPr="00A95240">
        <w:rPr>
          <w:rFonts w:ascii="Arial" w:hAnsi="Arial" w:cs="Arial"/>
          <w:szCs w:val="22"/>
        </w:rPr>
        <w:tab/>
      </w:r>
      <w:r w:rsidRPr="00A95240">
        <w:rPr>
          <w:rFonts w:ascii="Arial" w:hAnsi="Arial" w:cs="Arial"/>
          <w:szCs w:val="22"/>
        </w:rPr>
        <w:tab/>
      </w:r>
      <w:r w:rsidRPr="00A95240">
        <w:rPr>
          <w:rFonts w:ascii="Arial" w:hAnsi="Arial" w:cs="Arial"/>
          <w:szCs w:val="22"/>
        </w:rPr>
        <w:tab/>
      </w:r>
      <w:r w:rsidRPr="00A95240">
        <w:rPr>
          <w:rFonts w:ascii="Arial" w:hAnsi="Arial" w:cs="Arial"/>
          <w:szCs w:val="22"/>
        </w:rPr>
        <w:tab/>
      </w:r>
      <w:r w:rsidR="0057356C" w:rsidRPr="00A95240">
        <w:rPr>
          <w:rFonts w:ascii="Arial" w:hAnsi="Arial" w:cs="Arial"/>
          <w:szCs w:val="22"/>
        </w:rPr>
        <w:t>Submersível</w:t>
      </w:r>
    </w:p>
    <w:p w14:paraId="6620699D" w14:textId="428DF781" w:rsidR="00197E9C" w:rsidRDefault="0081094D" w:rsidP="00AA71DD">
      <w:pPr>
        <w:numPr>
          <w:ilvl w:val="0"/>
          <w:numId w:val="30"/>
        </w:numPr>
        <w:tabs>
          <w:tab w:val="clear" w:pos="840"/>
          <w:tab w:val="num" w:pos="720"/>
        </w:tabs>
        <w:spacing w:before="120" w:after="120" w:line="276" w:lineRule="auto"/>
        <w:ind w:left="720"/>
        <w:jc w:val="both"/>
        <w:rPr>
          <w:rFonts w:ascii="Arial" w:hAnsi="Arial" w:cs="Arial"/>
          <w:szCs w:val="22"/>
        </w:rPr>
      </w:pPr>
      <w:r w:rsidRPr="00A95240">
        <w:rPr>
          <w:rFonts w:ascii="Arial" w:hAnsi="Arial" w:cs="Arial"/>
          <w:szCs w:val="22"/>
        </w:rPr>
        <w:t>Potência</w:t>
      </w:r>
      <w:r w:rsidRPr="00A95240">
        <w:rPr>
          <w:rFonts w:ascii="Arial" w:hAnsi="Arial" w:cs="Arial"/>
          <w:szCs w:val="22"/>
        </w:rPr>
        <w:tab/>
      </w:r>
      <w:r w:rsidRPr="00A95240">
        <w:rPr>
          <w:rFonts w:ascii="Arial" w:hAnsi="Arial" w:cs="Arial"/>
          <w:szCs w:val="22"/>
        </w:rPr>
        <w:tab/>
      </w:r>
      <w:r w:rsidRPr="00A95240">
        <w:rPr>
          <w:rFonts w:ascii="Arial" w:hAnsi="Arial" w:cs="Arial"/>
          <w:szCs w:val="22"/>
        </w:rPr>
        <w:tab/>
      </w:r>
      <w:r w:rsidRPr="00A95240">
        <w:rPr>
          <w:rFonts w:ascii="Arial" w:hAnsi="Arial" w:cs="Arial"/>
          <w:szCs w:val="22"/>
        </w:rPr>
        <w:tab/>
      </w:r>
      <w:r w:rsidR="00A95240" w:rsidRPr="00A95240">
        <w:rPr>
          <w:rFonts w:ascii="Arial" w:hAnsi="Arial" w:cs="Arial"/>
          <w:szCs w:val="22"/>
        </w:rPr>
        <w:t xml:space="preserve">3 </w:t>
      </w:r>
      <w:r w:rsidR="00DC645E">
        <w:rPr>
          <w:rFonts w:ascii="Arial" w:hAnsi="Arial" w:cs="Arial"/>
          <w:szCs w:val="22"/>
        </w:rPr>
        <w:t>CV</w:t>
      </w:r>
    </w:p>
    <w:p w14:paraId="02CCAAAF" w14:textId="77777777" w:rsidR="00BF4A86" w:rsidRDefault="00BF4A86" w:rsidP="00BF4A86">
      <w:pPr>
        <w:numPr>
          <w:ilvl w:val="0"/>
          <w:numId w:val="30"/>
        </w:numPr>
        <w:tabs>
          <w:tab w:val="clear" w:pos="840"/>
          <w:tab w:val="num" w:pos="720"/>
        </w:tabs>
        <w:spacing w:before="120" w:after="120" w:line="276" w:lineRule="auto"/>
        <w:ind w:left="720"/>
        <w:jc w:val="both"/>
        <w:rPr>
          <w:rFonts w:ascii="Arial" w:hAnsi="Arial" w:cs="Arial"/>
          <w:szCs w:val="22"/>
        </w:rPr>
      </w:pPr>
      <w:r>
        <w:rPr>
          <w:rFonts w:ascii="Arial" w:hAnsi="Arial" w:cs="Arial"/>
          <w:szCs w:val="22"/>
        </w:rPr>
        <w:t>Localização                                        Abrigada</w:t>
      </w:r>
    </w:p>
    <w:p w14:paraId="5A838686" w14:textId="6F84B997" w:rsidR="00BF4A86" w:rsidRPr="00BF4A86" w:rsidRDefault="00BF4A86" w:rsidP="00BF4A86">
      <w:pPr>
        <w:numPr>
          <w:ilvl w:val="0"/>
          <w:numId w:val="30"/>
        </w:numPr>
        <w:tabs>
          <w:tab w:val="clear" w:pos="840"/>
          <w:tab w:val="num" w:pos="720"/>
        </w:tabs>
        <w:spacing w:before="120" w:after="120" w:line="276" w:lineRule="auto"/>
        <w:ind w:left="720"/>
        <w:jc w:val="both"/>
        <w:rPr>
          <w:rFonts w:ascii="Arial" w:hAnsi="Arial" w:cs="Arial"/>
          <w:szCs w:val="22"/>
        </w:rPr>
      </w:pPr>
      <w:r>
        <w:rPr>
          <w:rFonts w:ascii="Arial" w:hAnsi="Arial" w:cs="Arial"/>
          <w:szCs w:val="22"/>
        </w:rPr>
        <w:t>Temperatura de bombeamento         Ambiente</w:t>
      </w:r>
    </w:p>
    <w:p w14:paraId="6648B94D" w14:textId="0EF9B1D7" w:rsidR="008C15CD" w:rsidRDefault="008C15CD" w:rsidP="008C15CD">
      <w:pPr>
        <w:spacing w:before="120" w:after="120" w:line="276" w:lineRule="auto"/>
        <w:ind w:left="720"/>
        <w:jc w:val="both"/>
        <w:rPr>
          <w:rFonts w:ascii="Arial" w:hAnsi="Arial" w:cs="Arial"/>
          <w:szCs w:val="22"/>
        </w:rPr>
      </w:pPr>
    </w:p>
    <w:p w14:paraId="7F19EA5D" w14:textId="2BA9C132" w:rsidR="008C15CD" w:rsidRPr="00D24AF2" w:rsidRDefault="008C15CD" w:rsidP="008C15CD">
      <w:pPr>
        <w:spacing w:before="120" w:after="120" w:line="276" w:lineRule="auto"/>
        <w:jc w:val="both"/>
        <w:rPr>
          <w:rFonts w:ascii="Arial" w:hAnsi="Arial" w:cs="Arial"/>
          <w:szCs w:val="22"/>
        </w:rPr>
      </w:pPr>
      <w:r>
        <w:rPr>
          <w:rFonts w:ascii="Arial" w:hAnsi="Arial" w:cs="Arial"/>
          <w:szCs w:val="22"/>
        </w:rPr>
        <w:t>Tanque de lodo:</w:t>
      </w:r>
    </w:p>
    <w:p w14:paraId="2040F357" w14:textId="589CF506" w:rsidR="008C15CD" w:rsidRPr="00A95240" w:rsidRDefault="008C15CD" w:rsidP="008C15CD">
      <w:pPr>
        <w:numPr>
          <w:ilvl w:val="0"/>
          <w:numId w:val="36"/>
        </w:numPr>
        <w:tabs>
          <w:tab w:val="left" w:pos="2535"/>
        </w:tabs>
        <w:spacing w:before="120" w:after="120" w:line="276" w:lineRule="auto"/>
        <w:ind w:left="709"/>
        <w:jc w:val="both"/>
        <w:rPr>
          <w:rFonts w:ascii="Arial" w:hAnsi="Arial" w:cs="Arial"/>
          <w:szCs w:val="22"/>
        </w:rPr>
      </w:pPr>
      <w:r w:rsidRPr="00A95240">
        <w:rPr>
          <w:rFonts w:ascii="Arial" w:hAnsi="Arial" w:cs="Arial"/>
          <w:szCs w:val="22"/>
        </w:rPr>
        <w:t>Vazão:</w:t>
      </w:r>
      <w:r w:rsidRPr="00A95240">
        <w:rPr>
          <w:rFonts w:ascii="Arial" w:hAnsi="Arial" w:cs="Arial"/>
          <w:szCs w:val="22"/>
        </w:rPr>
        <w:tab/>
      </w:r>
      <w:r w:rsidRPr="00A95240">
        <w:rPr>
          <w:rFonts w:ascii="Arial" w:hAnsi="Arial" w:cs="Arial"/>
          <w:szCs w:val="22"/>
        </w:rPr>
        <w:tab/>
      </w:r>
      <w:r w:rsidRPr="00A95240">
        <w:rPr>
          <w:rFonts w:ascii="Arial" w:hAnsi="Arial" w:cs="Arial"/>
          <w:szCs w:val="22"/>
        </w:rPr>
        <w:tab/>
      </w:r>
      <w:r w:rsidRPr="00A95240">
        <w:rPr>
          <w:rFonts w:ascii="Arial" w:hAnsi="Arial" w:cs="Arial"/>
          <w:szCs w:val="22"/>
        </w:rPr>
        <w:tab/>
      </w:r>
      <w:r>
        <w:rPr>
          <w:rFonts w:ascii="Arial" w:hAnsi="Arial" w:cs="Arial"/>
          <w:szCs w:val="22"/>
        </w:rPr>
        <w:t>03</w:t>
      </w:r>
      <w:r w:rsidRPr="00A95240">
        <w:rPr>
          <w:rFonts w:ascii="Arial" w:hAnsi="Arial" w:cs="Arial"/>
          <w:szCs w:val="22"/>
        </w:rPr>
        <w:t>,00 l/s</w:t>
      </w:r>
    </w:p>
    <w:p w14:paraId="76C40653" w14:textId="76D0C27A" w:rsidR="008C15CD" w:rsidRPr="00A95240" w:rsidRDefault="008C15CD" w:rsidP="008C15CD">
      <w:pPr>
        <w:numPr>
          <w:ilvl w:val="0"/>
          <w:numId w:val="36"/>
        </w:numPr>
        <w:tabs>
          <w:tab w:val="left" w:pos="2535"/>
        </w:tabs>
        <w:spacing w:before="120" w:after="120" w:line="276" w:lineRule="auto"/>
        <w:ind w:left="709"/>
        <w:jc w:val="both"/>
        <w:rPr>
          <w:rFonts w:ascii="Arial" w:hAnsi="Arial" w:cs="Arial"/>
          <w:szCs w:val="22"/>
        </w:rPr>
      </w:pPr>
      <w:r w:rsidRPr="00A95240">
        <w:rPr>
          <w:rFonts w:ascii="Arial" w:hAnsi="Arial" w:cs="Arial"/>
          <w:szCs w:val="22"/>
        </w:rPr>
        <w:t xml:space="preserve">Altura Manométrica </w:t>
      </w:r>
      <w:r w:rsidRPr="00A95240">
        <w:rPr>
          <w:rFonts w:ascii="Arial" w:hAnsi="Arial" w:cs="Arial"/>
          <w:szCs w:val="22"/>
        </w:rPr>
        <w:tab/>
      </w:r>
      <w:r w:rsidRPr="00A95240">
        <w:rPr>
          <w:rFonts w:ascii="Arial" w:hAnsi="Arial" w:cs="Arial"/>
          <w:szCs w:val="22"/>
        </w:rPr>
        <w:tab/>
      </w:r>
      <w:r w:rsidRPr="00A95240">
        <w:rPr>
          <w:rFonts w:ascii="Arial" w:hAnsi="Arial" w:cs="Arial"/>
          <w:szCs w:val="22"/>
        </w:rPr>
        <w:tab/>
      </w:r>
      <w:r>
        <w:rPr>
          <w:rFonts w:ascii="Arial" w:hAnsi="Arial" w:cs="Arial"/>
          <w:szCs w:val="22"/>
        </w:rPr>
        <w:t>6,20</w:t>
      </w:r>
      <w:r w:rsidRPr="00A95240">
        <w:rPr>
          <w:rFonts w:ascii="Arial" w:hAnsi="Arial" w:cs="Arial"/>
          <w:szCs w:val="22"/>
        </w:rPr>
        <w:t xml:space="preserve"> m</w:t>
      </w:r>
    </w:p>
    <w:p w14:paraId="5933A76B" w14:textId="3336ABF5" w:rsidR="008C15CD" w:rsidRPr="00A95240" w:rsidRDefault="008C15CD" w:rsidP="008C15CD">
      <w:pPr>
        <w:numPr>
          <w:ilvl w:val="0"/>
          <w:numId w:val="36"/>
        </w:numPr>
        <w:tabs>
          <w:tab w:val="left" w:pos="2535"/>
        </w:tabs>
        <w:spacing w:before="120" w:after="120" w:line="276" w:lineRule="auto"/>
        <w:ind w:left="709"/>
        <w:jc w:val="both"/>
        <w:rPr>
          <w:rFonts w:ascii="Arial" w:hAnsi="Arial" w:cs="Arial"/>
          <w:szCs w:val="22"/>
        </w:rPr>
      </w:pPr>
      <w:r w:rsidRPr="00A95240">
        <w:rPr>
          <w:rFonts w:ascii="Arial" w:hAnsi="Arial" w:cs="Arial"/>
          <w:szCs w:val="22"/>
        </w:rPr>
        <w:t>Quantidade</w:t>
      </w:r>
      <w:r w:rsidRPr="00A95240">
        <w:rPr>
          <w:rFonts w:ascii="Arial" w:hAnsi="Arial" w:cs="Arial"/>
          <w:szCs w:val="22"/>
        </w:rPr>
        <w:tab/>
      </w:r>
      <w:r w:rsidRPr="00A95240">
        <w:rPr>
          <w:rFonts w:ascii="Arial" w:hAnsi="Arial" w:cs="Arial"/>
          <w:szCs w:val="22"/>
        </w:rPr>
        <w:tab/>
      </w:r>
      <w:r w:rsidRPr="00A95240">
        <w:rPr>
          <w:rFonts w:ascii="Arial" w:hAnsi="Arial" w:cs="Arial"/>
          <w:szCs w:val="22"/>
        </w:rPr>
        <w:tab/>
      </w:r>
      <w:r w:rsidRPr="00A95240">
        <w:rPr>
          <w:rFonts w:ascii="Arial" w:hAnsi="Arial" w:cs="Arial"/>
          <w:szCs w:val="22"/>
        </w:rPr>
        <w:tab/>
      </w:r>
      <w:r>
        <w:rPr>
          <w:rFonts w:ascii="Arial" w:hAnsi="Arial" w:cs="Arial"/>
          <w:szCs w:val="22"/>
        </w:rPr>
        <w:t>0</w:t>
      </w:r>
      <w:r w:rsidRPr="00A95240">
        <w:rPr>
          <w:rFonts w:ascii="Arial" w:hAnsi="Arial" w:cs="Arial"/>
          <w:szCs w:val="22"/>
        </w:rPr>
        <w:t>1</w:t>
      </w:r>
      <w:r>
        <w:rPr>
          <w:rFonts w:ascii="Arial" w:hAnsi="Arial" w:cs="Arial"/>
          <w:szCs w:val="22"/>
        </w:rPr>
        <w:t xml:space="preserve"> </w:t>
      </w:r>
      <w:r w:rsidR="00A90FDA">
        <w:rPr>
          <w:rFonts w:ascii="Arial" w:hAnsi="Arial" w:cs="Arial"/>
          <w:szCs w:val="22"/>
        </w:rPr>
        <w:t>c</w:t>
      </w:r>
    </w:p>
    <w:p w14:paraId="2DAAAB15" w14:textId="77777777" w:rsidR="008C15CD" w:rsidRPr="00A95240" w:rsidRDefault="008C15CD" w:rsidP="008C15CD">
      <w:pPr>
        <w:numPr>
          <w:ilvl w:val="0"/>
          <w:numId w:val="30"/>
        </w:numPr>
        <w:tabs>
          <w:tab w:val="clear" w:pos="840"/>
          <w:tab w:val="num" w:pos="720"/>
        </w:tabs>
        <w:spacing w:before="120" w:after="120" w:line="276" w:lineRule="auto"/>
        <w:ind w:left="720"/>
        <w:jc w:val="both"/>
        <w:rPr>
          <w:rFonts w:ascii="Arial" w:hAnsi="Arial" w:cs="Arial"/>
          <w:szCs w:val="22"/>
        </w:rPr>
      </w:pPr>
      <w:r w:rsidRPr="00A95240">
        <w:rPr>
          <w:rFonts w:ascii="Arial" w:hAnsi="Arial" w:cs="Arial"/>
          <w:szCs w:val="22"/>
        </w:rPr>
        <w:t>Tipo</w:t>
      </w:r>
      <w:r w:rsidRPr="00A95240">
        <w:rPr>
          <w:rFonts w:ascii="Arial" w:hAnsi="Arial" w:cs="Arial"/>
          <w:szCs w:val="22"/>
        </w:rPr>
        <w:tab/>
      </w:r>
      <w:r w:rsidRPr="00A95240">
        <w:rPr>
          <w:rFonts w:ascii="Arial" w:hAnsi="Arial" w:cs="Arial"/>
          <w:szCs w:val="22"/>
        </w:rPr>
        <w:tab/>
      </w:r>
      <w:r w:rsidRPr="00A95240">
        <w:rPr>
          <w:rFonts w:ascii="Arial" w:hAnsi="Arial" w:cs="Arial"/>
          <w:szCs w:val="22"/>
        </w:rPr>
        <w:tab/>
      </w:r>
      <w:r w:rsidRPr="00A95240">
        <w:rPr>
          <w:rFonts w:ascii="Arial" w:hAnsi="Arial" w:cs="Arial"/>
          <w:szCs w:val="22"/>
        </w:rPr>
        <w:tab/>
      </w:r>
      <w:r w:rsidRPr="00A95240">
        <w:rPr>
          <w:rFonts w:ascii="Arial" w:hAnsi="Arial" w:cs="Arial"/>
          <w:szCs w:val="22"/>
        </w:rPr>
        <w:tab/>
        <w:t>Submersível</w:t>
      </w:r>
    </w:p>
    <w:p w14:paraId="07721E19" w14:textId="4947BF32" w:rsidR="008C15CD" w:rsidRDefault="008C15CD" w:rsidP="008C15CD">
      <w:pPr>
        <w:numPr>
          <w:ilvl w:val="0"/>
          <w:numId w:val="30"/>
        </w:numPr>
        <w:tabs>
          <w:tab w:val="clear" w:pos="840"/>
          <w:tab w:val="num" w:pos="720"/>
        </w:tabs>
        <w:spacing w:before="120" w:after="120" w:line="276" w:lineRule="auto"/>
        <w:ind w:left="720"/>
        <w:jc w:val="both"/>
        <w:rPr>
          <w:rFonts w:ascii="Arial" w:hAnsi="Arial" w:cs="Arial"/>
          <w:szCs w:val="22"/>
        </w:rPr>
      </w:pPr>
      <w:r w:rsidRPr="00A95240">
        <w:rPr>
          <w:rFonts w:ascii="Arial" w:hAnsi="Arial" w:cs="Arial"/>
          <w:szCs w:val="22"/>
        </w:rPr>
        <w:t>Potência</w:t>
      </w:r>
      <w:r w:rsidRPr="00A95240">
        <w:rPr>
          <w:rFonts w:ascii="Arial" w:hAnsi="Arial" w:cs="Arial"/>
          <w:szCs w:val="22"/>
        </w:rPr>
        <w:tab/>
      </w:r>
      <w:r w:rsidRPr="00A95240">
        <w:rPr>
          <w:rFonts w:ascii="Arial" w:hAnsi="Arial" w:cs="Arial"/>
          <w:szCs w:val="22"/>
        </w:rPr>
        <w:tab/>
      </w:r>
      <w:r w:rsidRPr="00A95240">
        <w:rPr>
          <w:rFonts w:ascii="Arial" w:hAnsi="Arial" w:cs="Arial"/>
          <w:szCs w:val="22"/>
        </w:rPr>
        <w:tab/>
      </w:r>
      <w:r w:rsidRPr="00A95240">
        <w:rPr>
          <w:rFonts w:ascii="Arial" w:hAnsi="Arial" w:cs="Arial"/>
          <w:szCs w:val="22"/>
        </w:rPr>
        <w:tab/>
      </w:r>
      <w:r>
        <w:rPr>
          <w:rFonts w:ascii="Arial" w:hAnsi="Arial" w:cs="Arial"/>
          <w:szCs w:val="22"/>
        </w:rPr>
        <w:t>4 CV</w:t>
      </w:r>
    </w:p>
    <w:p w14:paraId="6E585CAD" w14:textId="3206F500" w:rsidR="00BF4A86" w:rsidRDefault="00BF4A86" w:rsidP="00BF4A86">
      <w:pPr>
        <w:numPr>
          <w:ilvl w:val="0"/>
          <w:numId w:val="30"/>
        </w:numPr>
        <w:tabs>
          <w:tab w:val="clear" w:pos="840"/>
          <w:tab w:val="num" w:pos="720"/>
        </w:tabs>
        <w:spacing w:before="120" w:after="120" w:line="276" w:lineRule="auto"/>
        <w:ind w:left="720"/>
        <w:jc w:val="both"/>
        <w:rPr>
          <w:rFonts w:ascii="Arial" w:hAnsi="Arial" w:cs="Arial"/>
          <w:szCs w:val="22"/>
        </w:rPr>
      </w:pPr>
      <w:r>
        <w:rPr>
          <w:rFonts w:ascii="Arial" w:hAnsi="Arial" w:cs="Arial"/>
          <w:szCs w:val="22"/>
        </w:rPr>
        <w:t>Localização                                        Abrigada</w:t>
      </w:r>
    </w:p>
    <w:p w14:paraId="01B09532" w14:textId="0A6E25B0" w:rsidR="00BF4A86" w:rsidRPr="00BF4A86" w:rsidRDefault="00BF4A86" w:rsidP="00BF4A86">
      <w:pPr>
        <w:numPr>
          <w:ilvl w:val="0"/>
          <w:numId w:val="30"/>
        </w:numPr>
        <w:tabs>
          <w:tab w:val="clear" w:pos="840"/>
          <w:tab w:val="num" w:pos="720"/>
        </w:tabs>
        <w:spacing w:before="120" w:after="120" w:line="276" w:lineRule="auto"/>
        <w:ind w:left="720"/>
        <w:jc w:val="both"/>
        <w:rPr>
          <w:rFonts w:ascii="Arial" w:hAnsi="Arial" w:cs="Arial"/>
          <w:szCs w:val="22"/>
        </w:rPr>
      </w:pPr>
      <w:r>
        <w:rPr>
          <w:rFonts w:ascii="Arial" w:hAnsi="Arial" w:cs="Arial"/>
          <w:szCs w:val="22"/>
        </w:rPr>
        <w:t>Temperatura de bombeamento         Ambiente</w:t>
      </w:r>
    </w:p>
    <w:p w14:paraId="3097384B" w14:textId="345754F0" w:rsidR="00567126" w:rsidRDefault="00567126" w:rsidP="008C15CD">
      <w:pPr>
        <w:spacing w:before="120" w:after="120" w:line="276" w:lineRule="auto"/>
        <w:ind w:left="720"/>
        <w:jc w:val="both"/>
        <w:rPr>
          <w:rFonts w:ascii="Arial" w:hAnsi="Arial" w:cs="Arial"/>
          <w:szCs w:val="22"/>
        </w:rPr>
      </w:pPr>
    </w:p>
    <w:p w14:paraId="74E9A74E" w14:textId="7DDC8148" w:rsidR="00567126" w:rsidRPr="00197E9C" w:rsidRDefault="00567126" w:rsidP="00567126">
      <w:pPr>
        <w:tabs>
          <w:tab w:val="left" w:pos="2535"/>
        </w:tabs>
        <w:spacing w:before="120" w:after="120" w:line="276" w:lineRule="auto"/>
        <w:jc w:val="both"/>
        <w:rPr>
          <w:rFonts w:ascii="Arial" w:hAnsi="Arial" w:cs="Arial"/>
          <w:b/>
          <w:szCs w:val="22"/>
        </w:rPr>
      </w:pPr>
      <w:r>
        <w:rPr>
          <w:rFonts w:ascii="Arial" w:hAnsi="Arial" w:cs="Arial"/>
          <w:b/>
          <w:szCs w:val="22"/>
        </w:rPr>
        <w:t>Estação Elevatória de Recirculação</w:t>
      </w:r>
      <w:r w:rsidRPr="002D6424">
        <w:rPr>
          <w:rFonts w:ascii="Arial" w:hAnsi="Arial" w:cs="Arial"/>
          <w:b/>
          <w:szCs w:val="22"/>
        </w:rPr>
        <w:t>:</w:t>
      </w:r>
    </w:p>
    <w:p w14:paraId="236FFC9E" w14:textId="77777777" w:rsidR="00567126" w:rsidRPr="00D24AF2" w:rsidRDefault="00567126" w:rsidP="00567126">
      <w:pPr>
        <w:spacing w:before="120" w:after="120" w:line="276" w:lineRule="auto"/>
        <w:jc w:val="both"/>
        <w:rPr>
          <w:rFonts w:ascii="Arial" w:hAnsi="Arial" w:cs="Arial"/>
          <w:szCs w:val="22"/>
        </w:rPr>
      </w:pPr>
      <w:r w:rsidRPr="00D24AF2">
        <w:rPr>
          <w:rFonts w:ascii="Arial" w:hAnsi="Arial" w:cs="Arial"/>
          <w:szCs w:val="22"/>
        </w:rPr>
        <w:t>Deverão ser implantados dois conjuntos semelhantes em etapa única, sendo um operando e um reserva, com as seguintes características típicas previstas para efeito de projeto:</w:t>
      </w:r>
    </w:p>
    <w:p w14:paraId="7DE23DF3" w14:textId="77777777" w:rsidR="00567126" w:rsidRPr="00D24AF2" w:rsidRDefault="00567126" w:rsidP="00567126">
      <w:pPr>
        <w:spacing w:before="120" w:after="120" w:line="276" w:lineRule="auto"/>
        <w:jc w:val="both"/>
        <w:rPr>
          <w:rFonts w:ascii="Arial" w:hAnsi="Arial" w:cs="Arial"/>
          <w:szCs w:val="22"/>
        </w:rPr>
      </w:pPr>
      <w:r>
        <w:rPr>
          <w:rFonts w:ascii="Arial" w:hAnsi="Arial" w:cs="Arial"/>
          <w:szCs w:val="22"/>
        </w:rPr>
        <w:lastRenderedPageBreak/>
        <w:t>Tanque de decantação:</w:t>
      </w:r>
    </w:p>
    <w:p w14:paraId="6B6F9DE4" w14:textId="4B434BD5" w:rsidR="00567126" w:rsidRPr="00A95240" w:rsidRDefault="00567126" w:rsidP="00567126">
      <w:pPr>
        <w:numPr>
          <w:ilvl w:val="0"/>
          <w:numId w:val="36"/>
        </w:numPr>
        <w:tabs>
          <w:tab w:val="left" w:pos="2535"/>
        </w:tabs>
        <w:spacing w:before="120" w:after="120" w:line="276" w:lineRule="auto"/>
        <w:ind w:left="709"/>
        <w:jc w:val="both"/>
        <w:rPr>
          <w:rFonts w:ascii="Arial" w:hAnsi="Arial" w:cs="Arial"/>
          <w:szCs w:val="22"/>
        </w:rPr>
      </w:pPr>
      <w:r w:rsidRPr="00A95240">
        <w:rPr>
          <w:rFonts w:ascii="Arial" w:hAnsi="Arial" w:cs="Arial"/>
          <w:szCs w:val="22"/>
        </w:rPr>
        <w:t>Vazão:</w:t>
      </w:r>
      <w:r w:rsidRPr="00A95240">
        <w:rPr>
          <w:rFonts w:ascii="Arial" w:hAnsi="Arial" w:cs="Arial"/>
          <w:szCs w:val="22"/>
        </w:rPr>
        <w:tab/>
      </w:r>
      <w:r w:rsidRPr="00A95240">
        <w:rPr>
          <w:rFonts w:ascii="Arial" w:hAnsi="Arial" w:cs="Arial"/>
          <w:szCs w:val="22"/>
        </w:rPr>
        <w:tab/>
      </w:r>
      <w:r w:rsidRPr="00A95240">
        <w:rPr>
          <w:rFonts w:ascii="Arial" w:hAnsi="Arial" w:cs="Arial"/>
          <w:szCs w:val="22"/>
        </w:rPr>
        <w:tab/>
      </w:r>
      <w:r w:rsidRPr="00A95240">
        <w:rPr>
          <w:rFonts w:ascii="Arial" w:hAnsi="Arial" w:cs="Arial"/>
          <w:szCs w:val="22"/>
        </w:rPr>
        <w:tab/>
      </w:r>
      <w:r w:rsidR="00D23F42">
        <w:rPr>
          <w:rFonts w:ascii="Arial" w:hAnsi="Arial" w:cs="Arial"/>
          <w:szCs w:val="22"/>
        </w:rPr>
        <w:t>3</w:t>
      </w:r>
      <w:r w:rsidRPr="00A95240">
        <w:rPr>
          <w:rFonts w:ascii="Arial" w:hAnsi="Arial" w:cs="Arial"/>
          <w:szCs w:val="22"/>
        </w:rPr>
        <w:t>,00 l/s</w:t>
      </w:r>
    </w:p>
    <w:p w14:paraId="34093588" w14:textId="579E8F1F" w:rsidR="00567126" w:rsidRPr="00A95240" w:rsidRDefault="00567126" w:rsidP="00567126">
      <w:pPr>
        <w:numPr>
          <w:ilvl w:val="0"/>
          <w:numId w:val="36"/>
        </w:numPr>
        <w:tabs>
          <w:tab w:val="left" w:pos="2535"/>
        </w:tabs>
        <w:spacing w:before="120" w:after="120" w:line="276" w:lineRule="auto"/>
        <w:ind w:left="709"/>
        <w:jc w:val="both"/>
        <w:rPr>
          <w:rFonts w:ascii="Arial" w:hAnsi="Arial" w:cs="Arial"/>
          <w:szCs w:val="22"/>
        </w:rPr>
      </w:pPr>
      <w:r w:rsidRPr="00A95240">
        <w:rPr>
          <w:rFonts w:ascii="Arial" w:hAnsi="Arial" w:cs="Arial"/>
          <w:szCs w:val="22"/>
        </w:rPr>
        <w:t xml:space="preserve">Altura Manométrica </w:t>
      </w:r>
      <w:r w:rsidRPr="00A95240">
        <w:rPr>
          <w:rFonts w:ascii="Arial" w:hAnsi="Arial" w:cs="Arial"/>
          <w:szCs w:val="22"/>
        </w:rPr>
        <w:tab/>
      </w:r>
      <w:r w:rsidRPr="00A95240">
        <w:rPr>
          <w:rFonts w:ascii="Arial" w:hAnsi="Arial" w:cs="Arial"/>
          <w:szCs w:val="22"/>
        </w:rPr>
        <w:tab/>
      </w:r>
      <w:r w:rsidRPr="00A95240">
        <w:rPr>
          <w:rFonts w:ascii="Arial" w:hAnsi="Arial" w:cs="Arial"/>
          <w:szCs w:val="22"/>
        </w:rPr>
        <w:tab/>
      </w:r>
      <w:r w:rsidR="00D23F42">
        <w:rPr>
          <w:rFonts w:ascii="Arial" w:hAnsi="Arial" w:cs="Arial"/>
          <w:szCs w:val="22"/>
        </w:rPr>
        <w:t>11</w:t>
      </w:r>
      <w:r>
        <w:rPr>
          <w:rFonts w:ascii="Arial" w:hAnsi="Arial" w:cs="Arial"/>
          <w:szCs w:val="22"/>
        </w:rPr>
        <w:t>,</w:t>
      </w:r>
      <w:r w:rsidR="00D23F42">
        <w:rPr>
          <w:rFonts w:ascii="Arial" w:hAnsi="Arial" w:cs="Arial"/>
          <w:szCs w:val="22"/>
        </w:rPr>
        <w:t>38</w:t>
      </w:r>
      <w:r w:rsidRPr="00A95240">
        <w:rPr>
          <w:rFonts w:ascii="Arial" w:hAnsi="Arial" w:cs="Arial"/>
          <w:szCs w:val="22"/>
        </w:rPr>
        <w:t xml:space="preserve"> m</w:t>
      </w:r>
    </w:p>
    <w:p w14:paraId="0F087A98" w14:textId="77777777" w:rsidR="00D23F42" w:rsidRPr="00A95240" w:rsidRDefault="00567126" w:rsidP="00D23F42">
      <w:pPr>
        <w:numPr>
          <w:ilvl w:val="0"/>
          <w:numId w:val="36"/>
        </w:numPr>
        <w:tabs>
          <w:tab w:val="left" w:pos="2535"/>
        </w:tabs>
        <w:spacing w:before="120" w:after="120" w:line="276" w:lineRule="auto"/>
        <w:ind w:left="709"/>
        <w:jc w:val="both"/>
        <w:rPr>
          <w:rFonts w:ascii="Arial" w:hAnsi="Arial" w:cs="Arial"/>
          <w:szCs w:val="22"/>
        </w:rPr>
      </w:pPr>
      <w:r w:rsidRPr="00D23F42">
        <w:rPr>
          <w:rFonts w:ascii="Arial" w:hAnsi="Arial" w:cs="Arial"/>
          <w:szCs w:val="22"/>
        </w:rPr>
        <w:t>Quantidade</w:t>
      </w:r>
      <w:r w:rsidRPr="00D23F42">
        <w:rPr>
          <w:rFonts w:ascii="Arial" w:hAnsi="Arial" w:cs="Arial"/>
          <w:szCs w:val="22"/>
        </w:rPr>
        <w:tab/>
      </w:r>
      <w:r w:rsidRPr="00D23F42">
        <w:rPr>
          <w:rFonts w:ascii="Arial" w:hAnsi="Arial" w:cs="Arial"/>
          <w:szCs w:val="22"/>
        </w:rPr>
        <w:tab/>
      </w:r>
      <w:r w:rsidRPr="00D23F42">
        <w:rPr>
          <w:rFonts w:ascii="Arial" w:hAnsi="Arial" w:cs="Arial"/>
          <w:szCs w:val="22"/>
        </w:rPr>
        <w:tab/>
      </w:r>
      <w:r w:rsidRPr="00D23F42">
        <w:rPr>
          <w:rFonts w:ascii="Arial" w:hAnsi="Arial" w:cs="Arial"/>
          <w:szCs w:val="22"/>
        </w:rPr>
        <w:tab/>
      </w:r>
      <w:r w:rsidR="00D23F42" w:rsidRPr="00A95240">
        <w:rPr>
          <w:rFonts w:ascii="Arial" w:hAnsi="Arial" w:cs="Arial"/>
          <w:szCs w:val="22"/>
        </w:rPr>
        <w:t>1+1 conjuntos motobombas.</w:t>
      </w:r>
    </w:p>
    <w:p w14:paraId="13F374D8" w14:textId="56A8F937" w:rsidR="00567126" w:rsidRPr="00D23F42" w:rsidRDefault="00567126" w:rsidP="00FA2E8C">
      <w:pPr>
        <w:numPr>
          <w:ilvl w:val="0"/>
          <w:numId w:val="30"/>
        </w:numPr>
        <w:tabs>
          <w:tab w:val="clear" w:pos="840"/>
          <w:tab w:val="num" w:pos="720"/>
          <w:tab w:val="left" w:pos="2535"/>
        </w:tabs>
        <w:spacing w:before="120" w:after="120" w:line="276" w:lineRule="auto"/>
        <w:ind w:left="720"/>
        <w:jc w:val="both"/>
        <w:rPr>
          <w:rFonts w:ascii="Arial" w:hAnsi="Arial" w:cs="Arial"/>
          <w:szCs w:val="22"/>
        </w:rPr>
      </w:pPr>
      <w:r w:rsidRPr="00D23F42">
        <w:rPr>
          <w:rFonts w:ascii="Arial" w:hAnsi="Arial" w:cs="Arial"/>
          <w:szCs w:val="22"/>
        </w:rPr>
        <w:t xml:space="preserve"> Tipo</w:t>
      </w:r>
      <w:r w:rsidRPr="00D23F42">
        <w:rPr>
          <w:rFonts w:ascii="Arial" w:hAnsi="Arial" w:cs="Arial"/>
          <w:szCs w:val="22"/>
        </w:rPr>
        <w:tab/>
      </w:r>
      <w:r w:rsidRPr="00D23F42">
        <w:rPr>
          <w:rFonts w:ascii="Arial" w:hAnsi="Arial" w:cs="Arial"/>
          <w:szCs w:val="22"/>
        </w:rPr>
        <w:tab/>
      </w:r>
      <w:r w:rsidRPr="00D23F42">
        <w:rPr>
          <w:rFonts w:ascii="Arial" w:hAnsi="Arial" w:cs="Arial"/>
          <w:szCs w:val="22"/>
        </w:rPr>
        <w:tab/>
      </w:r>
      <w:r w:rsidRPr="00D23F42">
        <w:rPr>
          <w:rFonts w:ascii="Arial" w:hAnsi="Arial" w:cs="Arial"/>
          <w:szCs w:val="22"/>
        </w:rPr>
        <w:tab/>
        <w:t>Submersível</w:t>
      </w:r>
    </w:p>
    <w:p w14:paraId="1CA424D0" w14:textId="0EF33374" w:rsidR="00567126" w:rsidRDefault="00567126" w:rsidP="00567126">
      <w:pPr>
        <w:numPr>
          <w:ilvl w:val="0"/>
          <w:numId w:val="30"/>
        </w:numPr>
        <w:tabs>
          <w:tab w:val="clear" w:pos="840"/>
          <w:tab w:val="num" w:pos="720"/>
        </w:tabs>
        <w:spacing w:before="120" w:after="120" w:line="276" w:lineRule="auto"/>
        <w:ind w:left="720"/>
        <w:jc w:val="both"/>
        <w:rPr>
          <w:rFonts w:ascii="Arial" w:hAnsi="Arial" w:cs="Arial"/>
          <w:szCs w:val="22"/>
        </w:rPr>
      </w:pPr>
      <w:bookmarkStart w:id="0" w:name="_GoBack"/>
      <w:bookmarkEnd w:id="0"/>
      <w:r w:rsidRPr="00D23F42">
        <w:rPr>
          <w:rFonts w:ascii="Arial" w:hAnsi="Arial" w:cs="Arial"/>
          <w:szCs w:val="22"/>
        </w:rPr>
        <w:t>Rendimento                                       63,17%</w:t>
      </w:r>
    </w:p>
    <w:p w14:paraId="4539EF02" w14:textId="03E78258" w:rsidR="00BF4A86" w:rsidRDefault="00BF4A86" w:rsidP="00BF4A86">
      <w:pPr>
        <w:numPr>
          <w:ilvl w:val="0"/>
          <w:numId w:val="30"/>
        </w:numPr>
        <w:tabs>
          <w:tab w:val="clear" w:pos="840"/>
          <w:tab w:val="num" w:pos="720"/>
        </w:tabs>
        <w:spacing w:before="120" w:after="120" w:line="276" w:lineRule="auto"/>
        <w:ind w:left="720"/>
        <w:jc w:val="both"/>
        <w:rPr>
          <w:rFonts w:ascii="Arial" w:hAnsi="Arial" w:cs="Arial"/>
          <w:szCs w:val="22"/>
        </w:rPr>
      </w:pPr>
      <w:r>
        <w:rPr>
          <w:rFonts w:ascii="Arial" w:hAnsi="Arial" w:cs="Arial"/>
          <w:szCs w:val="22"/>
        </w:rPr>
        <w:t>Localização                                        Abrigada</w:t>
      </w:r>
    </w:p>
    <w:p w14:paraId="2309ACE1" w14:textId="78ABDAA0" w:rsidR="00BF4A86" w:rsidRPr="00BF4A86" w:rsidRDefault="00BF4A86" w:rsidP="00BF4A86">
      <w:pPr>
        <w:numPr>
          <w:ilvl w:val="0"/>
          <w:numId w:val="30"/>
        </w:numPr>
        <w:tabs>
          <w:tab w:val="clear" w:pos="840"/>
          <w:tab w:val="num" w:pos="720"/>
        </w:tabs>
        <w:spacing w:before="120" w:after="120" w:line="276" w:lineRule="auto"/>
        <w:ind w:left="720"/>
        <w:jc w:val="both"/>
        <w:rPr>
          <w:rFonts w:ascii="Arial" w:hAnsi="Arial" w:cs="Arial"/>
          <w:szCs w:val="22"/>
        </w:rPr>
      </w:pPr>
      <w:r>
        <w:rPr>
          <w:rFonts w:ascii="Arial" w:hAnsi="Arial" w:cs="Arial"/>
          <w:szCs w:val="22"/>
        </w:rPr>
        <w:t>Temperatura de bombeamento         Ambiente</w:t>
      </w:r>
    </w:p>
    <w:sectPr w:rsidR="00BF4A86" w:rsidRPr="00BF4A86" w:rsidSect="00E55587">
      <w:headerReference w:type="default" r:id="rId13"/>
      <w:footerReference w:type="default" r:id="rId14"/>
      <w:pgSz w:w="11907" w:h="16840" w:code="9"/>
      <w:pgMar w:top="1134" w:right="851" w:bottom="1418" w:left="1418" w:header="510" w:footer="510" w:gutter="0"/>
      <w:paperSrc w:first="15" w:other="15"/>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805069" w14:textId="77777777" w:rsidR="000F6362" w:rsidRDefault="000F6362">
      <w:r>
        <w:separator/>
      </w:r>
    </w:p>
  </w:endnote>
  <w:endnote w:type="continuationSeparator" w:id="0">
    <w:p w14:paraId="77939EFD" w14:textId="77777777" w:rsidR="000F6362" w:rsidRDefault="000F6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ndnya">
    <w:panose1 w:val="00000400000000000000"/>
    <w:charset w:val="01"/>
    <w:family w:val="roman"/>
    <w:notTrueType/>
    <w:pitch w:val="variable"/>
  </w:font>
  <w:font w:name="Humnst777 Lt BT">
    <w:altName w:val="Lucida Sans Unicode"/>
    <w:charset w:val="00"/>
    <w:family w:val="swiss"/>
    <w:pitch w:val="variable"/>
    <w:sig w:usb0="800000AF" w:usb1="1000204A" w:usb2="00000000" w:usb3="00000000" w:csb0="00000011" w:csb1="00000000"/>
  </w:font>
  <w:font w:name="Arial Negrito">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A8FD9" w14:textId="77777777" w:rsidR="009A380E" w:rsidRDefault="009A380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BC913A" w14:textId="77777777" w:rsidR="009A380E" w:rsidRDefault="009A380E">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27F84" w14:textId="77777777" w:rsidR="009A380E" w:rsidRDefault="009A380E">
    <w:pPr>
      <w:pStyle w:val="Rodap"/>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922657"/>
      <w:docPartObj>
        <w:docPartGallery w:val="Page Numbers (Bottom of Page)"/>
        <w:docPartUnique/>
      </w:docPartObj>
    </w:sdtPr>
    <w:sdtEndPr/>
    <w:sdtContent>
      <w:bookmarkStart w:id="1" w:name="_Hlk68782373" w:displacedByCustomXml="prev"/>
      <w:p w14:paraId="56348D01" w14:textId="77777777" w:rsidR="00D23F42" w:rsidRPr="000C3F40" w:rsidRDefault="000F6362" w:rsidP="00D23F42">
        <w:pPr>
          <w:pStyle w:val="Rodap"/>
          <w:jc w:val="right"/>
          <w:rPr>
            <w:color w:val="365F91" w:themeColor="accent1" w:themeShade="BF"/>
          </w:rPr>
        </w:pPr>
        <w:sdt>
          <w:sdtPr>
            <w:rPr>
              <w:color w:val="365F91" w:themeColor="accent1" w:themeShade="BF"/>
            </w:rPr>
            <w:id w:val="-1518067755"/>
            <w:docPartObj>
              <w:docPartGallery w:val="Page Numbers (Bottom of Page)"/>
              <w:docPartUnique/>
            </w:docPartObj>
          </w:sdtPr>
          <w:sdtEndPr/>
          <w:sdtContent>
            <w:r w:rsidR="00D23F42" w:rsidRPr="000C3F40">
              <w:rPr>
                <w:color w:val="365F91" w:themeColor="accent1" w:themeShade="BF"/>
              </w:rPr>
              <w:ptab w:relativeTo="margin" w:alignment="right" w:leader="underscore"/>
            </w:r>
          </w:sdtContent>
        </w:sdt>
      </w:p>
      <w:p w14:paraId="748020E5" w14:textId="326BE844" w:rsidR="00BF4A86" w:rsidRPr="007E364E" w:rsidRDefault="00BF4A86" w:rsidP="00C11990">
        <w:pPr>
          <w:rPr>
            <w:color w:val="2F5496"/>
            <w:sz w:val="20"/>
          </w:rPr>
        </w:pPr>
        <w:bookmarkStart w:id="2" w:name="_Hlk68782310"/>
        <w:bookmarkEnd w:id="1"/>
        <w:r w:rsidRPr="007E364E">
          <w:rPr>
            <w:color w:val="2F5496"/>
            <w:sz w:val="20"/>
          </w:rPr>
          <w:t xml:space="preserve">ESPECIFICAÇÕES </w:t>
        </w:r>
        <w:r>
          <w:rPr>
            <w:color w:val="2F5496"/>
            <w:sz w:val="20"/>
          </w:rPr>
          <w:t>BOMBA SUBMERSÍVEL</w:t>
        </w:r>
      </w:p>
      <w:p w14:paraId="6629E226" w14:textId="4E854951" w:rsidR="007C77ED" w:rsidRPr="00BF4A86" w:rsidRDefault="00BF4A86" w:rsidP="00C11990">
        <w:pPr>
          <w:jc w:val="both"/>
          <w:rPr>
            <w:color w:val="2F5496"/>
            <w:sz w:val="20"/>
          </w:rPr>
        </w:pPr>
        <w:bookmarkStart w:id="3" w:name="_Hlk69309408"/>
        <w:r w:rsidRPr="007E364E">
          <w:rPr>
            <w:color w:val="2F5496"/>
            <w:sz w:val="20"/>
          </w:rPr>
          <w:t>SIAA BOM JESUS DA LAPA, RIACHO DE SANTANA E IGAPORÃ - BA</w:t>
        </w:r>
        <w:bookmarkEnd w:id="2"/>
        <w:bookmarkEnd w:id="3"/>
        <w:r w:rsidRPr="004013A9">
          <w:rPr>
            <w:rFonts w:ascii="Arial" w:hAnsi="Arial" w:cs="Arial"/>
            <w:sz w:val="20"/>
          </w:rPr>
          <w:tab/>
        </w:r>
        <w:r>
          <w:rPr>
            <w:rFonts w:ascii="Arial" w:hAnsi="Arial" w:cs="Arial"/>
            <w:sz w:val="20"/>
          </w:rPr>
          <w:t xml:space="preserve">                                                      </w:t>
        </w:r>
        <w:r w:rsidRPr="004013A9">
          <w:rPr>
            <w:rFonts w:ascii="Arial" w:hAnsi="Arial" w:cs="Arial"/>
            <w:sz w:val="20"/>
          </w:rPr>
          <w:fldChar w:fldCharType="begin"/>
        </w:r>
        <w:r w:rsidRPr="004013A9">
          <w:rPr>
            <w:rFonts w:ascii="Arial" w:hAnsi="Arial" w:cs="Arial"/>
            <w:sz w:val="20"/>
          </w:rPr>
          <w:instrText xml:space="preserve"> PAGE   \* MERGEFORMAT </w:instrText>
        </w:r>
        <w:r w:rsidRPr="004013A9">
          <w:rPr>
            <w:rFonts w:ascii="Arial" w:hAnsi="Arial" w:cs="Arial"/>
            <w:sz w:val="20"/>
          </w:rPr>
          <w:fldChar w:fldCharType="separate"/>
        </w:r>
        <w:r>
          <w:rPr>
            <w:rFonts w:ascii="Arial" w:hAnsi="Arial" w:cs="Arial"/>
            <w:sz w:val="20"/>
          </w:rPr>
          <w:t>8</w:t>
        </w:r>
        <w:r w:rsidRPr="004013A9">
          <w:rPr>
            <w:rFonts w:ascii="Arial" w:hAnsi="Arial" w:cs="Arial"/>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98448E" w14:textId="77777777" w:rsidR="000F6362" w:rsidRDefault="000F6362">
      <w:r>
        <w:separator/>
      </w:r>
    </w:p>
  </w:footnote>
  <w:footnote w:type="continuationSeparator" w:id="0">
    <w:p w14:paraId="29EAC896" w14:textId="77777777" w:rsidR="000F6362" w:rsidRDefault="000F63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6DF497" w14:textId="77777777" w:rsidR="009A380E" w:rsidRDefault="009A380E">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73B07" w14:textId="77777777" w:rsidR="009A380E" w:rsidRDefault="009A380E">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69878F" w14:textId="77777777" w:rsidR="009A380E" w:rsidRDefault="009A380E">
    <w:pPr>
      <w:pStyle w:val="Cabealh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9265F" w14:textId="26832822" w:rsidR="007C77ED" w:rsidRPr="00626843" w:rsidRDefault="00EF3475" w:rsidP="00DA339A">
    <w:pPr>
      <w:pStyle w:val="Corpodetexto"/>
      <w:tabs>
        <w:tab w:val="right" w:pos="9922"/>
      </w:tabs>
      <w:spacing w:line="240" w:lineRule="auto"/>
      <w:rPr>
        <w:rFonts w:ascii="Arial" w:hAnsi="Arial" w:cs="Arial"/>
        <w:smallCaps/>
        <w:szCs w:val="22"/>
      </w:rPr>
    </w:pPr>
    <w:r>
      <w:rPr>
        <w:rFonts w:ascii="Arial" w:hAnsi="Arial" w:cs="Arial"/>
        <w:smallCaps/>
        <w:noProof/>
        <w:szCs w:val="22"/>
      </w:rPr>
      <w:drawing>
        <wp:anchor distT="0" distB="0" distL="114300" distR="114300" simplePos="0" relativeHeight="251658240" behindDoc="0" locked="0" layoutInCell="1" allowOverlap="1" wp14:anchorId="4999DECF" wp14:editId="445AD1E5">
          <wp:simplePos x="0" y="0"/>
          <wp:positionH relativeFrom="margin">
            <wp:align>right</wp:align>
          </wp:positionH>
          <wp:positionV relativeFrom="paragraph">
            <wp:posOffset>-180975</wp:posOffset>
          </wp:positionV>
          <wp:extent cx="3776980" cy="504825"/>
          <wp:effectExtent l="0" t="0" r="0" b="9525"/>
          <wp:wrapSquare wrapText="bothSides"/>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png"/>
                  <pic:cNvPicPr/>
                </pic:nvPicPr>
                <pic:blipFill>
                  <a:blip r:embed="rId1">
                    <a:extLst>
                      <a:ext uri="{28A0092B-C50C-407E-A947-70E740481C1C}">
                        <a14:useLocalDpi xmlns:a14="http://schemas.microsoft.com/office/drawing/2010/main" val="0"/>
                      </a:ext>
                    </a:extLst>
                  </a:blip>
                  <a:stretch>
                    <a:fillRect/>
                  </a:stretch>
                </pic:blipFill>
                <pic:spPr>
                  <a:xfrm>
                    <a:off x="0" y="0"/>
                    <a:ext cx="3776980" cy="504825"/>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smallCaps/>
        <w:noProof/>
        <w:szCs w:val="22"/>
      </w:rPr>
      <w:drawing>
        <wp:anchor distT="0" distB="0" distL="114300" distR="114300" simplePos="0" relativeHeight="251659264" behindDoc="0" locked="0" layoutInCell="1" allowOverlap="1" wp14:anchorId="66F1C478" wp14:editId="43560A41">
          <wp:simplePos x="0" y="0"/>
          <wp:positionH relativeFrom="column">
            <wp:posOffset>-147955</wp:posOffset>
          </wp:positionH>
          <wp:positionV relativeFrom="paragraph">
            <wp:posOffset>-159385</wp:posOffset>
          </wp:positionV>
          <wp:extent cx="1933575" cy="546735"/>
          <wp:effectExtent l="0" t="0" r="9525" b="5715"/>
          <wp:wrapSquare wrapText="bothSides"/>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png"/>
                  <pic:cNvPicPr/>
                </pic:nvPicPr>
                <pic:blipFill>
                  <a:blip r:embed="rId2">
                    <a:extLst>
                      <a:ext uri="{28A0092B-C50C-407E-A947-70E740481C1C}">
                        <a14:useLocalDpi xmlns:a14="http://schemas.microsoft.com/office/drawing/2010/main" val="0"/>
                      </a:ext>
                    </a:extLst>
                  </a:blip>
                  <a:stretch>
                    <a:fillRect/>
                  </a:stretch>
                </pic:blipFill>
                <pic:spPr>
                  <a:xfrm>
                    <a:off x="0" y="0"/>
                    <a:ext cx="1933575" cy="54673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5E"/>
    <w:multiLevelType w:val="singleLevel"/>
    <w:tmpl w:val="0000005E"/>
    <w:name w:val="WW8Num94"/>
    <w:lvl w:ilvl="0">
      <w:numFmt w:val="bullet"/>
      <w:lvlText w:val=""/>
      <w:lvlJc w:val="left"/>
      <w:pPr>
        <w:tabs>
          <w:tab w:val="num" w:pos="283"/>
        </w:tabs>
        <w:ind w:left="283" w:hanging="283"/>
      </w:pPr>
      <w:rPr>
        <w:rFonts w:ascii="Symbol" w:hAnsi="Symbol"/>
      </w:rPr>
    </w:lvl>
  </w:abstractNum>
  <w:abstractNum w:abstractNumId="2" w15:restartNumberingAfterBreak="0">
    <w:nsid w:val="00921E6B"/>
    <w:multiLevelType w:val="hybridMultilevel"/>
    <w:tmpl w:val="5712B7B4"/>
    <w:lvl w:ilvl="0" w:tplc="FFFFFFFF">
      <w:start w:val="1"/>
      <w:numFmt w:val="bullet"/>
      <w:lvlText w:val=""/>
      <w:legacy w:legacy="1" w:legacySpace="0" w:legacyIndent="283"/>
      <w:lvlJc w:val="left"/>
      <w:pPr>
        <w:ind w:left="850" w:hanging="283"/>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388371A"/>
    <w:multiLevelType w:val="multilevel"/>
    <w:tmpl w:val="77C89746"/>
    <w:lvl w:ilvl="0">
      <w:start w:val="4"/>
      <w:numFmt w:val="decimal"/>
      <w:lvlText w:val="%1"/>
      <w:lvlJc w:val="left"/>
      <w:pPr>
        <w:tabs>
          <w:tab w:val="num" w:pos="360"/>
        </w:tabs>
        <w:ind w:left="360" w:hanging="360"/>
      </w:pPr>
      <w:rPr>
        <w:rFonts w:hint="default"/>
      </w:rPr>
    </w:lvl>
    <w:lvl w:ilvl="1">
      <w:start w:val="1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05763645"/>
    <w:multiLevelType w:val="hybridMultilevel"/>
    <w:tmpl w:val="61C2C65E"/>
    <w:lvl w:ilvl="0" w:tplc="FFFFFFFF">
      <w:start w:val="1"/>
      <w:numFmt w:val="bullet"/>
      <w:lvlText w:val=""/>
      <w:lvlJc w:val="left"/>
      <w:pPr>
        <w:ind w:left="928"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06325412"/>
    <w:multiLevelType w:val="multilevel"/>
    <w:tmpl w:val="1974E310"/>
    <w:lvl w:ilvl="0">
      <w:start w:val="3"/>
      <w:numFmt w:val="decimal"/>
      <w:lvlText w:val="%1"/>
      <w:lvlJc w:val="left"/>
      <w:pPr>
        <w:tabs>
          <w:tab w:val="num" w:pos="450"/>
        </w:tabs>
        <w:ind w:left="450" w:hanging="450"/>
      </w:pPr>
      <w:rPr>
        <w:rFonts w:hint="default"/>
      </w:rPr>
    </w:lvl>
    <w:lvl w:ilvl="1">
      <w:start w:val="6"/>
      <w:numFmt w:val="decimal"/>
      <w:lvlText w:val="%1.%2"/>
      <w:lvlJc w:val="left"/>
      <w:pPr>
        <w:tabs>
          <w:tab w:val="num" w:pos="810"/>
        </w:tabs>
        <w:ind w:left="810" w:hanging="45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0DED78C6"/>
    <w:multiLevelType w:val="multilevel"/>
    <w:tmpl w:val="5DC8313E"/>
    <w:lvl w:ilvl="0">
      <w:start w:val="4"/>
      <w:numFmt w:val="decimal"/>
      <w:lvlText w:val="%1"/>
      <w:lvlJc w:val="left"/>
      <w:pPr>
        <w:tabs>
          <w:tab w:val="num" w:pos="360"/>
        </w:tabs>
        <w:ind w:left="360" w:hanging="360"/>
      </w:pPr>
      <w:rPr>
        <w:rFonts w:hint="default"/>
      </w:rPr>
    </w:lvl>
    <w:lvl w:ilvl="1">
      <w:start w:val="14"/>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0EB56C98"/>
    <w:multiLevelType w:val="hybridMultilevel"/>
    <w:tmpl w:val="94224ECE"/>
    <w:lvl w:ilvl="0" w:tplc="FFFFFFFF">
      <w:start w:val="1"/>
      <w:numFmt w:val="bullet"/>
      <w:lvlText w:val=""/>
      <w:lvlJc w:val="left"/>
      <w:pPr>
        <w:ind w:left="928" w:hanging="360"/>
      </w:pPr>
      <w:rPr>
        <w:rFonts w:ascii="Symbol" w:hAnsi="Symbol" w:hint="default"/>
      </w:rPr>
    </w:lvl>
    <w:lvl w:ilvl="1" w:tplc="04160003" w:tentative="1">
      <w:start w:val="1"/>
      <w:numFmt w:val="bullet"/>
      <w:lvlText w:val="o"/>
      <w:lvlJc w:val="left"/>
      <w:pPr>
        <w:ind w:left="1648" w:hanging="360"/>
      </w:pPr>
      <w:rPr>
        <w:rFonts w:ascii="Courier New" w:hAnsi="Courier New" w:cs="Courier New" w:hint="default"/>
      </w:rPr>
    </w:lvl>
    <w:lvl w:ilvl="2" w:tplc="04160005" w:tentative="1">
      <w:start w:val="1"/>
      <w:numFmt w:val="bullet"/>
      <w:lvlText w:val=""/>
      <w:lvlJc w:val="left"/>
      <w:pPr>
        <w:ind w:left="2368" w:hanging="360"/>
      </w:pPr>
      <w:rPr>
        <w:rFonts w:ascii="Wingdings" w:hAnsi="Wingdings" w:hint="default"/>
      </w:rPr>
    </w:lvl>
    <w:lvl w:ilvl="3" w:tplc="04160001" w:tentative="1">
      <w:start w:val="1"/>
      <w:numFmt w:val="bullet"/>
      <w:lvlText w:val=""/>
      <w:lvlJc w:val="left"/>
      <w:pPr>
        <w:ind w:left="3088" w:hanging="360"/>
      </w:pPr>
      <w:rPr>
        <w:rFonts w:ascii="Symbol" w:hAnsi="Symbol" w:hint="default"/>
      </w:rPr>
    </w:lvl>
    <w:lvl w:ilvl="4" w:tplc="04160003" w:tentative="1">
      <w:start w:val="1"/>
      <w:numFmt w:val="bullet"/>
      <w:lvlText w:val="o"/>
      <w:lvlJc w:val="left"/>
      <w:pPr>
        <w:ind w:left="3808" w:hanging="360"/>
      </w:pPr>
      <w:rPr>
        <w:rFonts w:ascii="Courier New" w:hAnsi="Courier New" w:cs="Courier New" w:hint="default"/>
      </w:rPr>
    </w:lvl>
    <w:lvl w:ilvl="5" w:tplc="04160005" w:tentative="1">
      <w:start w:val="1"/>
      <w:numFmt w:val="bullet"/>
      <w:lvlText w:val=""/>
      <w:lvlJc w:val="left"/>
      <w:pPr>
        <w:ind w:left="4528" w:hanging="360"/>
      </w:pPr>
      <w:rPr>
        <w:rFonts w:ascii="Wingdings" w:hAnsi="Wingdings" w:hint="default"/>
      </w:rPr>
    </w:lvl>
    <w:lvl w:ilvl="6" w:tplc="04160001" w:tentative="1">
      <w:start w:val="1"/>
      <w:numFmt w:val="bullet"/>
      <w:lvlText w:val=""/>
      <w:lvlJc w:val="left"/>
      <w:pPr>
        <w:ind w:left="5248" w:hanging="360"/>
      </w:pPr>
      <w:rPr>
        <w:rFonts w:ascii="Symbol" w:hAnsi="Symbol" w:hint="default"/>
      </w:rPr>
    </w:lvl>
    <w:lvl w:ilvl="7" w:tplc="04160003" w:tentative="1">
      <w:start w:val="1"/>
      <w:numFmt w:val="bullet"/>
      <w:lvlText w:val="o"/>
      <w:lvlJc w:val="left"/>
      <w:pPr>
        <w:ind w:left="5968" w:hanging="360"/>
      </w:pPr>
      <w:rPr>
        <w:rFonts w:ascii="Courier New" w:hAnsi="Courier New" w:cs="Courier New" w:hint="default"/>
      </w:rPr>
    </w:lvl>
    <w:lvl w:ilvl="8" w:tplc="04160005" w:tentative="1">
      <w:start w:val="1"/>
      <w:numFmt w:val="bullet"/>
      <w:lvlText w:val=""/>
      <w:lvlJc w:val="left"/>
      <w:pPr>
        <w:ind w:left="6688" w:hanging="360"/>
      </w:pPr>
      <w:rPr>
        <w:rFonts w:ascii="Wingdings" w:hAnsi="Wingdings" w:hint="default"/>
      </w:rPr>
    </w:lvl>
  </w:abstractNum>
  <w:abstractNum w:abstractNumId="8" w15:restartNumberingAfterBreak="0">
    <w:nsid w:val="19A74F0E"/>
    <w:multiLevelType w:val="multilevel"/>
    <w:tmpl w:val="2BA8328A"/>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1CFA5D84"/>
    <w:multiLevelType w:val="multilevel"/>
    <w:tmpl w:val="77C89746"/>
    <w:lvl w:ilvl="0">
      <w:start w:val="4"/>
      <w:numFmt w:val="decimal"/>
      <w:lvlText w:val="%1"/>
      <w:lvlJc w:val="left"/>
      <w:pPr>
        <w:tabs>
          <w:tab w:val="num" w:pos="360"/>
        </w:tabs>
        <w:ind w:left="360" w:hanging="360"/>
      </w:pPr>
      <w:rPr>
        <w:rFonts w:hint="default"/>
      </w:rPr>
    </w:lvl>
    <w:lvl w:ilvl="1">
      <w:start w:val="1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253C1B39"/>
    <w:multiLevelType w:val="hybridMultilevel"/>
    <w:tmpl w:val="0AE42074"/>
    <w:lvl w:ilvl="0" w:tplc="28F6D4C8">
      <w:start w:val="14"/>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15:restartNumberingAfterBreak="0">
    <w:nsid w:val="2AB762B2"/>
    <w:multiLevelType w:val="multilevel"/>
    <w:tmpl w:val="77C89746"/>
    <w:lvl w:ilvl="0">
      <w:start w:val="4"/>
      <w:numFmt w:val="decimal"/>
      <w:lvlText w:val="%1"/>
      <w:lvlJc w:val="left"/>
      <w:pPr>
        <w:tabs>
          <w:tab w:val="num" w:pos="360"/>
        </w:tabs>
        <w:ind w:left="360" w:hanging="360"/>
      </w:pPr>
      <w:rPr>
        <w:rFonts w:hint="default"/>
      </w:rPr>
    </w:lvl>
    <w:lvl w:ilvl="1">
      <w:start w:val="1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2B494A57"/>
    <w:multiLevelType w:val="hybridMultilevel"/>
    <w:tmpl w:val="72F23512"/>
    <w:lvl w:ilvl="0" w:tplc="FFFFFFFF">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2C2A092C"/>
    <w:multiLevelType w:val="multilevel"/>
    <w:tmpl w:val="FFB66C56"/>
    <w:lvl w:ilvl="0">
      <w:start w:val="3"/>
      <w:numFmt w:val="decimal"/>
      <w:lvlText w:val="%1"/>
      <w:lvlJc w:val="left"/>
      <w:pPr>
        <w:ind w:left="420" w:hanging="420"/>
      </w:pPr>
      <w:rPr>
        <w:rFonts w:hint="default"/>
      </w:rPr>
    </w:lvl>
    <w:lvl w:ilvl="1">
      <w:start w:val="13"/>
      <w:numFmt w:val="decimal"/>
      <w:lvlText w:val="5.%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E3A18C5"/>
    <w:multiLevelType w:val="hybridMultilevel"/>
    <w:tmpl w:val="D812CD72"/>
    <w:lvl w:ilvl="0" w:tplc="FFFFFFFF">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2E4A1B9F"/>
    <w:multiLevelType w:val="hybridMultilevel"/>
    <w:tmpl w:val="D10AFE82"/>
    <w:lvl w:ilvl="0" w:tplc="FFFFFFFF">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3680139C"/>
    <w:multiLevelType w:val="hybridMultilevel"/>
    <w:tmpl w:val="E1D41F8A"/>
    <w:lvl w:ilvl="0" w:tplc="04160005">
      <w:start w:val="1"/>
      <w:numFmt w:val="bullet"/>
      <w:lvlText w:val=""/>
      <w:lvlJc w:val="left"/>
      <w:pPr>
        <w:tabs>
          <w:tab w:val="num" w:pos="734"/>
        </w:tabs>
        <w:ind w:left="734" w:hanging="360"/>
      </w:pPr>
      <w:rPr>
        <w:rFonts w:ascii="Wingdings" w:hAnsi="Wingdings" w:hint="default"/>
      </w:rPr>
    </w:lvl>
    <w:lvl w:ilvl="1" w:tplc="04160003" w:tentative="1">
      <w:start w:val="1"/>
      <w:numFmt w:val="bullet"/>
      <w:lvlText w:val="o"/>
      <w:lvlJc w:val="left"/>
      <w:pPr>
        <w:tabs>
          <w:tab w:val="num" w:pos="1454"/>
        </w:tabs>
        <w:ind w:left="1454" w:hanging="360"/>
      </w:pPr>
      <w:rPr>
        <w:rFonts w:ascii="Courier New" w:hAnsi="Courier New" w:cs="Courier New" w:hint="default"/>
      </w:rPr>
    </w:lvl>
    <w:lvl w:ilvl="2" w:tplc="04160005" w:tentative="1">
      <w:start w:val="1"/>
      <w:numFmt w:val="bullet"/>
      <w:lvlText w:val=""/>
      <w:lvlJc w:val="left"/>
      <w:pPr>
        <w:tabs>
          <w:tab w:val="num" w:pos="2174"/>
        </w:tabs>
        <w:ind w:left="2174" w:hanging="360"/>
      </w:pPr>
      <w:rPr>
        <w:rFonts w:ascii="Wingdings" w:hAnsi="Wingdings" w:hint="default"/>
      </w:rPr>
    </w:lvl>
    <w:lvl w:ilvl="3" w:tplc="04160001" w:tentative="1">
      <w:start w:val="1"/>
      <w:numFmt w:val="bullet"/>
      <w:lvlText w:val=""/>
      <w:lvlJc w:val="left"/>
      <w:pPr>
        <w:tabs>
          <w:tab w:val="num" w:pos="2894"/>
        </w:tabs>
        <w:ind w:left="2894" w:hanging="360"/>
      </w:pPr>
      <w:rPr>
        <w:rFonts w:ascii="Symbol" w:hAnsi="Symbol" w:hint="default"/>
      </w:rPr>
    </w:lvl>
    <w:lvl w:ilvl="4" w:tplc="04160003" w:tentative="1">
      <w:start w:val="1"/>
      <w:numFmt w:val="bullet"/>
      <w:lvlText w:val="o"/>
      <w:lvlJc w:val="left"/>
      <w:pPr>
        <w:tabs>
          <w:tab w:val="num" w:pos="3614"/>
        </w:tabs>
        <w:ind w:left="3614" w:hanging="360"/>
      </w:pPr>
      <w:rPr>
        <w:rFonts w:ascii="Courier New" w:hAnsi="Courier New" w:cs="Courier New" w:hint="default"/>
      </w:rPr>
    </w:lvl>
    <w:lvl w:ilvl="5" w:tplc="04160005" w:tentative="1">
      <w:start w:val="1"/>
      <w:numFmt w:val="bullet"/>
      <w:lvlText w:val=""/>
      <w:lvlJc w:val="left"/>
      <w:pPr>
        <w:tabs>
          <w:tab w:val="num" w:pos="4334"/>
        </w:tabs>
        <w:ind w:left="4334" w:hanging="360"/>
      </w:pPr>
      <w:rPr>
        <w:rFonts w:ascii="Wingdings" w:hAnsi="Wingdings" w:hint="default"/>
      </w:rPr>
    </w:lvl>
    <w:lvl w:ilvl="6" w:tplc="04160001" w:tentative="1">
      <w:start w:val="1"/>
      <w:numFmt w:val="bullet"/>
      <w:lvlText w:val=""/>
      <w:lvlJc w:val="left"/>
      <w:pPr>
        <w:tabs>
          <w:tab w:val="num" w:pos="5054"/>
        </w:tabs>
        <w:ind w:left="5054" w:hanging="360"/>
      </w:pPr>
      <w:rPr>
        <w:rFonts w:ascii="Symbol" w:hAnsi="Symbol" w:hint="default"/>
      </w:rPr>
    </w:lvl>
    <w:lvl w:ilvl="7" w:tplc="04160003" w:tentative="1">
      <w:start w:val="1"/>
      <w:numFmt w:val="bullet"/>
      <w:lvlText w:val="o"/>
      <w:lvlJc w:val="left"/>
      <w:pPr>
        <w:tabs>
          <w:tab w:val="num" w:pos="5774"/>
        </w:tabs>
        <w:ind w:left="5774" w:hanging="360"/>
      </w:pPr>
      <w:rPr>
        <w:rFonts w:ascii="Courier New" w:hAnsi="Courier New" w:cs="Courier New" w:hint="default"/>
      </w:rPr>
    </w:lvl>
    <w:lvl w:ilvl="8" w:tplc="04160005" w:tentative="1">
      <w:start w:val="1"/>
      <w:numFmt w:val="bullet"/>
      <w:lvlText w:val=""/>
      <w:lvlJc w:val="left"/>
      <w:pPr>
        <w:tabs>
          <w:tab w:val="num" w:pos="6494"/>
        </w:tabs>
        <w:ind w:left="6494" w:hanging="360"/>
      </w:pPr>
      <w:rPr>
        <w:rFonts w:ascii="Wingdings" w:hAnsi="Wingdings" w:hint="default"/>
      </w:rPr>
    </w:lvl>
  </w:abstractNum>
  <w:abstractNum w:abstractNumId="17" w15:restartNumberingAfterBreak="0">
    <w:nsid w:val="3A1C727B"/>
    <w:multiLevelType w:val="singleLevel"/>
    <w:tmpl w:val="D630A646"/>
    <w:lvl w:ilvl="0">
      <w:start w:val="1"/>
      <w:numFmt w:val="bullet"/>
      <w:lvlText w:val=""/>
      <w:lvlJc w:val="left"/>
      <w:pPr>
        <w:tabs>
          <w:tab w:val="num" w:pos="840"/>
        </w:tabs>
        <w:ind w:left="840" w:hanging="360"/>
      </w:pPr>
      <w:rPr>
        <w:rFonts w:ascii="Symbol" w:hAnsi="Symbol" w:hint="default"/>
      </w:rPr>
    </w:lvl>
  </w:abstractNum>
  <w:abstractNum w:abstractNumId="18" w15:restartNumberingAfterBreak="0">
    <w:nsid w:val="3DBE5432"/>
    <w:multiLevelType w:val="hybridMultilevel"/>
    <w:tmpl w:val="9CB2F72A"/>
    <w:lvl w:ilvl="0" w:tplc="FFFFFFFF">
      <w:start w:val="1"/>
      <w:numFmt w:val="bullet"/>
      <w:lvlText w:val=""/>
      <w:legacy w:legacy="1" w:legacySpace="0" w:legacyIndent="283"/>
      <w:lvlJc w:val="left"/>
      <w:pPr>
        <w:ind w:left="851" w:hanging="283"/>
      </w:pPr>
      <w:rPr>
        <w:rFonts w:ascii="Symbol" w:hAnsi="Symbol" w:hint="default"/>
      </w:rPr>
    </w:lvl>
    <w:lvl w:ilvl="1" w:tplc="04160003" w:tentative="1">
      <w:start w:val="1"/>
      <w:numFmt w:val="bullet"/>
      <w:lvlText w:val="o"/>
      <w:lvlJc w:val="left"/>
      <w:pPr>
        <w:ind w:left="1441" w:hanging="360"/>
      </w:pPr>
      <w:rPr>
        <w:rFonts w:ascii="Courier New" w:hAnsi="Courier New" w:cs="Courier New" w:hint="default"/>
      </w:rPr>
    </w:lvl>
    <w:lvl w:ilvl="2" w:tplc="04160005" w:tentative="1">
      <w:start w:val="1"/>
      <w:numFmt w:val="bullet"/>
      <w:lvlText w:val=""/>
      <w:lvlJc w:val="left"/>
      <w:pPr>
        <w:ind w:left="2161" w:hanging="360"/>
      </w:pPr>
      <w:rPr>
        <w:rFonts w:ascii="Wingdings" w:hAnsi="Wingdings" w:hint="default"/>
      </w:rPr>
    </w:lvl>
    <w:lvl w:ilvl="3" w:tplc="04160001" w:tentative="1">
      <w:start w:val="1"/>
      <w:numFmt w:val="bullet"/>
      <w:lvlText w:val=""/>
      <w:lvlJc w:val="left"/>
      <w:pPr>
        <w:ind w:left="2881" w:hanging="360"/>
      </w:pPr>
      <w:rPr>
        <w:rFonts w:ascii="Symbol" w:hAnsi="Symbol" w:hint="default"/>
      </w:rPr>
    </w:lvl>
    <w:lvl w:ilvl="4" w:tplc="04160003" w:tentative="1">
      <w:start w:val="1"/>
      <w:numFmt w:val="bullet"/>
      <w:lvlText w:val="o"/>
      <w:lvlJc w:val="left"/>
      <w:pPr>
        <w:ind w:left="3601" w:hanging="360"/>
      </w:pPr>
      <w:rPr>
        <w:rFonts w:ascii="Courier New" w:hAnsi="Courier New" w:cs="Courier New" w:hint="default"/>
      </w:rPr>
    </w:lvl>
    <w:lvl w:ilvl="5" w:tplc="04160005" w:tentative="1">
      <w:start w:val="1"/>
      <w:numFmt w:val="bullet"/>
      <w:lvlText w:val=""/>
      <w:lvlJc w:val="left"/>
      <w:pPr>
        <w:ind w:left="4321" w:hanging="360"/>
      </w:pPr>
      <w:rPr>
        <w:rFonts w:ascii="Wingdings" w:hAnsi="Wingdings" w:hint="default"/>
      </w:rPr>
    </w:lvl>
    <w:lvl w:ilvl="6" w:tplc="04160001" w:tentative="1">
      <w:start w:val="1"/>
      <w:numFmt w:val="bullet"/>
      <w:lvlText w:val=""/>
      <w:lvlJc w:val="left"/>
      <w:pPr>
        <w:ind w:left="5041" w:hanging="360"/>
      </w:pPr>
      <w:rPr>
        <w:rFonts w:ascii="Symbol" w:hAnsi="Symbol" w:hint="default"/>
      </w:rPr>
    </w:lvl>
    <w:lvl w:ilvl="7" w:tplc="04160003" w:tentative="1">
      <w:start w:val="1"/>
      <w:numFmt w:val="bullet"/>
      <w:lvlText w:val="o"/>
      <w:lvlJc w:val="left"/>
      <w:pPr>
        <w:ind w:left="5761" w:hanging="360"/>
      </w:pPr>
      <w:rPr>
        <w:rFonts w:ascii="Courier New" w:hAnsi="Courier New" w:cs="Courier New" w:hint="default"/>
      </w:rPr>
    </w:lvl>
    <w:lvl w:ilvl="8" w:tplc="04160005" w:tentative="1">
      <w:start w:val="1"/>
      <w:numFmt w:val="bullet"/>
      <w:lvlText w:val=""/>
      <w:lvlJc w:val="left"/>
      <w:pPr>
        <w:ind w:left="6481" w:hanging="360"/>
      </w:pPr>
      <w:rPr>
        <w:rFonts w:ascii="Wingdings" w:hAnsi="Wingdings" w:hint="default"/>
      </w:rPr>
    </w:lvl>
  </w:abstractNum>
  <w:abstractNum w:abstractNumId="19" w15:restartNumberingAfterBreak="0">
    <w:nsid w:val="42A44DBB"/>
    <w:multiLevelType w:val="hybridMultilevel"/>
    <w:tmpl w:val="921CE4B2"/>
    <w:lvl w:ilvl="0" w:tplc="C728C2AC">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39C733E"/>
    <w:multiLevelType w:val="multilevel"/>
    <w:tmpl w:val="0AE42074"/>
    <w:lvl w:ilvl="0">
      <w:start w:val="14"/>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4A826E0"/>
    <w:multiLevelType w:val="multilevel"/>
    <w:tmpl w:val="77C89746"/>
    <w:lvl w:ilvl="0">
      <w:start w:val="4"/>
      <w:numFmt w:val="decimal"/>
      <w:lvlText w:val="%1"/>
      <w:lvlJc w:val="left"/>
      <w:pPr>
        <w:tabs>
          <w:tab w:val="num" w:pos="360"/>
        </w:tabs>
        <w:ind w:left="360" w:hanging="360"/>
      </w:pPr>
      <w:rPr>
        <w:rFonts w:hint="default"/>
      </w:rPr>
    </w:lvl>
    <w:lvl w:ilvl="1">
      <w:start w:val="1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2" w15:restartNumberingAfterBreak="0">
    <w:nsid w:val="451741B4"/>
    <w:multiLevelType w:val="hybridMultilevel"/>
    <w:tmpl w:val="A71EC844"/>
    <w:name w:val="WW8Num942"/>
    <w:lvl w:ilvl="0" w:tplc="4022BC2A">
      <w:start w:val="1"/>
      <w:numFmt w:val="bullet"/>
      <w:lvlText w:val=""/>
      <w:lvlJc w:val="left"/>
      <w:pPr>
        <w:tabs>
          <w:tab w:val="num" w:pos="360"/>
        </w:tabs>
        <w:ind w:left="36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969158E"/>
    <w:multiLevelType w:val="multilevel"/>
    <w:tmpl w:val="77C89746"/>
    <w:lvl w:ilvl="0">
      <w:start w:val="4"/>
      <w:numFmt w:val="decimal"/>
      <w:lvlText w:val="%1"/>
      <w:lvlJc w:val="left"/>
      <w:pPr>
        <w:tabs>
          <w:tab w:val="num" w:pos="360"/>
        </w:tabs>
        <w:ind w:left="360" w:hanging="360"/>
      </w:pPr>
      <w:rPr>
        <w:rFonts w:hint="default"/>
      </w:rPr>
    </w:lvl>
    <w:lvl w:ilvl="1">
      <w:start w:val="1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4E961A37"/>
    <w:multiLevelType w:val="hybridMultilevel"/>
    <w:tmpl w:val="F2762A96"/>
    <w:lvl w:ilvl="0" w:tplc="75D05114">
      <w:start w:val="1"/>
      <w:numFmt w:val="decimal"/>
      <w:pStyle w:val="Ttulo4"/>
      <w:lvlText w:val="5.13.%1"/>
      <w:lvlJc w:val="left"/>
      <w:pPr>
        <w:ind w:left="360" w:hanging="360"/>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5" w15:restartNumberingAfterBreak="0">
    <w:nsid w:val="538E47CE"/>
    <w:multiLevelType w:val="hybridMultilevel"/>
    <w:tmpl w:val="F7284116"/>
    <w:lvl w:ilvl="0" w:tplc="FFFFFFFF">
      <w:start w:val="1"/>
      <w:numFmt w:val="bullet"/>
      <w:lvlText w:val=""/>
      <w:legacy w:legacy="1" w:legacySpace="0" w:legacyIndent="283"/>
      <w:lvlJc w:val="left"/>
      <w:pPr>
        <w:ind w:left="643" w:hanging="283"/>
      </w:pPr>
      <w:rPr>
        <w:rFonts w:ascii="Symbol" w:hAnsi="Symbol" w:hint="default"/>
      </w:rPr>
    </w:lvl>
    <w:lvl w:ilvl="1" w:tplc="04160003" w:tentative="1">
      <w:start w:val="1"/>
      <w:numFmt w:val="bullet"/>
      <w:lvlText w:val="o"/>
      <w:lvlJc w:val="left"/>
      <w:pPr>
        <w:ind w:left="1233" w:hanging="360"/>
      </w:pPr>
      <w:rPr>
        <w:rFonts w:ascii="Courier New" w:hAnsi="Courier New" w:cs="Courier New" w:hint="default"/>
      </w:rPr>
    </w:lvl>
    <w:lvl w:ilvl="2" w:tplc="04160005" w:tentative="1">
      <w:start w:val="1"/>
      <w:numFmt w:val="bullet"/>
      <w:lvlText w:val=""/>
      <w:lvlJc w:val="left"/>
      <w:pPr>
        <w:ind w:left="1953" w:hanging="360"/>
      </w:pPr>
      <w:rPr>
        <w:rFonts w:ascii="Wingdings" w:hAnsi="Wingdings" w:hint="default"/>
      </w:rPr>
    </w:lvl>
    <w:lvl w:ilvl="3" w:tplc="04160001" w:tentative="1">
      <w:start w:val="1"/>
      <w:numFmt w:val="bullet"/>
      <w:lvlText w:val=""/>
      <w:lvlJc w:val="left"/>
      <w:pPr>
        <w:ind w:left="2673" w:hanging="360"/>
      </w:pPr>
      <w:rPr>
        <w:rFonts w:ascii="Symbol" w:hAnsi="Symbol" w:hint="default"/>
      </w:rPr>
    </w:lvl>
    <w:lvl w:ilvl="4" w:tplc="04160003" w:tentative="1">
      <w:start w:val="1"/>
      <w:numFmt w:val="bullet"/>
      <w:lvlText w:val="o"/>
      <w:lvlJc w:val="left"/>
      <w:pPr>
        <w:ind w:left="3393" w:hanging="360"/>
      </w:pPr>
      <w:rPr>
        <w:rFonts w:ascii="Courier New" w:hAnsi="Courier New" w:cs="Courier New" w:hint="default"/>
      </w:rPr>
    </w:lvl>
    <w:lvl w:ilvl="5" w:tplc="04160005" w:tentative="1">
      <w:start w:val="1"/>
      <w:numFmt w:val="bullet"/>
      <w:lvlText w:val=""/>
      <w:lvlJc w:val="left"/>
      <w:pPr>
        <w:ind w:left="4113" w:hanging="360"/>
      </w:pPr>
      <w:rPr>
        <w:rFonts w:ascii="Wingdings" w:hAnsi="Wingdings" w:hint="default"/>
      </w:rPr>
    </w:lvl>
    <w:lvl w:ilvl="6" w:tplc="04160001" w:tentative="1">
      <w:start w:val="1"/>
      <w:numFmt w:val="bullet"/>
      <w:lvlText w:val=""/>
      <w:lvlJc w:val="left"/>
      <w:pPr>
        <w:ind w:left="4833" w:hanging="360"/>
      </w:pPr>
      <w:rPr>
        <w:rFonts w:ascii="Symbol" w:hAnsi="Symbol" w:hint="default"/>
      </w:rPr>
    </w:lvl>
    <w:lvl w:ilvl="7" w:tplc="04160003" w:tentative="1">
      <w:start w:val="1"/>
      <w:numFmt w:val="bullet"/>
      <w:lvlText w:val="o"/>
      <w:lvlJc w:val="left"/>
      <w:pPr>
        <w:ind w:left="5553" w:hanging="360"/>
      </w:pPr>
      <w:rPr>
        <w:rFonts w:ascii="Courier New" w:hAnsi="Courier New" w:cs="Courier New" w:hint="default"/>
      </w:rPr>
    </w:lvl>
    <w:lvl w:ilvl="8" w:tplc="04160005" w:tentative="1">
      <w:start w:val="1"/>
      <w:numFmt w:val="bullet"/>
      <w:lvlText w:val=""/>
      <w:lvlJc w:val="left"/>
      <w:pPr>
        <w:ind w:left="6273" w:hanging="360"/>
      </w:pPr>
      <w:rPr>
        <w:rFonts w:ascii="Wingdings" w:hAnsi="Wingdings" w:hint="default"/>
      </w:rPr>
    </w:lvl>
  </w:abstractNum>
  <w:abstractNum w:abstractNumId="26" w15:restartNumberingAfterBreak="0">
    <w:nsid w:val="547F4CB7"/>
    <w:multiLevelType w:val="multilevel"/>
    <w:tmpl w:val="A2BC8DD6"/>
    <w:styleLink w:val="Estilo1"/>
    <w:lvl w:ilvl="0">
      <w:start w:val="4"/>
      <w:numFmt w:val="decimal"/>
      <w:lvlText w:val="%1"/>
      <w:lvlJc w:val="left"/>
      <w:pPr>
        <w:tabs>
          <w:tab w:val="num" w:pos="360"/>
        </w:tabs>
        <w:ind w:left="360" w:hanging="360"/>
      </w:pPr>
      <w:rPr>
        <w:rFonts w:hint="default"/>
      </w:rPr>
    </w:lvl>
    <w:lvl w:ilvl="1">
      <w:start w:val="8"/>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5BCE35DB"/>
    <w:multiLevelType w:val="hybridMultilevel"/>
    <w:tmpl w:val="B08220C2"/>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D4D2C62"/>
    <w:multiLevelType w:val="multilevel"/>
    <w:tmpl w:val="5FEE97BC"/>
    <w:lvl w:ilvl="0">
      <w:start w:val="12"/>
      <w:numFmt w:val="decimal"/>
      <w:lvlText w:val="%1."/>
      <w:lvlJc w:val="left"/>
      <w:pPr>
        <w:tabs>
          <w:tab w:val="num" w:pos="720"/>
        </w:tabs>
        <w:ind w:left="720" w:hanging="360"/>
      </w:pPr>
      <w:rPr>
        <w:rFonts w:hint="default"/>
      </w:rPr>
    </w:lvl>
    <w:lvl w:ilvl="1">
      <w:start w:val="1"/>
      <w:numFmt w:val="decimal"/>
      <w:isLgl/>
      <w:lvlText w:val="%1.%2"/>
      <w:lvlJc w:val="left"/>
      <w:pPr>
        <w:tabs>
          <w:tab w:val="num" w:pos="1095"/>
        </w:tabs>
        <w:ind w:left="1095" w:hanging="555"/>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340"/>
        </w:tabs>
        <w:ind w:left="2340" w:hanging="1080"/>
      </w:pPr>
      <w:rPr>
        <w:rFonts w:hint="default"/>
      </w:rPr>
    </w:lvl>
    <w:lvl w:ilvl="6">
      <w:start w:val="1"/>
      <w:numFmt w:val="decimal"/>
      <w:isLgl/>
      <w:lvlText w:val="%1.%2.%3.%4.%5.%6.%7"/>
      <w:lvlJc w:val="left"/>
      <w:pPr>
        <w:tabs>
          <w:tab w:val="num" w:pos="2880"/>
        </w:tabs>
        <w:ind w:left="2880" w:hanging="1440"/>
      </w:pPr>
      <w:rPr>
        <w:rFonts w:hint="default"/>
      </w:rPr>
    </w:lvl>
    <w:lvl w:ilvl="7">
      <w:start w:val="1"/>
      <w:numFmt w:val="decimal"/>
      <w:isLgl/>
      <w:lvlText w:val="%1.%2.%3.%4.%5.%6.%7.%8"/>
      <w:lvlJc w:val="left"/>
      <w:pPr>
        <w:tabs>
          <w:tab w:val="num" w:pos="3060"/>
        </w:tabs>
        <w:ind w:left="3060" w:hanging="1440"/>
      </w:pPr>
      <w:rPr>
        <w:rFonts w:hint="default"/>
      </w:rPr>
    </w:lvl>
    <w:lvl w:ilvl="8">
      <w:start w:val="1"/>
      <w:numFmt w:val="decimal"/>
      <w:isLgl/>
      <w:lvlText w:val="%1.%2.%3.%4.%5.%6.%7.%8.%9"/>
      <w:lvlJc w:val="left"/>
      <w:pPr>
        <w:tabs>
          <w:tab w:val="num" w:pos="3240"/>
        </w:tabs>
        <w:ind w:left="3240" w:hanging="1440"/>
      </w:pPr>
      <w:rPr>
        <w:rFonts w:hint="default"/>
      </w:rPr>
    </w:lvl>
  </w:abstractNum>
  <w:abstractNum w:abstractNumId="29" w15:restartNumberingAfterBreak="0">
    <w:nsid w:val="5F144278"/>
    <w:multiLevelType w:val="multilevel"/>
    <w:tmpl w:val="77C89746"/>
    <w:lvl w:ilvl="0">
      <w:start w:val="4"/>
      <w:numFmt w:val="decimal"/>
      <w:lvlText w:val="%1"/>
      <w:lvlJc w:val="left"/>
      <w:pPr>
        <w:tabs>
          <w:tab w:val="num" w:pos="360"/>
        </w:tabs>
        <w:ind w:left="360" w:hanging="360"/>
      </w:pPr>
      <w:rPr>
        <w:rFonts w:hint="default"/>
      </w:rPr>
    </w:lvl>
    <w:lvl w:ilvl="1">
      <w:start w:val="1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0" w15:restartNumberingAfterBreak="0">
    <w:nsid w:val="67CF3D11"/>
    <w:multiLevelType w:val="hybridMultilevel"/>
    <w:tmpl w:val="F32EF24E"/>
    <w:lvl w:ilvl="0" w:tplc="FFFFFFFF">
      <w:start w:val="1"/>
      <w:numFmt w:val="bullet"/>
      <w:lvlText w:val=""/>
      <w:legacy w:legacy="1" w:legacySpace="0" w:legacyIndent="283"/>
      <w:lvlJc w:val="left"/>
      <w:pPr>
        <w:ind w:left="643" w:hanging="283"/>
      </w:pPr>
      <w:rPr>
        <w:rFonts w:ascii="Symbol" w:hAnsi="Symbol" w:hint="default"/>
      </w:rPr>
    </w:lvl>
    <w:lvl w:ilvl="1" w:tplc="04160003" w:tentative="1">
      <w:start w:val="1"/>
      <w:numFmt w:val="bullet"/>
      <w:lvlText w:val="o"/>
      <w:lvlJc w:val="left"/>
      <w:pPr>
        <w:ind w:left="1233" w:hanging="360"/>
      </w:pPr>
      <w:rPr>
        <w:rFonts w:ascii="Courier New" w:hAnsi="Courier New" w:cs="Courier New" w:hint="default"/>
      </w:rPr>
    </w:lvl>
    <w:lvl w:ilvl="2" w:tplc="04160005" w:tentative="1">
      <w:start w:val="1"/>
      <w:numFmt w:val="bullet"/>
      <w:lvlText w:val=""/>
      <w:lvlJc w:val="left"/>
      <w:pPr>
        <w:ind w:left="1953" w:hanging="360"/>
      </w:pPr>
      <w:rPr>
        <w:rFonts w:ascii="Wingdings" w:hAnsi="Wingdings" w:hint="default"/>
      </w:rPr>
    </w:lvl>
    <w:lvl w:ilvl="3" w:tplc="04160001" w:tentative="1">
      <w:start w:val="1"/>
      <w:numFmt w:val="bullet"/>
      <w:lvlText w:val=""/>
      <w:lvlJc w:val="left"/>
      <w:pPr>
        <w:ind w:left="2673" w:hanging="360"/>
      </w:pPr>
      <w:rPr>
        <w:rFonts w:ascii="Symbol" w:hAnsi="Symbol" w:hint="default"/>
      </w:rPr>
    </w:lvl>
    <w:lvl w:ilvl="4" w:tplc="04160003" w:tentative="1">
      <w:start w:val="1"/>
      <w:numFmt w:val="bullet"/>
      <w:lvlText w:val="o"/>
      <w:lvlJc w:val="left"/>
      <w:pPr>
        <w:ind w:left="3393" w:hanging="360"/>
      </w:pPr>
      <w:rPr>
        <w:rFonts w:ascii="Courier New" w:hAnsi="Courier New" w:cs="Courier New" w:hint="default"/>
      </w:rPr>
    </w:lvl>
    <w:lvl w:ilvl="5" w:tplc="04160005" w:tentative="1">
      <w:start w:val="1"/>
      <w:numFmt w:val="bullet"/>
      <w:lvlText w:val=""/>
      <w:lvlJc w:val="left"/>
      <w:pPr>
        <w:ind w:left="4113" w:hanging="360"/>
      </w:pPr>
      <w:rPr>
        <w:rFonts w:ascii="Wingdings" w:hAnsi="Wingdings" w:hint="default"/>
      </w:rPr>
    </w:lvl>
    <w:lvl w:ilvl="6" w:tplc="04160001" w:tentative="1">
      <w:start w:val="1"/>
      <w:numFmt w:val="bullet"/>
      <w:lvlText w:val=""/>
      <w:lvlJc w:val="left"/>
      <w:pPr>
        <w:ind w:left="4833" w:hanging="360"/>
      </w:pPr>
      <w:rPr>
        <w:rFonts w:ascii="Symbol" w:hAnsi="Symbol" w:hint="default"/>
      </w:rPr>
    </w:lvl>
    <w:lvl w:ilvl="7" w:tplc="04160003" w:tentative="1">
      <w:start w:val="1"/>
      <w:numFmt w:val="bullet"/>
      <w:lvlText w:val="o"/>
      <w:lvlJc w:val="left"/>
      <w:pPr>
        <w:ind w:left="5553" w:hanging="360"/>
      </w:pPr>
      <w:rPr>
        <w:rFonts w:ascii="Courier New" w:hAnsi="Courier New" w:cs="Courier New" w:hint="default"/>
      </w:rPr>
    </w:lvl>
    <w:lvl w:ilvl="8" w:tplc="04160005" w:tentative="1">
      <w:start w:val="1"/>
      <w:numFmt w:val="bullet"/>
      <w:lvlText w:val=""/>
      <w:lvlJc w:val="left"/>
      <w:pPr>
        <w:ind w:left="6273" w:hanging="360"/>
      </w:pPr>
      <w:rPr>
        <w:rFonts w:ascii="Wingdings" w:hAnsi="Wingdings" w:hint="default"/>
      </w:rPr>
    </w:lvl>
  </w:abstractNum>
  <w:abstractNum w:abstractNumId="31" w15:restartNumberingAfterBreak="0">
    <w:nsid w:val="68CA67F0"/>
    <w:multiLevelType w:val="hybridMultilevel"/>
    <w:tmpl w:val="5A06F162"/>
    <w:lvl w:ilvl="0" w:tplc="FFFFFFFF">
      <w:start w:val="1"/>
      <w:numFmt w:val="bullet"/>
      <w:lvlText w:val=""/>
      <w:legacy w:legacy="1" w:legacySpace="0" w:legacyIndent="283"/>
      <w:lvlJc w:val="left"/>
      <w:pPr>
        <w:ind w:left="851" w:hanging="283"/>
      </w:pPr>
      <w:rPr>
        <w:rFonts w:ascii="Symbol" w:hAnsi="Symbol" w:hint="default"/>
      </w:rPr>
    </w:lvl>
    <w:lvl w:ilvl="1" w:tplc="04160003" w:tentative="1">
      <w:start w:val="1"/>
      <w:numFmt w:val="bullet"/>
      <w:lvlText w:val="o"/>
      <w:lvlJc w:val="left"/>
      <w:pPr>
        <w:ind w:left="1441" w:hanging="360"/>
      </w:pPr>
      <w:rPr>
        <w:rFonts w:ascii="Courier New" w:hAnsi="Courier New" w:cs="Courier New" w:hint="default"/>
      </w:rPr>
    </w:lvl>
    <w:lvl w:ilvl="2" w:tplc="04160005" w:tentative="1">
      <w:start w:val="1"/>
      <w:numFmt w:val="bullet"/>
      <w:lvlText w:val=""/>
      <w:lvlJc w:val="left"/>
      <w:pPr>
        <w:ind w:left="2161" w:hanging="360"/>
      </w:pPr>
      <w:rPr>
        <w:rFonts w:ascii="Wingdings" w:hAnsi="Wingdings" w:hint="default"/>
      </w:rPr>
    </w:lvl>
    <w:lvl w:ilvl="3" w:tplc="04160001" w:tentative="1">
      <w:start w:val="1"/>
      <w:numFmt w:val="bullet"/>
      <w:lvlText w:val=""/>
      <w:lvlJc w:val="left"/>
      <w:pPr>
        <w:ind w:left="2881" w:hanging="360"/>
      </w:pPr>
      <w:rPr>
        <w:rFonts w:ascii="Symbol" w:hAnsi="Symbol" w:hint="default"/>
      </w:rPr>
    </w:lvl>
    <w:lvl w:ilvl="4" w:tplc="04160003" w:tentative="1">
      <w:start w:val="1"/>
      <w:numFmt w:val="bullet"/>
      <w:lvlText w:val="o"/>
      <w:lvlJc w:val="left"/>
      <w:pPr>
        <w:ind w:left="3601" w:hanging="360"/>
      </w:pPr>
      <w:rPr>
        <w:rFonts w:ascii="Courier New" w:hAnsi="Courier New" w:cs="Courier New" w:hint="default"/>
      </w:rPr>
    </w:lvl>
    <w:lvl w:ilvl="5" w:tplc="04160005" w:tentative="1">
      <w:start w:val="1"/>
      <w:numFmt w:val="bullet"/>
      <w:lvlText w:val=""/>
      <w:lvlJc w:val="left"/>
      <w:pPr>
        <w:ind w:left="4321" w:hanging="360"/>
      </w:pPr>
      <w:rPr>
        <w:rFonts w:ascii="Wingdings" w:hAnsi="Wingdings" w:hint="default"/>
      </w:rPr>
    </w:lvl>
    <w:lvl w:ilvl="6" w:tplc="04160001" w:tentative="1">
      <w:start w:val="1"/>
      <w:numFmt w:val="bullet"/>
      <w:lvlText w:val=""/>
      <w:lvlJc w:val="left"/>
      <w:pPr>
        <w:ind w:left="5041" w:hanging="360"/>
      </w:pPr>
      <w:rPr>
        <w:rFonts w:ascii="Symbol" w:hAnsi="Symbol" w:hint="default"/>
      </w:rPr>
    </w:lvl>
    <w:lvl w:ilvl="7" w:tplc="04160003" w:tentative="1">
      <w:start w:val="1"/>
      <w:numFmt w:val="bullet"/>
      <w:lvlText w:val="o"/>
      <w:lvlJc w:val="left"/>
      <w:pPr>
        <w:ind w:left="5761" w:hanging="360"/>
      </w:pPr>
      <w:rPr>
        <w:rFonts w:ascii="Courier New" w:hAnsi="Courier New" w:cs="Courier New" w:hint="default"/>
      </w:rPr>
    </w:lvl>
    <w:lvl w:ilvl="8" w:tplc="04160005" w:tentative="1">
      <w:start w:val="1"/>
      <w:numFmt w:val="bullet"/>
      <w:lvlText w:val=""/>
      <w:lvlJc w:val="left"/>
      <w:pPr>
        <w:ind w:left="6481" w:hanging="360"/>
      </w:pPr>
      <w:rPr>
        <w:rFonts w:ascii="Wingdings" w:hAnsi="Wingdings" w:hint="default"/>
      </w:rPr>
    </w:lvl>
  </w:abstractNum>
  <w:abstractNum w:abstractNumId="32" w15:restartNumberingAfterBreak="0">
    <w:nsid w:val="6AEF2204"/>
    <w:multiLevelType w:val="singleLevel"/>
    <w:tmpl w:val="FFFFFFFF"/>
    <w:lvl w:ilvl="0">
      <w:start w:val="1"/>
      <w:numFmt w:val="bullet"/>
      <w:lvlText w:val=""/>
      <w:lvlJc w:val="left"/>
      <w:pPr>
        <w:ind w:left="720" w:hanging="360"/>
      </w:pPr>
      <w:rPr>
        <w:rFonts w:ascii="Symbol" w:hAnsi="Symbol" w:hint="default"/>
      </w:rPr>
    </w:lvl>
  </w:abstractNum>
  <w:abstractNum w:abstractNumId="33" w15:restartNumberingAfterBreak="0">
    <w:nsid w:val="6B2D7254"/>
    <w:multiLevelType w:val="hybridMultilevel"/>
    <w:tmpl w:val="49189DE2"/>
    <w:lvl w:ilvl="0" w:tplc="56902FB0">
      <w:start w:val="12"/>
      <w:numFmt w:val="decimal"/>
      <w:lvlText w:val="%1."/>
      <w:lvlJc w:val="left"/>
      <w:pPr>
        <w:tabs>
          <w:tab w:val="num" w:pos="720"/>
        </w:tabs>
        <w:ind w:left="720" w:hanging="360"/>
      </w:pPr>
      <w:rPr>
        <w:rFonts w:hint="default"/>
      </w:rPr>
    </w:lvl>
    <w:lvl w:ilvl="1" w:tplc="BA0CE338">
      <w:numFmt w:val="none"/>
      <w:lvlText w:val=""/>
      <w:lvlJc w:val="left"/>
      <w:pPr>
        <w:tabs>
          <w:tab w:val="num" w:pos="360"/>
        </w:tabs>
      </w:pPr>
    </w:lvl>
    <w:lvl w:ilvl="2" w:tplc="9F503296">
      <w:numFmt w:val="none"/>
      <w:lvlText w:val=""/>
      <w:lvlJc w:val="left"/>
      <w:pPr>
        <w:tabs>
          <w:tab w:val="num" w:pos="360"/>
        </w:tabs>
      </w:pPr>
    </w:lvl>
    <w:lvl w:ilvl="3" w:tplc="3332634E">
      <w:numFmt w:val="none"/>
      <w:lvlText w:val=""/>
      <w:lvlJc w:val="left"/>
      <w:pPr>
        <w:tabs>
          <w:tab w:val="num" w:pos="360"/>
        </w:tabs>
      </w:pPr>
    </w:lvl>
    <w:lvl w:ilvl="4" w:tplc="097E7B3C">
      <w:numFmt w:val="none"/>
      <w:lvlText w:val=""/>
      <w:lvlJc w:val="left"/>
      <w:pPr>
        <w:tabs>
          <w:tab w:val="num" w:pos="360"/>
        </w:tabs>
      </w:pPr>
    </w:lvl>
    <w:lvl w:ilvl="5" w:tplc="3C7247E4">
      <w:numFmt w:val="none"/>
      <w:lvlText w:val=""/>
      <w:lvlJc w:val="left"/>
      <w:pPr>
        <w:tabs>
          <w:tab w:val="num" w:pos="360"/>
        </w:tabs>
      </w:pPr>
    </w:lvl>
    <w:lvl w:ilvl="6" w:tplc="7BCE3366">
      <w:numFmt w:val="none"/>
      <w:lvlText w:val=""/>
      <w:lvlJc w:val="left"/>
      <w:pPr>
        <w:tabs>
          <w:tab w:val="num" w:pos="360"/>
        </w:tabs>
      </w:pPr>
    </w:lvl>
    <w:lvl w:ilvl="7" w:tplc="5EB6CFE6">
      <w:numFmt w:val="none"/>
      <w:lvlText w:val=""/>
      <w:lvlJc w:val="left"/>
      <w:pPr>
        <w:tabs>
          <w:tab w:val="num" w:pos="360"/>
        </w:tabs>
      </w:pPr>
    </w:lvl>
    <w:lvl w:ilvl="8" w:tplc="6AFE1D3E">
      <w:numFmt w:val="none"/>
      <w:lvlText w:val=""/>
      <w:lvlJc w:val="left"/>
      <w:pPr>
        <w:tabs>
          <w:tab w:val="num" w:pos="360"/>
        </w:tabs>
      </w:pPr>
    </w:lvl>
  </w:abstractNum>
  <w:abstractNum w:abstractNumId="34" w15:restartNumberingAfterBreak="0">
    <w:nsid w:val="6B9C062F"/>
    <w:multiLevelType w:val="hybridMultilevel"/>
    <w:tmpl w:val="EE8E6F0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15:restartNumberingAfterBreak="0">
    <w:nsid w:val="6BBB3CF4"/>
    <w:multiLevelType w:val="multilevel"/>
    <w:tmpl w:val="77C89746"/>
    <w:lvl w:ilvl="0">
      <w:start w:val="4"/>
      <w:numFmt w:val="decimal"/>
      <w:lvlText w:val="%1"/>
      <w:lvlJc w:val="left"/>
      <w:pPr>
        <w:tabs>
          <w:tab w:val="num" w:pos="360"/>
        </w:tabs>
        <w:ind w:left="360" w:hanging="360"/>
      </w:pPr>
      <w:rPr>
        <w:rFonts w:hint="default"/>
      </w:rPr>
    </w:lvl>
    <w:lvl w:ilvl="1">
      <w:start w:val="1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6" w15:restartNumberingAfterBreak="0">
    <w:nsid w:val="79E62CC3"/>
    <w:multiLevelType w:val="multilevel"/>
    <w:tmpl w:val="F56CEE0C"/>
    <w:lvl w:ilvl="0">
      <w:start w:val="1"/>
      <w:numFmt w:val="decimal"/>
      <w:lvlText w:val="%1"/>
      <w:lvlJc w:val="left"/>
      <w:pPr>
        <w:tabs>
          <w:tab w:val="num" w:pos="720"/>
        </w:tabs>
        <w:ind w:left="720" w:hanging="720"/>
      </w:pPr>
      <w:rPr>
        <w:rFonts w:hint="default"/>
      </w:rPr>
    </w:lvl>
    <w:lvl w:ilvl="1">
      <w:start w:val="8"/>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7" w15:restartNumberingAfterBreak="0">
    <w:nsid w:val="7CB03F17"/>
    <w:multiLevelType w:val="hybridMultilevel"/>
    <w:tmpl w:val="2F4E3148"/>
    <w:lvl w:ilvl="0" w:tplc="FFFFFFFF">
      <w:start w:val="1"/>
      <w:numFmt w:val="bullet"/>
      <w:lvlText w:val=""/>
      <w:legacy w:legacy="1" w:legacySpace="0" w:legacyIndent="283"/>
      <w:lvlJc w:val="left"/>
      <w:pPr>
        <w:ind w:left="643" w:hanging="283"/>
      </w:pPr>
      <w:rPr>
        <w:rFonts w:ascii="Symbol" w:hAnsi="Symbol" w:hint="default"/>
      </w:rPr>
    </w:lvl>
    <w:lvl w:ilvl="1" w:tplc="04160003" w:tentative="1">
      <w:start w:val="1"/>
      <w:numFmt w:val="bullet"/>
      <w:lvlText w:val="o"/>
      <w:lvlJc w:val="left"/>
      <w:pPr>
        <w:ind w:left="1233" w:hanging="360"/>
      </w:pPr>
      <w:rPr>
        <w:rFonts w:ascii="Courier New" w:hAnsi="Courier New" w:cs="Courier New" w:hint="default"/>
      </w:rPr>
    </w:lvl>
    <w:lvl w:ilvl="2" w:tplc="04160005" w:tentative="1">
      <w:start w:val="1"/>
      <w:numFmt w:val="bullet"/>
      <w:lvlText w:val=""/>
      <w:lvlJc w:val="left"/>
      <w:pPr>
        <w:ind w:left="1953" w:hanging="360"/>
      </w:pPr>
      <w:rPr>
        <w:rFonts w:ascii="Wingdings" w:hAnsi="Wingdings" w:hint="default"/>
      </w:rPr>
    </w:lvl>
    <w:lvl w:ilvl="3" w:tplc="04160001" w:tentative="1">
      <w:start w:val="1"/>
      <w:numFmt w:val="bullet"/>
      <w:lvlText w:val=""/>
      <w:lvlJc w:val="left"/>
      <w:pPr>
        <w:ind w:left="2673" w:hanging="360"/>
      </w:pPr>
      <w:rPr>
        <w:rFonts w:ascii="Symbol" w:hAnsi="Symbol" w:hint="default"/>
      </w:rPr>
    </w:lvl>
    <w:lvl w:ilvl="4" w:tplc="04160003" w:tentative="1">
      <w:start w:val="1"/>
      <w:numFmt w:val="bullet"/>
      <w:lvlText w:val="o"/>
      <w:lvlJc w:val="left"/>
      <w:pPr>
        <w:ind w:left="3393" w:hanging="360"/>
      </w:pPr>
      <w:rPr>
        <w:rFonts w:ascii="Courier New" w:hAnsi="Courier New" w:cs="Courier New" w:hint="default"/>
      </w:rPr>
    </w:lvl>
    <w:lvl w:ilvl="5" w:tplc="04160005" w:tentative="1">
      <w:start w:val="1"/>
      <w:numFmt w:val="bullet"/>
      <w:lvlText w:val=""/>
      <w:lvlJc w:val="left"/>
      <w:pPr>
        <w:ind w:left="4113" w:hanging="360"/>
      </w:pPr>
      <w:rPr>
        <w:rFonts w:ascii="Wingdings" w:hAnsi="Wingdings" w:hint="default"/>
      </w:rPr>
    </w:lvl>
    <w:lvl w:ilvl="6" w:tplc="04160001" w:tentative="1">
      <w:start w:val="1"/>
      <w:numFmt w:val="bullet"/>
      <w:lvlText w:val=""/>
      <w:lvlJc w:val="left"/>
      <w:pPr>
        <w:ind w:left="4833" w:hanging="360"/>
      </w:pPr>
      <w:rPr>
        <w:rFonts w:ascii="Symbol" w:hAnsi="Symbol" w:hint="default"/>
      </w:rPr>
    </w:lvl>
    <w:lvl w:ilvl="7" w:tplc="04160003" w:tentative="1">
      <w:start w:val="1"/>
      <w:numFmt w:val="bullet"/>
      <w:lvlText w:val="o"/>
      <w:lvlJc w:val="left"/>
      <w:pPr>
        <w:ind w:left="5553" w:hanging="360"/>
      </w:pPr>
      <w:rPr>
        <w:rFonts w:ascii="Courier New" w:hAnsi="Courier New" w:cs="Courier New" w:hint="default"/>
      </w:rPr>
    </w:lvl>
    <w:lvl w:ilvl="8" w:tplc="04160005" w:tentative="1">
      <w:start w:val="1"/>
      <w:numFmt w:val="bullet"/>
      <w:lvlText w:val=""/>
      <w:lvlJc w:val="left"/>
      <w:pPr>
        <w:ind w:left="6273" w:hanging="360"/>
      </w:pPr>
      <w:rPr>
        <w:rFonts w:ascii="Wingdings" w:hAnsi="Wingdings" w:hint="default"/>
      </w:rPr>
    </w:lvl>
  </w:abstractNum>
  <w:abstractNum w:abstractNumId="38" w15:restartNumberingAfterBreak="0">
    <w:nsid w:val="7FB92A2A"/>
    <w:multiLevelType w:val="hybridMultilevel"/>
    <w:tmpl w:val="39EEABBC"/>
    <w:lvl w:ilvl="0" w:tplc="DA62768C">
      <w:start w:val="2"/>
      <w:numFmt w:val="decimal"/>
      <w:lvlText w:val="%1."/>
      <w:lvlJc w:val="left"/>
      <w:pPr>
        <w:tabs>
          <w:tab w:val="num" w:pos="720"/>
        </w:tabs>
        <w:ind w:left="720" w:hanging="360"/>
      </w:pPr>
      <w:rPr>
        <w:rFonts w:hint="default"/>
      </w:rPr>
    </w:lvl>
    <w:lvl w:ilvl="1" w:tplc="5D0633D4">
      <w:numFmt w:val="none"/>
      <w:lvlText w:val=""/>
      <w:lvlJc w:val="left"/>
      <w:pPr>
        <w:tabs>
          <w:tab w:val="num" w:pos="360"/>
        </w:tabs>
      </w:pPr>
    </w:lvl>
    <w:lvl w:ilvl="2" w:tplc="CB0AF66A">
      <w:numFmt w:val="none"/>
      <w:lvlText w:val=""/>
      <w:lvlJc w:val="left"/>
      <w:pPr>
        <w:tabs>
          <w:tab w:val="num" w:pos="360"/>
        </w:tabs>
      </w:pPr>
    </w:lvl>
    <w:lvl w:ilvl="3" w:tplc="D6E81A38">
      <w:numFmt w:val="none"/>
      <w:lvlText w:val=""/>
      <w:lvlJc w:val="left"/>
      <w:pPr>
        <w:tabs>
          <w:tab w:val="num" w:pos="360"/>
        </w:tabs>
      </w:pPr>
    </w:lvl>
    <w:lvl w:ilvl="4" w:tplc="362ECEAA">
      <w:numFmt w:val="none"/>
      <w:lvlText w:val=""/>
      <w:lvlJc w:val="left"/>
      <w:pPr>
        <w:tabs>
          <w:tab w:val="num" w:pos="360"/>
        </w:tabs>
      </w:pPr>
    </w:lvl>
    <w:lvl w:ilvl="5" w:tplc="00EE0F64">
      <w:numFmt w:val="none"/>
      <w:lvlText w:val=""/>
      <w:lvlJc w:val="left"/>
      <w:pPr>
        <w:tabs>
          <w:tab w:val="num" w:pos="360"/>
        </w:tabs>
      </w:pPr>
    </w:lvl>
    <w:lvl w:ilvl="6" w:tplc="C8587498">
      <w:numFmt w:val="none"/>
      <w:lvlText w:val=""/>
      <w:lvlJc w:val="left"/>
      <w:pPr>
        <w:tabs>
          <w:tab w:val="num" w:pos="360"/>
        </w:tabs>
      </w:pPr>
    </w:lvl>
    <w:lvl w:ilvl="7" w:tplc="77E27E7C">
      <w:numFmt w:val="none"/>
      <w:lvlText w:val=""/>
      <w:lvlJc w:val="left"/>
      <w:pPr>
        <w:tabs>
          <w:tab w:val="num" w:pos="360"/>
        </w:tabs>
      </w:pPr>
    </w:lvl>
    <w:lvl w:ilvl="8" w:tplc="E910C05E">
      <w:numFmt w:val="none"/>
      <w:lvlText w:val=""/>
      <w:lvlJc w:val="left"/>
      <w:pPr>
        <w:tabs>
          <w:tab w:val="num" w:pos="360"/>
        </w:tabs>
      </w:pPr>
    </w:lvl>
  </w:abstractNum>
  <w:num w:numId="1">
    <w:abstractNumId w:val="0"/>
    <w:lvlOverride w:ilvl="0">
      <w:lvl w:ilvl="0">
        <w:start w:val="1"/>
        <w:numFmt w:val="bullet"/>
        <w:lvlText w:val=""/>
        <w:legacy w:legacy="1" w:legacySpace="0" w:legacyIndent="283"/>
        <w:lvlJc w:val="left"/>
        <w:pPr>
          <w:ind w:left="851" w:hanging="283"/>
        </w:pPr>
        <w:rPr>
          <w:rFonts w:ascii="Symbol" w:hAnsi="Symbol" w:hint="default"/>
        </w:rPr>
      </w:lvl>
    </w:lvlOverride>
  </w:num>
  <w:num w:numId="2">
    <w:abstractNumId w:val="16"/>
  </w:num>
  <w:num w:numId="3">
    <w:abstractNumId w:val="19"/>
  </w:num>
  <w:num w:numId="4">
    <w:abstractNumId w:val="38"/>
  </w:num>
  <w:num w:numId="5">
    <w:abstractNumId w:val="10"/>
  </w:num>
  <w:num w:numId="6">
    <w:abstractNumId w:val="20"/>
  </w:num>
  <w:num w:numId="7">
    <w:abstractNumId w:val="33"/>
  </w:num>
  <w:num w:numId="8">
    <w:abstractNumId w:val="22"/>
  </w:num>
  <w:num w:numId="9">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10">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11">
    <w:abstractNumId w:val="28"/>
  </w:num>
  <w:num w:numId="12">
    <w:abstractNumId w:val="36"/>
  </w:num>
  <w:num w:numId="13">
    <w:abstractNumId w:val="5"/>
  </w:num>
  <w:num w:numId="14">
    <w:abstractNumId w:val="6"/>
  </w:num>
  <w:num w:numId="15">
    <w:abstractNumId w:val="8"/>
  </w:num>
  <w:num w:numId="16">
    <w:abstractNumId w:val="26"/>
  </w:num>
  <w:num w:numId="17">
    <w:abstractNumId w:val="32"/>
  </w:num>
  <w:num w:numId="18">
    <w:abstractNumId w:val="15"/>
  </w:num>
  <w:num w:numId="19">
    <w:abstractNumId w:val="12"/>
  </w:num>
  <w:num w:numId="20">
    <w:abstractNumId w:val="29"/>
  </w:num>
  <w:num w:numId="21">
    <w:abstractNumId w:val="14"/>
  </w:num>
  <w:num w:numId="22">
    <w:abstractNumId w:val="3"/>
  </w:num>
  <w:num w:numId="23">
    <w:abstractNumId w:val="11"/>
  </w:num>
  <w:num w:numId="24">
    <w:abstractNumId w:val="4"/>
  </w:num>
  <w:num w:numId="25">
    <w:abstractNumId w:val="23"/>
  </w:num>
  <w:num w:numId="26">
    <w:abstractNumId w:val="7"/>
  </w:num>
  <w:num w:numId="27">
    <w:abstractNumId w:val="21"/>
  </w:num>
  <w:num w:numId="28">
    <w:abstractNumId w:val="35"/>
  </w:num>
  <w:num w:numId="29">
    <w:abstractNumId w:val="9"/>
  </w:num>
  <w:num w:numId="30">
    <w:abstractNumId w:val="17"/>
  </w:num>
  <w:num w:numId="31">
    <w:abstractNumId w:val="30"/>
  </w:num>
  <w:num w:numId="32">
    <w:abstractNumId w:val="37"/>
  </w:num>
  <w:num w:numId="33">
    <w:abstractNumId w:val="25"/>
  </w:num>
  <w:num w:numId="34">
    <w:abstractNumId w:val="18"/>
  </w:num>
  <w:num w:numId="35">
    <w:abstractNumId w:val="31"/>
  </w:num>
  <w:num w:numId="36">
    <w:abstractNumId w:val="2"/>
  </w:num>
  <w:num w:numId="37">
    <w:abstractNumId w:val="27"/>
  </w:num>
  <w:num w:numId="38">
    <w:abstractNumId w:val="34"/>
  </w:num>
  <w:num w:numId="39">
    <w:abstractNumId w:val="13"/>
  </w:num>
  <w:num w:numId="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8" w:dllVersion="513" w:checkStyle="1"/>
  <w:activeWritingStyle w:appName="MSWord" w:lang="pt-BR" w:vendorID="1" w:dllVersion="513"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rawingGridHorizontalSpacing w:val="11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149"/>
    <w:rsid w:val="00003F50"/>
    <w:rsid w:val="0000508C"/>
    <w:rsid w:val="00006253"/>
    <w:rsid w:val="000106CF"/>
    <w:rsid w:val="00011072"/>
    <w:rsid w:val="00013744"/>
    <w:rsid w:val="00013FE8"/>
    <w:rsid w:val="00015D2E"/>
    <w:rsid w:val="00016281"/>
    <w:rsid w:val="00020743"/>
    <w:rsid w:val="00022C56"/>
    <w:rsid w:val="00023201"/>
    <w:rsid w:val="00024F26"/>
    <w:rsid w:val="00025569"/>
    <w:rsid w:val="00030A1C"/>
    <w:rsid w:val="00032BF9"/>
    <w:rsid w:val="00033B55"/>
    <w:rsid w:val="0003463C"/>
    <w:rsid w:val="0003584F"/>
    <w:rsid w:val="000400E1"/>
    <w:rsid w:val="00041680"/>
    <w:rsid w:val="00041B7E"/>
    <w:rsid w:val="00041C50"/>
    <w:rsid w:val="00041E4C"/>
    <w:rsid w:val="00042CB6"/>
    <w:rsid w:val="00044A81"/>
    <w:rsid w:val="00045623"/>
    <w:rsid w:val="00045B4A"/>
    <w:rsid w:val="00047A41"/>
    <w:rsid w:val="000504FE"/>
    <w:rsid w:val="00050573"/>
    <w:rsid w:val="000506D0"/>
    <w:rsid w:val="00051F8D"/>
    <w:rsid w:val="00052F5F"/>
    <w:rsid w:val="0005325F"/>
    <w:rsid w:val="00054953"/>
    <w:rsid w:val="00056663"/>
    <w:rsid w:val="00056DFE"/>
    <w:rsid w:val="00057CB9"/>
    <w:rsid w:val="0006108C"/>
    <w:rsid w:val="000635DD"/>
    <w:rsid w:val="000642B0"/>
    <w:rsid w:val="00064BF4"/>
    <w:rsid w:val="000661FA"/>
    <w:rsid w:val="00080067"/>
    <w:rsid w:val="00081973"/>
    <w:rsid w:val="00083352"/>
    <w:rsid w:val="00083C30"/>
    <w:rsid w:val="000851C5"/>
    <w:rsid w:val="0008677F"/>
    <w:rsid w:val="000906C4"/>
    <w:rsid w:val="0009115B"/>
    <w:rsid w:val="00093068"/>
    <w:rsid w:val="00097D78"/>
    <w:rsid w:val="000A19F7"/>
    <w:rsid w:val="000A2A60"/>
    <w:rsid w:val="000A2D49"/>
    <w:rsid w:val="000A419A"/>
    <w:rsid w:val="000A4504"/>
    <w:rsid w:val="000A494C"/>
    <w:rsid w:val="000A5CFD"/>
    <w:rsid w:val="000A5F31"/>
    <w:rsid w:val="000B3067"/>
    <w:rsid w:val="000B4B36"/>
    <w:rsid w:val="000B53AA"/>
    <w:rsid w:val="000B5761"/>
    <w:rsid w:val="000B593A"/>
    <w:rsid w:val="000B7CE0"/>
    <w:rsid w:val="000C25BC"/>
    <w:rsid w:val="000C25C9"/>
    <w:rsid w:val="000C654D"/>
    <w:rsid w:val="000D15CB"/>
    <w:rsid w:val="000D20D1"/>
    <w:rsid w:val="000D399B"/>
    <w:rsid w:val="000D5083"/>
    <w:rsid w:val="000D589E"/>
    <w:rsid w:val="000D6090"/>
    <w:rsid w:val="000E22B8"/>
    <w:rsid w:val="000E34DA"/>
    <w:rsid w:val="000E68A5"/>
    <w:rsid w:val="000F188C"/>
    <w:rsid w:val="000F2FB7"/>
    <w:rsid w:val="000F6362"/>
    <w:rsid w:val="000F7B7B"/>
    <w:rsid w:val="001006A8"/>
    <w:rsid w:val="00100D9F"/>
    <w:rsid w:val="00100DF4"/>
    <w:rsid w:val="00101E14"/>
    <w:rsid w:val="001039E7"/>
    <w:rsid w:val="0010464B"/>
    <w:rsid w:val="001055EB"/>
    <w:rsid w:val="00110247"/>
    <w:rsid w:val="00116FD9"/>
    <w:rsid w:val="001202F9"/>
    <w:rsid w:val="00121F0C"/>
    <w:rsid w:val="00123271"/>
    <w:rsid w:val="00123901"/>
    <w:rsid w:val="0013443B"/>
    <w:rsid w:val="00135AA6"/>
    <w:rsid w:val="00142EAD"/>
    <w:rsid w:val="00144CD7"/>
    <w:rsid w:val="00146256"/>
    <w:rsid w:val="00146501"/>
    <w:rsid w:val="00153469"/>
    <w:rsid w:val="00157B14"/>
    <w:rsid w:val="0016113D"/>
    <w:rsid w:val="0016598E"/>
    <w:rsid w:val="00166525"/>
    <w:rsid w:val="00167852"/>
    <w:rsid w:val="00167BBC"/>
    <w:rsid w:val="001710EE"/>
    <w:rsid w:val="00172330"/>
    <w:rsid w:val="00172698"/>
    <w:rsid w:val="00172BF7"/>
    <w:rsid w:val="00177D60"/>
    <w:rsid w:val="00181D80"/>
    <w:rsid w:val="0018733A"/>
    <w:rsid w:val="00191324"/>
    <w:rsid w:val="001918D7"/>
    <w:rsid w:val="001925A0"/>
    <w:rsid w:val="00193035"/>
    <w:rsid w:val="00193236"/>
    <w:rsid w:val="00197E9C"/>
    <w:rsid w:val="001A0305"/>
    <w:rsid w:val="001A3B45"/>
    <w:rsid w:val="001A43D4"/>
    <w:rsid w:val="001A681A"/>
    <w:rsid w:val="001B370A"/>
    <w:rsid w:val="001B4043"/>
    <w:rsid w:val="001B64C8"/>
    <w:rsid w:val="001C304C"/>
    <w:rsid w:val="001C4774"/>
    <w:rsid w:val="001C6A46"/>
    <w:rsid w:val="001D03A6"/>
    <w:rsid w:val="001E3781"/>
    <w:rsid w:val="001E45FC"/>
    <w:rsid w:val="001E5C38"/>
    <w:rsid w:val="001E63AE"/>
    <w:rsid w:val="001E6EAE"/>
    <w:rsid w:val="001E771B"/>
    <w:rsid w:val="001F0DFF"/>
    <w:rsid w:val="001F1573"/>
    <w:rsid w:val="001F3C24"/>
    <w:rsid w:val="001F4187"/>
    <w:rsid w:val="001F78AE"/>
    <w:rsid w:val="002012C9"/>
    <w:rsid w:val="002020AE"/>
    <w:rsid w:val="002046BD"/>
    <w:rsid w:val="00204C9F"/>
    <w:rsid w:val="00206948"/>
    <w:rsid w:val="00207602"/>
    <w:rsid w:val="002076C8"/>
    <w:rsid w:val="002123FA"/>
    <w:rsid w:val="00214E54"/>
    <w:rsid w:val="00216899"/>
    <w:rsid w:val="00221F67"/>
    <w:rsid w:val="0022259E"/>
    <w:rsid w:val="00223979"/>
    <w:rsid w:val="00225AA1"/>
    <w:rsid w:val="00225BB2"/>
    <w:rsid w:val="00230F1D"/>
    <w:rsid w:val="00231279"/>
    <w:rsid w:val="0023188B"/>
    <w:rsid w:val="0023203D"/>
    <w:rsid w:val="00236DDB"/>
    <w:rsid w:val="00237BE0"/>
    <w:rsid w:val="00240400"/>
    <w:rsid w:val="00244179"/>
    <w:rsid w:val="00247FDB"/>
    <w:rsid w:val="00252D1B"/>
    <w:rsid w:val="00253BD7"/>
    <w:rsid w:val="00254E5F"/>
    <w:rsid w:val="00257727"/>
    <w:rsid w:val="00261BE9"/>
    <w:rsid w:val="00261EAA"/>
    <w:rsid w:val="00266CBD"/>
    <w:rsid w:val="00267ECA"/>
    <w:rsid w:val="002725BA"/>
    <w:rsid w:val="002740DF"/>
    <w:rsid w:val="0028026E"/>
    <w:rsid w:val="00281358"/>
    <w:rsid w:val="0028269F"/>
    <w:rsid w:val="002849A2"/>
    <w:rsid w:val="00293D76"/>
    <w:rsid w:val="002A15FE"/>
    <w:rsid w:val="002A2DE9"/>
    <w:rsid w:val="002A3A6D"/>
    <w:rsid w:val="002A62D8"/>
    <w:rsid w:val="002A7952"/>
    <w:rsid w:val="002B1555"/>
    <w:rsid w:val="002B27DA"/>
    <w:rsid w:val="002B366E"/>
    <w:rsid w:val="002B5168"/>
    <w:rsid w:val="002B5862"/>
    <w:rsid w:val="002C1A4A"/>
    <w:rsid w:val="002C463B"/>
    <w:rsid w:val="002C46DE"/>
    <w:rsid w:val="002C4F58"/>
    <w:rsid w:val="002C5288"/>
    <w:rsid w:val="002C681C"/>
    <w:rsid w:val="002D168D"/>
    <w:rsid w:val="002D2253"/>
    <w:rsid w:val="002D6424"/>
    <w:rsid w:val="002D66A1"/>
    <w:rsid w:val="002D6933"/>
    <w:rsid w:val="002D6D00"/>
    <w:rsid w:val="002D7246"/>
    <w:rsid w:val="002D73B0"/>
    <w:rsid w:val="002D7DDB"/>
    <w:rsid w:val="002E08D7"/>
    <w:rsid w:val="002E2643"/>
    <w:rsid w:val="002E38CB"/>
    <w:rsid w:val="002E45EE"/>
    <w:rsid w:val="002E4A18"/>
    <w:rsid w:val="002F0A31"/>
    <w:rsid w:val="002F1577"/>
    <w:rsid w:val="002F23F9"/>
    <w:rsid w:val="002F4C48"/>
    <w:rsid w:val="002F5F54"/>
    <w:rsid w:val="002F683D"/>
    <w:rsid w:val="002F6B67"/>
    <w:rsid w:val="002F6CF5"/>
    <w:rsid w:val="002F75AC"/>
    <w:rsid w:val="002F78CB"/>
    <w:rsid w:val="00304948"/>
    <w:rsid w:val="00305819"/>
    <w:rsid w:val="003073D4"/>
    <w:rsid w:val="0030780D"/>
    <w:rsid w:val="00310804"/>
    <w:rsid w:val="00312058"/>
    <w:rsid w:val="0031366D"/>
    <w:rsid w:val="00314A8F"/>
    <w:rsid w:val="00314AFC"/>
    <w:rsid w:val="00317CE8"/>
    <w:rsid w:val="00321238"/>
    <w:rsid w:val="00323C69"/>
    <w:rsid w:val="003305CD"/>
    <w:rsid w:val="003308F3"/>
    <w:rsid w:val="003316E0"/>
    <w:rsid w:val="00331FB6"/>
    <w:rsid w:val="00333980"/>
    <w:rsid w:val="00340127"/>
    <w:rsid w:val="003414D9"/>
    <w:rsid w:val="00342488"/>
    <w:rsid w:val="00342F5F"/>
    <w:rsid w:val="003430FF"/>
    <w:rsid w:val="00345D30"/>
    <w:rsid w:val="00350659"/>
    <w:rsid w:val="0035142A"/>
    <w:rsid w:val="00352A18"/>
    <w:rsid w:val="00353EE6"/>
    <w:rsid w:val="00362490"/>
    <w:rsid w:val="003646F3"/>
    <w:rsid w:val="0036551D"/>
    <w:rsid w:val="00365548"/>
    <w:rsid w:val="003658BB"/>
    <w:rsid w:val="00367738"/>
    <w:rsid w:val="003701C9"/>
    <w:rsid w:val="00370A22"/>
    <w:rsid w:val="003722B4"/>
    <w:rsid w:val="00372D53"/>
    <w:rsid w:val="00375691"/>
    <w:rsid w:val="00376AF0"/>
    <w:rsid w:val="0038161A"/>
    <w:rsid w:val="00381A85"/>
    <w:rsid w:val="003825AF"/>
    <w:rsid w:val="003836C6"/>
    <w:rsid w:val="003864A4"/>
    <w:rsid w:val="00387868"/>
    <w:rsid w:val="00390A02"/>
    <w:rsid w:val="0039182A"/>
    <w:rsid w:val="00392DA4"/>
    <w:rsid w:val="00395DDC"/>
    <w:rsid w:val="003A1106"/>
    <w:rsid w:val="003A2416"/>
    <w:rsid w:val="003A3CA4"/>
    <w:rsid w:val="003A4D6B"/>
    <w:rsid w:val="003A5686"/>
    <w:rsid w:val="003A7FE8"/>
    <w:rsid w:val="003B0D5E"/>
    <w:rsid w:val="003B1399"/>
    <w:rsid w:val="003B351F"/>
    <w:rsid w:val="003B3667"/>
    <w:rsid w:val="003B3879"/>
    <w:rsid w:val="003B57AD"/>
    <w:rsid w:val="003B5A2A"/>
    <w:rsid w:val="003B7658"/>
    <w:rsid w:val="003B79B8"/>
    <w:rsid w:val="003C09A9"/>
    <w:rsid w:val="003C169D"/>
    <w:rsid w:val="003C206B"/>
    <w:rsid w:val="003C4D4F"/>
    <w:rsid w:val="003D13BF"/>
    <w:rsid w:val="003D1406"/>
    <w:rsid w:val="003D2890"/>
    <w:rsid w:val="003D3776"/>
    <w:rsid w:val="003E1595"/>
    <w:rsid w:val="003E4956"/>
    <w:rsid w:val="003E4DF8"/>
    <w:rsid w:val="003E5D5B"/>
    <w:rsid w:val="003E75BB"/>
    <w:rsid w:val="003F0C6C"/>
    <w:rsid w:val="003F2701"/>
    <w:rsid w:val="003F453F"/>
    <w:rsid w:val="003F4E36"/>
    <w:rsid w:val="003F6D63"/>
    <w:rsid w:val="003F6EEA"/>
    <w:rsid w:val="00400E8D"/>
    <w:rsid w:val="004011C1"/>
    <w:rsid w:val="00404477"/>
    <w:rsid w:val="00404E85"/>
    <w:rsid w:val="00405424"/>
    <w:rsid w:val="004200FF"/>
    <w:rsid w:val="00420376"/>
    <w:rsid w:val="00421EEE"/>
    <w:rsid w:val="00422EAB"/>
    <w:rsid w:val="004230A9"/>
    <w:rsid w:val="00424FBA"/>
    <w:rsid w:val="00425FEB"/>
    <w:rsid w:val="0043123C"/>
    <w:rsid w:val="00434F47"/>
    <w:rsid w:val="00435BF6"/>
    <w:rsid w:val="00436D4C"/>
    <w:rsid w:val="00443FF5"/>
    <w:rsid w:val="00445FA3"/>
    <w:rsid w:val="00454203"/>
    <w:rsid w:val="00455C0B"/>
    <w:rsid w:val="004563A5"/>
    <w:rsid w:val="004564F7"/>
    <w:rsid w:val="0046022E"/>
    <w:rsid w:val="00460614"/>
    <w:rsid w:val="00462EE6"/>
    <w:rsid w:val="00465535"/>
    <w:rsid w:val="00467672"/>
    <w:rsid w:val="00473163"/>
    <w:rsid w:val="00476213"/>
    <w:rsid w:val="00477CAF"/>
    <w:rsid w:val="004804EA"/>
    <w:rsid w:val="00481CF9"/>
    <w:rsid w:val="00482164"/>
    <w:rsid w:val="0048333B"/>
    <w:rsid w:val="0048335C"/>
    <w:rsid w:val="00484888"/>
    <w:rsid w:val="0048552F"/>
    <w:rsid w:val="00485EB6"/>
    <w:rsid w:val="004868C2"/>
    <w:rsid w:val="0049244F"/>
    <w:rsid w:val="00492ABF"/>
    <w:rsid w:val="00495FBA"/>
    <w:rsid w:val="00496FB6"/>
    <w:rsid w:val="004A13E4"/>
    <w:rsid w:val="004A1A28"/>
    <w:rsid w:val="004A22D7"/>
    <w:rsid w:val="004B0075"/>
    <w:rsid w:val="004B1A10"/>
    <w:rsid w:val="004B2CF6"/>
    <w:rsid w:val="004B693F"/>
    <w:rsid w:val="004D3DBC"/>
    <w:rsid w:val="004D5D9E"/>
    <w:rsid w:val="004D6C63"/>
    <w:rsid w:val="004E0081"/>
    <w:rsid w:val="004E2166"/>
    <w:rsid w:val="004E36DA"/>
    <w:rsid w:val="004E41B5"/>
    <w:rsid w:val="004E57D9"/>
    <w:rsid w:val="004E667D"/>
    <w:rsid w:val="004E729F"/>
    <w:rsid w:val="004E7379"/>
    <w:rsid w:val="004F0329"/>
    <w:rsid w:val="004F4234"/>
    <w:rsid w:val="004F4818"/>
    <w:rsid w:val="004F4DDE"/>
    <w:rsid w:val="004F6347"/>
    <w:rsid w:val="004F78B3"/>
    <w:rsid w:val="00500CE1"/>
    <w:rsid w:val="005024F2"/>
    <w:rsid w:val="00503EF0"/>
    <w:rsid w:val="00507056"/>
    <w:rsid w:val="0051152C"/>
    <w:rsid w:val="005148F4"/>
    <w:rsid w:val="00514AF7"/>
    <w:rsid w:val="00517F02"/>
    <w:rsid w:val="005203DC"/>
    <w:rsid w:val="005213F7"/>
    <w:rsid w:val="0052155C"/>
    <w:rsid w:val="00525511"/>
    <w:rsid w:val="005275F3"/>
    <w:rsid w:val="00535647"/>
    <w:rsid w:val="005364ED"/>
    <w:rsid w:val="005367B0"/>
    <w:rsid w:val="00541597"/>
    <w:rsid w:val="00543D69"/>
    <w:rsid w:val="00545C59"/>
    <w:rsid w:val="005466C7"/>
    <w:rsid w:val="00550AF9"/>
    <w:rsid w:val="00552D1D"/>
    <w:rsid w:val="00552FDA"/>
    <w:rsid w:val="005654E7"/>
    <w:rsid w:val="005668C4"/>
    <w:rsid w:val="00567126"/>
    <w:rsid w:val="0056751F"/>
    <w:rsid w:val="00571AFE"/>
    <w:rsid w:val="0057356C"/>
    <w:rsid w:val="00573777"/>
    <w:rsid w:val="00574573"/>
    <w:rsid w:val="0057657A"/>
    <w:rsid w:val="00581005"/>
    <w:rsid w:val="0058103F"/>
    <w:rsid w:val="005866D0"/>
    <w:rsid w:val="00587ABD"/>
    <w:rsid w:val="0059135B"/>
    <w:rsid w:val="005914FD"/>
    <w:rsid w:val="005926E7"/>
    <w:rsid w:val="0059477B"/>
    <w:rsid w:val="0059622C"/>
    <w:rsid w:val="005A5EB4"/>
    <w:rsid w:val="005B10FC"/>
    <w:rsid w:val="005B7DB7"/>
    <w:rsid w:val="005C67D8"/>
    <w:rsid w:val="005C7014"/>
    <w:rsid w:val="005D21FF"/>
    <w:rsid w:val="005D4FFC"/>
    <w:rsid w:val="005D5AFC"/>
    <w:rsid w:val="005D6AC9"/>
    <w:rsid w:val="005E0206"/>
    <w:rsid w:val="005E1146"/>
    <w:rsid w:val="005E1694"/>
    <w:rsid w:val="005E1B97"/>
    <w:rsid w:val="005E31B1"/>
    <w:rsid w:val="005E3EEC"/>
    <w:rsid w:val="005E4111"/>
    <w:rsid w:val="005F25F0"/>
    <w:rsid w:val="005F3579"/>
    <w:rsid w:val="005F38D7"/>
    <w:rsid w:val="006000F9"/>
    <w:rsid w:val="006011C1"/>
    <w:rsid w:val="006011F0"/>
    <w:rsid w:val="00601E09"/>
    <w:rsid w:val="0060390D"/>
    <w:rsid w:val="0060483E"/>
    <w:rsid w:val="00604DE6"/>
    <w:rsid w:val="00606DF6"/>
    <w:rsid w:val="00607DD3"/>
    <w:rsid w:val="00611244"/>
    <w:rsid w:val="006138BB"/>
    <w:rsid w:val="006154FA"/>
    <w:rsid w:val="0061656F"/>
    <w:rsid w:val="006173DE"/>
    <w:rsid w:val="006222AD"/>
    <w:rsid w:val="0062272C"/>
    <w:rsid w:val="00623F8D"/>
    <w:rsid w:val="00624641"/>
    <w:rsid w:val="00624FCF"/>
    <w:rsid w:val="00625B8F"/>
    <w:rsid w:val="00625C1A"/>
    <w:rsid w:val="00630C1D"/>
    <w:rsid w:val="00630C71"/>
    <w:rsid w:val="0063302D"/>
    <w:rsid w:val="0063352C"/>
    <w:rsid w:val="00634191"/>
    <w:rsid w:val="00634A3B"/>
    <w:rsid w:val="00636AE3"/>
    <w:rsid w:val="006379CF"/>
    <w:rsid w:val="00640A26"/>
    <w:rsid w:val="00642111"/>
    <w:rsid w:val="00642F68"/>
    <w:rsid w:val="00643CB1"/>
    <w:rsid w:val="0064497A"/>
    <w:rsid w:val="00644991"/>
    <w:rsid w:val="00647174"/>
    <w:rsid w:val="00647258"/>
    <w:rsid w:val="006510FD"/>
    <w:rsid w:val="00651617"/>
    <w:rsid w:val="006525F9"/>
    <w:rsid w:val="0065519B"/>
    <w:rsid w:val="0065541F"/>
    <w:rsid w:val="00656374"/>
    <w:rsid w:val="00660C6C"/>
    <w:rsid w:val="00663E44"/>
    <w:rsid w:val="006700A1"/>
    <w:rsid w:val="00670AC4"/>
    <w:rsid w:val="006728F3"/>
    <w:rsid w:val="00673ACE"/>
    <w:rsid w:val="00674AEF"/>
    <w:rsid w:val="006768A5"/>
    <w:rsid w:val="006803F6"/>
    <w:rsid w:val="00683142"/>
    <w:rsid w:val="006867EC"/>
    <w:rsid w:val="0069031B"/>
    <w:rsid w:val="00694C36"/>
    <w:rsid w:val="00696C61"/>
    <w:rsid w:val="006A1583"/>
    <w:rsid w:val="006A23A5"/>
    <w:rsid w:val="006A28B8"/>
    <w:rsid w:val="006A597F"/>
    <w:rsid w:val="006A7226"/>
    <w:rsid w:val="006A7519"/>
    <w:rsid w:val="006A7F5A"/>
    <w:rsid w:val="006B0B12"/>
    <w:rsid w:val="006B4D4B"/>
    <w:rsid w:val="006B7756"/>
    <w:rsid w:val="006B7E64"/>
    <w:rsid w:val="006C12AB"/>
    <w:rsid w:val="006C1AD1"/>
    <w:rsid w:val="006C3661"/>
    <w:rsid w:val="006C3BC0"/>
    <w:rsid w:val="006C5DA9"/>
    <w:rsid w:val="006C6322"/>
    <w:rsid w:val="006D0AB6"/>
    <w:rsid w:val="006D48E2"/>
    <w:rsid w:val="006D4B22"/>
    <w:rsid w:val="006D7AE2"/>
    <w:rsid w:val="006E109A"/>
    <w:rsid w:val="006E1A62"/>
    <w:rsid w:val="006E42BF"/>
    <w:rsid w:val="006F1D83"/>
    <w:rsid w:val="006F661C"/>
    <w:rsid w:val="00702E48"/>
    <w:rsid w:val="00702EBB"/>
    <w:rsid w:val="00703AE8"/>
    <w:rsid w:val="00704C97"/>
    <w:rsid w:val="007077C1"/>
    <w:rsid w:val="00712562"/>
    <w:rsid w:val="007151CA"/>
    <w:rsid w:val="00715A13"/>
    <w:rsid w:val="00716113"/>
    <w:rsid w:val="00721026"/>
    <w:rsid w:val="00721CFE"/>
    <w:rsid w:val="007246CF"/>
    <w:rsid w:val="00730F69"/>
    <w:rsid w:val="00733692"/>
    <w:rsid w:val="007343CB"/>
    <w:rsid w:val="00735D53"/>
    <w:rsid w:val="00736386"/>
    <w:rsid w:val="00736F5A"/>
    <w:rsid w:val="00737583"/>
    <w:rsid w:val="00741E4D"/>
    <w:rsid w:val="007441DC"/>
    <w:rsid w:val="00744D62"/>
    <w:rsid w:val="00746743"/>
    <w:rsid w:val="00746A0F"/>
    <w:rsid w:val="00750FE6"/>
    <w:rsid w:val="00752532"/>
    <w:rsid w:val="007547F8"/>
    <w:rsid w:val="00754865"/>
    <w:rsid w:val="007560DD"/>
    <w:rsid w:val="00757B24"/>
    <w:rsid w:val="00760A66"/>
    <w:rsid w:val="007671ED"/>
    <w:rsid w:val="00772108"/>
    <w:rsid w:val="00772C6F"/>
    <w:rsid w:val="007731E2"/>
    <w:rsid w:val="00775BE1"/>
    <w:rsid w:val="00776423"/>
    <w:rsid w:val="00781B7C"/>
    <w:rsid w:val="007825F3"/>
    <w:rsid w:val="00786F82"/>
    <w:rsid w:val="00791DD5"/>
    <w:rsid w:val="00792149"/>
    <w:rsid w:val="0079312A"/>
    <w:rsid w:val="0079339D"/>
    <w:rsid w:val="0079475D"/>
    <w:rsid w:val="00794919"/>
    <w:rsid w:val="007A1C42"/>
    <w:rsid w:val="007B16D5"/>
    <w:rsid w:val="007B74A1"/>
    <w:rsid w:val="007C19BC"/>
    <w:rsid w:val="007C1D5E"/>
    <w:rsid w:val="007C236B"/>
    <w:rsid w:val="007C2BD5"/>
    <w:rsid w:val="007C516D"/>
    <w:rsid w:val="007C77ED"/>
    <w:rsid w:val="007D573C"/>
    <w:rsid w:val="007E0A79"/>
    <w:rsid w:val="007E225E"/>
    <w:rsid w:val="007E3453"/>
    <w:rsid w:val="007E47A6"/>
    <w:rsid w:val="007F6C16"/>
    <w:rsid w:val="007F710D"/>
    <w:rsid w:val="008004FF"/>
    <w:rsid w:val="008011F0"/>
    <w:rsid w:val="00803120"/>
    <w:rsid w:val="00807B69"/>
    <w:rsid w:val="0081094D"/>
    <w:rsid w:val="00810E5B"/>
    <w:rsid w:val="0081151C"/>
    <w:rsid w:val="00812B74"/>
    <w:rsid w:val="00813F9C"/>
    <w:rsid w:val="00814726"/>
    <w:rsid w:val="00814CD4"/>
    <w:rsid w:val="00821EA0"/>
    <w:rsid w:val="008245D0"/>
    <w:rsid w:val="00827678"/>
    <w:rsid w:val="00830966"/>
    <w:rsid w:val="008320BC"/>
    <w:rsid w:val="008337C7"/>
    <w:rsid w:val="00834F0D"/>
    <w:rsid w:val="008358FE"/>
    <w:rsid w:val="008411DD"/>
    <w:rsid w:val="0084564F"/>
    <w:rsid w:val="008521A5"/>
    <w:rsid w:val="00852979"/>
    <w:rsid w:val="0085398C"/>
    <w:rsid w:val="0085641A"/>
    <w:rsid w:val="008568DC"/>
    <w:rsid w:val="00862433"/>
    <w:rsid w:val="008632A0"/>
    <w:rsid w:val="00865A82"/>
    <w:rsid w:val="00867901"/>
    <w:rsid w:val="00870370"/>
    <w:rsid w:val="0087114B"/>
    <w:rsid w:val="00871AA0"/>
    <w:rsid w:val="00873507"/>
    <w:rsid w:val="00874DF5"/>
    <w:rsid w:val="008764E5"/>
    <w:rsid w:val="008774F8"/>
    <w:rsid w:val="00883D12"/>
    <w:rsid w:val="0088456E"/>
    <w:rsid w:val="00890CBC"/>
    <w:rsid w:val="00891F09"/>
    <w:rsid w:val="008927F1"/>
    <w:rsid w:val="008957E3"/>
    <w:rsid w:val="008A21D6"/>
    <w:rsid w:val="008A36C5"/>
    <w:rsid w:val="008A5B60"/>
    <w:rsid w:val="008A5F65"/>
    <w:rsid w:val="008A6177"/>
    <w:rsid w:val="008A6ECC"/>
    <w:rsid w:val="008A7838"/>
    <w:rsid w:val="008B3381"/>
    <w:rsid w:val="008C15CD"/>
    <w:rsid w:val="008C680E"/>
    <w:rsid w:val="008D3C03"/>
    <w:rsid w:val="008E019D"/>
    <w:rsid w:val="008E2CB0"/>
    <w:rsid w:val="008E33DF"/>
    <w:rsid w:val="008E34C4"/>
    <w:rsid w:val="008E477A"/>
    <w:rsid w:val="008E5416"/>
    <w:rsid w:val="008F0CE5"/>
    <w:rsid w:val="008F1ED4"/>
    <w:rsid w:val="008F278C"/>
    <w:rsid w:val="008F73D2"/>
    <w:rsid w:val="009024F4"/>
    <w:rsid w:val="00903D89"/>
    <w:rsid w:val="0090637B"/>
    <w:rsid w:val="00913990"/>
    <w:rsid w:val="0091409E"/>
    <w:rsid w:val="009141E8"/>
    <w:rsid w:val="009149D8"/>
    <w:rsid w:val="00917581"/>
    <w:rsid w:val="00920857"/>
    <w:rsid w:val="009216F3"/>
    <w:rsid w:val="00927F07"/>
    <w:rsid w:val="009306B1"/>
    <w:rsid w:val="00930912"/>
    <w:rsid w:val="00931E00"/>
    <w:rsid w:val="0093248D"/>
    <w:rsid w:val="00934953"/>
    <w:rsid w:val="009356BB"/>
    <w:rsid w:val="009365FD"/>
    <w:rsid w:val="00947917"/>
    <w:rsid w:val="009503B8"/>
    <w:rsid w:val="00951211"/>
    <w:rsid w:val="0095155A"/>
    <w:rsid w:val="00951BAB"/>
    <w:rsid w:val="0095544B"/>
    <w:rsid w:val="00960EA5"/>
    <w:rsid w:val="00961D57"/>
    <w:rsid w:val="00962E74"/>
    <w:rsid w:val="0096315C"/>
    <w:rsid w:val="00964AE9"/>
    <w:rsid w:val="00967F02"/>
    <w:rsid w:val="00970A64"/>
    <w:rsid w:val="0097244E"/>
    <w:rsid w:val="00973FE4"/>
    <w:rsid w:val="00974EDC"/>
    <w:rsid w:val="00980A52"/>
    <w:rsid w:val="00980FB1"/>
    <w:rsid w:val="0098371C"/>
    <w:rsid w:val="009861DA"/>
    <w:rsid w:val="00986E3F"/>
    <w:rsid w:val="00987BBD"/>
    <w:rsid w:val="00990A6F"/>
    <w:rsid w:val="00991154"/>
    <w:rsid w:val="00992754"/>
    <w:rsid w:val="00996574"/>
    <w:rsid w:val="00996793"/>
    <w:rsid w:val="009A380E"/>
    <w:rsid w:val="009A38F6"/>
    <w:rsid w:val="009A3FFA"/>
    <w:rsid w:val="009A484D"/>
    <w:rsid w:val="009A51D8"/>
    <w:rsid w:val="009A53EC"/>
    <w:rsid w:val="009A56B2"/>
    <w:rsid w:val="009A5938"/>
    <w:rsid w:val="009A760D"/>
    <w:rsid w:val="009A77BC"/>
    <w:rsid w:val="009B228F"/>
    <w:rsid w:val="009B348A"/>
    <w:rsid w:val="009B50E6"/>
    <w:rsid w:val="009B51A8"/>
    <w:rsid w:val="009B79E5"/>
    <w:rsid w:val="009C460D"/>
    <w:rsid w:val="009C4DE4"/>
    <w:rsid w:val="009C53D6"/>
    <w:rsid w:val="009C5F59"/>
    <w:rsid w:val="009C7FC3"/>
    <w:rsid w:val="009D1B0C"/>
    <w:rsid w:val="009D1FEC"/>
    <w:rsid w:val="009D2AC5"/>
    <w:rsid w:val="009D6A70"/>
    <w:rsid w:val="009E0696"/>
    <w:rsid w:val="009E185A"/>
    <w:rsid w:val="009E2F45"/>
    <w:rsid w:val="009E4496"/>
    <w:rsid w:val="009E7C4B"/>
    <w:rsid w:val="009F0195"/>
    <w:rsid w:val="009F1AFE"/>
    <w:rsid w:val="009F22E2"/>
    <w:rsid w:val="009F2740"/>
    <w:rsid w:val="009F3A88"/>
    <w:rsid w:val="009F70A5"/>
    <w:rsid w:val="00A051C5"/>
    <w:rsid w:val="00A06758"/>
    <w:rsid w:val="00A1227C"/>
    <w:rsid w:val="00A20774"/>
    <w:rsid w:val="00A22B4E"/>
    <w:rsid w:val="00A237C4"/>
    <w:rsid w:val="00A24BF8"/>
    <w:rsid w:val="00A26B3E"/>
    <w:rsid w:val="00A26C9C"/>
    <w:rsid w:val="00A351C7"/>
    <w:rsid w:val="00A35600"/>
    <w:rsid w:val="00A377D7"/>
    <w:rsid w:val="00A401A0"/>
    <w:rsid w:val="00A40F09"/>
    <w:rsid w:val="00A425ED"/>
    <w:rsid w:val="00A43161"/>
    <w:rsid w:val="00A441EE"/>
    <w:rsid w:val="00A46478"/>
    <w:rsid w:val="00A46D05"/>
    <w:rsid w:val="00A47406"/>
    <w:rsid w:val="00A51302"/>
    <w:rsid w:val="00A54FFB"/>
    <w:rsid w:val="00A5582B"/>
    <w:rsid w:val="00A559B6"/>
    <w:rsid w:val="00A56237"/>
    <w:rsid w:val="00A56C0C"/>
    <w:rsid w:val="00A5765B"/>
    <w:rsid w:val="00A57922"/>
    <w:rsid w:val="00A57B1C"/>
    <w:rsid w:val="00A601C0"/>
    <w:rsid w:val="00A61A64"/>
    <w:rsid w:val="00A6222A"/>
    <w:rsid w:val="00A624A5"/>
    <w:rsid w:val="00A659B9"/>
    <w:rsid w:val="00A71E04"/>
    <w:rsid w:val="00A81D96"/>
    <w:rsid w:val="00A83229"/>
    <w:rsid w:val="00A87797"/>
    <w:rsid w:val="00A90FDA"/>
    <w:rsid w:val="00A921DA"/>
    <w:rsid w:val="00A9393B"/>
    <w:rsid w:val="00A95240"/>
    <w:rsid w:val="00AA1606"/>
    <w:rsid w:val="00AA71DD"/>
    <w:rsid w:val="00AB2BB3"/>
    <w:rsid w:val="00AB7472"/>
    <w:rsid w:val="00AC1131"/>
    <w:rsid w:val="00AC2FCD"/>
    <w:rsid w:val="00AC6FE9"/>
    <w:rsid w:val="00AC7AF9"/>
    <w:rsid w:val="00AC7B83"/>
    <w:rsid w:val="00AD0BD9"/>
    <w:rsid w:val="00AD47E6"/>
    <w:rsid w:val="00AD71C8"/>
    <w:rsid w:val="00AE1D95"/>
    <w:rsid w:val="00AF2341"/>
    <w:rsid w:val="00AF24B5"/>
    <w:rsid w:val="00AF334A"/>
    <w:rsid w:val="00AF458C"/>
    <w:rsid w:val="00AF6C6C"/>
    <w:rsid w:val="00B01F5E"/>
    <w:rsid w:val="00B03ABD"/>
    <w:rsid w:val="00B1085D"/>
    <w:rsid w:val="00B124DF"/>
    <w:rsid w:val="00B145A1"/>
    <w:rsid w:val="00B165B9"/>
    <w:rsid w:val="00B17D26"/>
    <w:rsid w:val="00B20326"/>
    <w:rsid w:val="00B21363"/>
    <w:rsid w:val="00B24B32"/>
    <w:rsid w:val="00B24CDF"/>
    <w:rsid w:val="00B24F21"/>
    <w:rsid w:val="00B25360"/>
    <w:rsid w:val="00B25D4A"/>
    <w:rsid w:val="00B27DC7"/>
    <w:rsid w:val="00B32CCD"/>
    <w:rsid w:val="00B33E51"/>
    <w:rsid w:val="00B33F13"/>
    <w:rsid w:val="00B370D4"/>
    <w:rsid w:val="00B40B2C"/>
    <w:rsid w:val="00B411BB"/>
    <w:rsid w:val="00B41267"/>
    <w:rsid w:val="00B429EC"/>
    <w:rsid w:val="00B447FA"/>
    <w:rsid w:val="00B46854"/>
    <w:rsid w:val="00B478AE"/>
    <w:rsid w:val="00B47996"/>
    <w:rsid w:val="00B51665"/>
    <w:rsid w:val="00B53699"/>
    <w:rsid w:val="00B543C2"/>
    <w:rsid w:val="00B6014F"/>
    <w:rsid w:val="00B6144A"/>
    <w:rsid w:val="00B63892"/>
    <w:rsid w:val="00B64B1E"/>
    <w:rsid w:val="00B64FFA"/>
    <w:rsid w:val="00B670FF"/>
    <w:rsid w:val="00B67C66"/>
    <w:rsid w:val="00B73620"/>
    <w:rsid w:val="00B80569"/>
    <w:rsid w:val="00B81BE4"/>
    <w:rsid w:val="00B8427E"/>
    <w:rsid w:val="00B84932"/>
    <w:rsid w:val="00B84968"/>
    <w:rsid w:val="00B8789F"/>
    <w:rsid w:val="00B87F92"/>
    <w:rsid w:val="00B907AB"/>
    <w:rsid w:val="00B907F5"/>
    <w:rsid w:val="00B92036"/>
    <w:rsid w:val="00B927C8"/>
    <w:rsid w:val="00B92958"/>
    <w:rsid w:val="00B9532E"/>
    <w:rsid w:val="00B95803"/>
    <w:rsid w:val="00BA3089"/>
    <w:rsid w:val="00BA4A29"/>
    <w:rsid w:val="00BA7D35"/>
    <w:rsid w:val="00BB1AA9"/>
    <w:rsid w:val="00BB1B92"/>
    <w:rsid w:val="00BB589A"/>
    <w:rsid w:val="00BB58FC"/>
    <w:rsid w:val="00BC1083"/>
    <w:rsid w:val="00BC1DA8"/>
    <w:rsid w:val="00BC4D5D"/>
    <w:rsid w:val="00BC77D3"/>
    <w:rsid w:val="00BD0880"/>
    <w:rsid w:val="00BD0EC6"/>
    <w:rsid w:val="00BD7545"/>
    <w:rsid w:val="00BE0070"/>
    <w:rsid w:val="00BE3A11"/>
    <w:rsid w:val="00BE6A04"/>
    <w:rsid w:val="00BE7601"/>
    <w:rsid w:val="00BE7CE7"/>
    <w:rsid w:val="00BF0096"/>
    <w:rsid w:val="00BF32E5"/>
    <w:rsid w:val="00BF4A86"/>
    <w:rsid w:val="00BF52A9"/>
    <w:rsid w:val="00BF5EA8"/>
    <w:rsid w:val="00BF65FC"/>
    <w:rsid w:val="00BF7D74"/>
    <w:rsid w:val="00C00749"/>
    <w:rsid w:val="00C02D24"/>
    <w:rsid w:val="00C02D69"/>
    <w:rsid w:val="00C111EE"/>
    <w:rsid w:val="00C11990"/>
    <w:rsid w:val="00C122D0"/>
    <w:rsid w:val="00C14F72"/>
    <w:rsid w:val="00C2251E"/>
    <w:rsid w:val="00C238EC"/>
    <w:rsid w:val="00C27256"/>
    <w:rsid w:val="00C2777F"/>
    <w:rsid w:val="00C27903"/>
    <w:rsid w:val="00C27A55"/>
    <w:rsid w:val="00C32A9B"/>
    <w:rsid w:val="00C32C23"/>
    <w:rsid w:val="00C33566"/>
    <w:rsid w:val="00C33678"/>
    <w:rsid w:val="00C34577"/>
    <w:rsid w:val="00C35CA3"/>
    <w:rsid w:val="00C368F6"/>
    <w:rsid w:val="00C37625"/>
    <w:rsid w:val="00C40568"/>
    <w:rsid w:val="00C43A81"/>
    <w:rsid w:val="00C51B77"/>
    <w:rsid w:val="00C51DEA"/>
    <w:rsid w:val="00C56BB2"/>
    <w:rsid w:val="00C57604"/>
    <w:rsid w:val="00C6240D"/>
    <w:rsid w:val="00C6299F"/>
    <w:rsid w:val="00C62FC7"/>
    <w:rsid w:val="00C64F4A"/>
    <w:rsid w:val="00C663E5"/>
    <w:rsid w:val="00C66864"/>
    <w:rsid w:val="00C66FE6"/>
    <w:rsid w:val="00C7128C"/>
    <w:rsid w:val="00C7145F"/>
    <w:rsid w:val="00C753AF"/>
    <w:rsid w:val="00C77FAA"/>
    <w:rsid w:val="00C84165"/>
    <w:rsid w:val="00C85128"/>
    <w:rsid w:val="00C90215"/>
    <w:rsid w:val="00C932F2"/>
    <w:rsid w:val="00C9564A"/>
    <w:rsid w:val="00C95F49"/>
    <w:rsid w:val="00C960EF"/>
    <w:rsid w:val="00C96A2F"/>
    <w:rsid w:val="00CA09F9"/>
    <w:rsid w:val="00CA3BB8"/>
    <w:rsid w:val="00CA4297"/>
    <w:rsid w:val="00CA7473"/>
    <w:rsid w:val="00CB3E00"/>
    <w:rsid w:val="00CB55A2"/>
    <w:rsid w:val="00CB5833"/>
    <w:rsid w:val="00CB6D4B"/>
    <w:rsid w:val="00CC0E78"/>
    <w:rsid w:val="00CC3129"/>
    <w:rsid w:val="00CC3264"/>
    <w:rsid w:val="00CC35B7"/>
    <w:rsid w:val="00CC42B2"/>
    <w:rsid w:val="00CC7C52"/>
    <w:rsid w:val="00CC7F44"/>
    <w:rsid w:val="00CC7F7A"/>
    <w:rsid w:val="00CD0C78"/>
    <w:rsid w:val="00CD1AF6"/>
    <w:rsid w:val="00CD1F4D"/>
    <w:rsid w:val="00CD568C"/>
    <w:rsid w:val="00CD5FC6"/>
    <w:rsid w:val="00CE3824"/>
    <w:rsid w:val="00CE470D"/>
    <w:rsid w:val="00CE4D3B"/>
    <w:rsid w:val="00CE616D"/>
    <w:rsid w:val="00CE6A9C"/>
    <w:rsid w:val="00CE77FC"/>
    <w:rsid w:val="00CF1D1F"/>
    <w:rsid w:val="00CF2009"/>
    <w:rsid w:val="00CF3345"/>
    <w:rsid w:val="00CF3D38"/>
    <w:rsid w:val="00CF4290"/>
    <w:rsid w:val="00CF597C"/>
    <w:rsid w:val="00CF656C"/>
    <w:rsid w:val="00CF6DFD"/>
    <w:rsid w:val="00D00B75"/>
    <w:rsid w:val="00D00C4E"/>
    <w:rsid w:val="00D0469B"/>
    <w:rsid w:val="00D04841"/>
    <w:rsid w:val="00D07C29"/>
    <w:rsid w:val="00D07CB9"/>
    <w:rsid w:val="00D10EEF"/>
    <w:rsid w:val="00D21F81"/>
    <w:rsid w:val="00D22320"/>
    <w:rsid w:val="00D23F42"/>
    <w:rsid w:val="00D24AF2"/>
    <w:rsid w:val="00D307BE"/>
    <w:rsid w:val="00D344AD"/>
    <w:rsid w:val="00D34D1F"/>
    <w:rsid w:val="00D34E0E"/>
    <w:rsid w:val="00D37636"/>
    <w:rsid w:val="00D40625"/>
    <w:rsid w:val="00D413AB"/>
    <w:rsid w:val="00D4152B"/>
    <w:rsid w:val="00D465F8"/>
    <w:rsid w:val="00D56998"/>
    <w:rsid w:val="00D60157"/>
    <w:rsid w:val="00D60419"/>
    <w:rsid w:val="00D6174C"/>
    <w:rsid w:val="00D646C7"/>
    <w:rsid w:val="00D64FE8"/>
    <w:rsid w:val="00D650CA"/>
    <w:rsid w:val="00D71173"/>
    <w:rsid w:val="00D724AC"/>
    <w:rsid w:val="00D73123"/>
    <w:rsid w:val="00D73F62"/>
    <w:rsid w:val="00D802E1"/>
    <w:rsid w:val="00D854CF"/>
    <w:rsid w:val="00D86FCD"/>
    <w:rsid w:val="00D913D9"/>
    <w:rsid w:val="00D91B2F"/>
    <w:rsid w:val="00D92984"/>
    <w:rsid w:val="00D93C5B"/>
    <w:rsid w:val="00D9690D"/>
    <w:rsid w:val="00DA1B6B"/>
    <w:rsid w:val="00DA339A"/>
    <w:rsid w:val="00DB6E44"/>
    <w:rsid w:val="00DC0A95"/>
    <w:rsid w:val="00DC1847"/>
    <w:rsid w:val="00DC32D1"/>
    <w:rsid w:val="00DC46BE"/>
    <w:rsid w:val="00DC645E"/>
    <w:rsid w:val="00DD1048"/>
    <w:rsid w:val="00DD1BCA"/>
    <w:rsid w:val="00DD337E"/>
    <w:rsid w:val="00DD4DED"/>
    <w:rsid w:val="00DD4F3C"/>
    <w:rsid w:val="00DD5173"/>
    <w:rsid w:val="00DE0825"/>
    <w:rsid w:val="00DE1786"/>
    <w:rsid w:val="00DE29D3"/>
    <w:rsid w:val="00DE44BD"/>
    <w:rsid w:val="00DE474C"/>
    <w:rsid w:val="00DE5B33"/>
    <w:rsid w:val="00DE5EA7"/>
    <w:rsid w:val="00DE5EB8"/>
    <w:rsid w:val="00DE7C51"/>
    <w:rsid w:val="00DE7F06"/>
    <w:rsid w:val="00DF408F"/>
    <w:rsid w:val="00DF51D1"/>
    <w:rsid w:val="00E022B1"/>
    <w:rsid w:val="00E02EC4"/>
    <w:rsid w:val="00E04964"/>
    <w:rsid w:val="00E07489"/>
    <w:rsid w:val="00E07814"/>
    <w:rsid w:val="00E07965"/>
    <w:rsid w:val="00E112DF"/>
    <w:rsid w:val="00E13044"/>
    <w:rsid w:val="00E2025B"/>
    <w:rsid w:val="00E2628B"/>
    <w:rsid w:val="00E32EED"/>
    <w:rsid w:val="00E35439"/>
    <w:rsid w:val="00E36C3B"/>
    <w:rsid w:val="00E374FC"/>
    <w:rsid w:val="00E379D8"/>
    <w:rsid w:val="00E37F3D"/>
    <w:rsid w:val="00E41293"/>
    <w:rsid w:val="00E41D08"/>
    <w:rsid w:val="00E4208D"/>
    <w:rsid w:val="00E446A4"/>
    <w:rsid w:val="00E471E2"/>
    <w:rsid w:val="00E53615"/>
    <w:rsid w:val="00E55587"/>
    <w:rsid w:val="00E57965"/>
    <w:rsid w:val="00E57EF2"/>
    <w:rsid w:val="00E629E9"/>
    <w:rsid w:val="00E66A9D"/>
    <w:rsid w:val="00E67A24"/>
    <w:rsid w:val="00E71D7E"/>
    <w:rsid w:val="00E72E83"/>
    <w:rsid w:val="00E73648"/>
    <w:rsid w:val="00E77290"/>
    <w:rsid w:val="00E77596"/>
    <w:rsid w:val="00E8080D"/>
    <w:rsid w:val="00E82D52"/>
    <w:rsid w:val="00E83796"/>
    <w:rsid w:val="00E85004"/>
    <w:rsid w:val="00E94BA0"/>
    <w:rsid w:val="00E9741B"/>
    <w:rsid w:val="00EA1479"/>
    <w:rsid w:val="00EA1B64"/>
    <w:rsid w:val="00EA211D"/>
    <w:rsid w:val="00EA38C7"/>
    <w:rsid w:val="00EB2B59"/>
    <w:rsid w:val="00EB4814"/>
    <w:rsid w:val="00EB4B4B"/>
    <w:rsid w:val="00EB5099"/>
    <w:rsid w:val="00EB5FEB"/>
    <w:rsid w:val="00EB60F9"/>
    <w:rsid w:val="00EB6BA2"/>
    <w:rsid w:val="00EC082B"/>
    <w:rsid w:val="00EC1EC8"/>
    <w:rsid w:val="00EC4BE4"/>
    <w:rsid w:val="00EC4C50"/>
    <w:rsid w:val="00EC5D13"/>
    <w:rsid w:val="00EC7106"/>
    <w:rsid w:val="00EC773A"/>
    <w:rsid w:val="00ED109B"/>
    <w:rsid w:val="00ED72A4"/>
    <w:rsid w:val="00EE361A"/>
    <w:rsid w:val="00EE55DC"/>
    <w:rsid w:val="00EE6DEE"/>
    <w:rsid w:val="00EE7076"/>
    <w:rsid w:val="00EE7233"/>
    <w:rsid w:val="00EF3475"/>
    <w:rsid w:val="00EF4500"/>
    <w:rsid w:val="00EF4B30"/>
    <w:rsid w:val="00EF4E48"/>
    <w:rsid w:val="00EF7888"/>
    <w:rsid w:val="00F04427"/>
    <w:rsid w:val="00F06C96"/>
    <w:rsid w:val="00F15A24"/>
    <w:rsid w:val="00F26357"/>
    <w:rsid w:val="00F26BB3"/>
    <w:rsid w:val="00F300E5"/>
    <w:rsid w:val="00F316DA"/>
    <w:rsid w:val="00F33291"/>
    <w:rsid w:val="00F3759A"/>
    <w:rsid w:val="00F37D6E"/>
    <w:rsid w:val="00F40BF1"/>
    <w:rsid w:val="00F427C0"/>
    <w:rsid w:val="00F431ED"/>
    <w:rsid w:val="00F43940"/>
    <w:rsid w:val="00F4748D"/>
    <w:rsid w:val="00F5119A"/>
    <w:rsid w:val="00F51D37"/>
    <w:rsid w:val="00F534C1"/>
    <w:rsid w:val="00F5355A"/>
    <w:rsid w:val="00F5398D"/>
    <w:rsid w:val="00F53E6D"/>
    <w:rsid w:val="00F543CE"/>
    <w:rsid w:val="00F60ECC"/>
    <w:rsid w:val="00F61866"/>
    <w:rsid w:val="00F642F5"/>
    <w:rsid w:val="00F66599"/>
    <w:rsid w:val="00F6680B"/>
    <w:rsid w:val="00F66B15"/>
    <w:rsid w:val="00F66F79"/>
    <w:rsid w:val="00F72783"/>
    <w:rsid w:val="00F74F9C"/>
    <w:rsid w:val="00F7594F"/>
    <w:rsid w:val="00F77798"/>
    <w:rsid w:val="00F80DCF"/>
    <w:rsid w:val="00F80FA4"/>
    <w:rsid w:val="00F82DE5"/>
    <w:rsid w:val="00F8378A"/>
    <w:rsid w:val="00F84E56"/>
    <w:rsid w:val="00F94943"/>
    <w:rsid w:val="00F96EC8"/>
    <w:rsid w:val="00FA13F4"/>
    <w:rsid w:val="00FB0097"/>
    <w:rsid w:val="00FB02E3"/>
    <w:rsid w:val="00FB7F6C"/>
    <w:rsid w:val="00FC0A53"/>
    <w:rsid w:val="00FC1288"/>
    <w:rsid w:val="00FC2D43"/>
    <w:rsid w:val="00FC2F2D"/>
    <w:rsid w:val="00FC39FD"/>
    <w:rsid w:val="00FC48EA"/>
    <w:rsid w:val="00FD06E2"/>
    <w:rsid w:val="00FD17D0"/>
    <w:rsid w:val="00FD2445"/>
    <w:rsid w:val="00FD3009"/>
    <w:rsid w:val="00FD4CD9"/>
    <w:rsid w:val="00FD54E6"/>
    <w:rsid w:val="00FD6627"/>
    <w:rsid w:val="00FD6C5D"/>
    <w:rsid w:val="00FE4963"/>
    <w:rsid w:val="00FE5C79"/>
    <w:rsid w:val="00FF1451"/>
    <w:rsid w:val="00FF1DB0"/>
    <w:rsid w:val="00FF2545"/>
    <w:rsid w:val="00FF3B69"/>
    <w:rsid w:val="00FF578C"/>
    <w:rsid w:val="00FF60DB"/>
    <w:rsid w:val="00FF7998"/>
    <w:rsid w:val="00FF79A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26E5C60F"/>
  <w15:docId w15:val="{99BDE458-2932-44E7-AB50-0AC0AB1B3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23F42"/>
    <w:pPr>
      <w:spacing w:line="360" w:lineRule="auto"/>
    </w:pPr>
    <w:rPr>
      <w:sz w:val="22"/>
    </w:rPr>
  </w:style>
  <w:style w:type="paragraph" w:styleId="Ttulo1">
    <w:name w:val="heading 1"/>
    <w:basedOn w:val="Normal"/>
    <w:next w:val="Normal"/>
    <w:link w:val="Ttulo1Char"/>
    <w:qFormat/>
    <w:rsid w:val="007C19BC"/>
    <w:pPr>
      <w:keepNext/>
      <w:tabs>
        <w:tab w:val="left" w:pos="4111"/>
        <w:tab w:val="left" w:pos="5387"/>
      </w:tabs>
      <w:jc w:val="both"/>
      <w:outlineLvl w:val="0"/>
    </w:pPr>
    <w:rPr>
      <w:b/>
    </w:rPr>
  </w:style>
  <w:style w:type="paragraph" w:styleId="Ttulo2">
    <w:name w:val="heading 2"/>
    <w:basedOn w:val="Normal"/>
    <w:next w:val="Normal"/>
    <w:qFormat/>
    <w:rsid w:val="007C19BC"/>
    <w:pPr>
      <w:keepNext/>
      <w:jc w:val="both"/>
      <w:outlineLvl w:val="1"/>
    </w:pPr>
    <w:rPr>
      <w:b/>
      <w:i/>
    </w:rPr>
  </w:style>
  <w:style w:type="paragraph" w:styleId="Ttulo3">
    <w:name w:val="heading 3"/>
    <w:basedOn w:val="Normal"/>
    <w:next w:val="Normal"/>
    <w:qFormat/>
    <w:rsid w:val="007C19BC"/>
    <w:pPr>
      <w:keepNext/>
      <w:jc w:val="center"/>
      <w:outlineLvl w:val="2"/>
    </w:pPr>
    <w:rPr>
      <w:b/>
    </w:rPr>
  </w:style>
  <w:style w:type="paragraph" w:styleId="Ttulo4">
    <w:name w:val="heading 4"/>
    <w:basedOn w:val="Normal"/>
    <w:next w:val="Normal"/>
    <w:qFormat/>
    <w:rsid w:val="00670AC4"/>
    <w:pPr>
      <w:keepNext/>
      <w:numPr>
        <w:numId w:val="40"/>
      </w:numPr>
      <w:ind w:right="283"/>
      <w:jc w:val="both"/>
      <w:outlineLvl w:val="3"/>
    </w:pPr>
    <w:rPr>
      <w:rFonts w:ascii="Arial" w:hAnsi="Arial"/>
      <w:b/>
      <w:caps/>
      <w:sz w:val="20"/>
    </w:rPr>
  </w:style>
  <w:style w:type="paragraph" w:styleId="Ttulo5">
    <w:name w:val="heading 5"/>
    <w:basedOn w:val="Normal"/>
    <w:next w:val="Normal"/>
    <w:qFormat/>
    <w:rsid w:val="007C19BC"/>
    <w:pPr>
      <w:keepNext/>
      <w:outlineLvl w:val="4"/>
    </w:pPr>
    <w:rPr>
      <w:b/>
    </w:rPr>
  </w:style>
  <w:style w:type="paragraph" w:styleId="Ttulo6">
    <w:name w:val="heading 6"/>
    <w:basedOn w:val="Normal"/>
    <w:next w:val="Normal"/>
    <w:qFormat/>
    <w:rsid w:val="007C19BC"/>
    <w:pPr>
      <w:keepNext/>
      <w:ind w:right="-1"/>
      <w:jc w:val="both"/>
      <w:outlineLvl w:val="5"/>
    </w:pPr>
    <w:rPr>
      <w:b/>
      <w:caps/>
    </w:rPr>
  </w:style>
  <w:style w:type="paragraph" w:styleId="Ttulo7">
    <w:name w:val="heading 7"/>
    <w:basedOn w:val="Normal"/>
    <w:next w:val="Normal"/>
    <w:qFormat/>
    <w:rsid w:val="007C19BC"/>
    <w:pPr>
      <w:keepNext/>
      <w:spacing w:line="480" w:lineRule="auto"/>
      <w:ind w:right="141"/>
      <w:jc w:val="both"/>
      <w:outlineLvl w:val="6"/>
    </w:pPr>
    <w:rPr>
      <w:b/>
    </w:rPr>
  </w:style>
  <w:style w:type="paragraph" w:styleId="Ttulo8">
    <w:name w:val="heading 8"/>
    <w:basedOn w:val="Normal"/>
    <w:next w:val="Normal"/>
    <w:qFormat/>
    <w:rsid w:val="007C19BC"/>
    <w:pPr>
      <w:keepNext/>
      <w:spacing w:line="480" w:lineRule="auto"/>
      <w:ind w:right="170"/>
      <w:jc w:val="both"/>
      <w:outlineLvl w:val="7"/>
    </w:pPr>
    <w:rPr>
      <w:b/>
    </w:rPr>
  </w:style>
  <w:style w:type="paragraph" w:styleId="Ttulo9">
    <w:name w:val="heading 9"/>
    <w:basedOn w:val="Normal"/>
    <w:next w:val="Normal"/>
    <w:qFormat/>
    <w:rsid w:val="007C19BC"/>
    <w:pPr>
      <w:keepNext/>
      <w:spacing w:line="480" w:lineRule="auto"/>
      <w:ind w:right="566"/>
      <w:jc w:val="both"/>
      <w:outlineLvl w:val="8"/>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rsid w:val="007C19BC"/>
    <w:pPr>
      <w:jc w:val="both"/>
    </w:pPr>
  </w:style>
  <w:style w:type="paragraph" w:styleId="MapadoDocumento">
    <w:name w:val="Document Map"/>
    <w:basedOn w:val="Normal"/>
    <w:semiHidden/>
    <w:rsid w:val="007C19BC"/>
    <w:pPr>
      <w:shd w:val="clear" w:color="auto" w:fill="000080"/>
    </w:pPr>
    <w:rPr>
      <w:rFonts w:ascii="Tahoma" w:hAnsi="Tahoma"/>
    </w:rPr>
  </w:style>
  <w:style w:type="paragraph" w:styleId="Recuodecorpodetexto">
    <w:name w:val="Body Text Indent"/>
    <w:basedOn w:val="Normal"/>
    <w:rsid w:val="007C19BC"/>
    <w:pPr>
      <w:jc w:val="both"/>
    </w:pPr>
    <w:rPr>
      <w:color w:val="FF0000"/>
    </w:rPr>
  </w:style>
  <w:style w:type="paragraph" w:styleId="Recuodecorpodetexto2">
    <w:name w:val="Body Text Indent 2"/>
    <w:basedOn w:val="Normal"/>
    <w:rsid w:val="007C19BC"/>
    <w:pPr>
      <w:ind w:left="426"/>
      <w:jc w:val="both"/>
    </w:pPr>
  </w:style>
  <w:style w:type="paragraph" w:styleId="Cabealho">
    <w:name w:val="header"/>
    <w:basedOn w:val="Normal"/>
    <w:link w:val="CabealhoChar"/>
    <w:rsid w:val="007C19BC"/>
    <w:pPr>
      <w:tabs>
        <w:tab w:val="center" w:pos="4252"/>
        <w:tab w:val="right" w:pos="8504"/>
      </w:tabs>
    </w:pPr>
  </w:style>
  <w:style w:type="character" w:styleId="Nmerodepgina">
    <w:name w:val="page number"/>
    <w:basedOn w:val="Fontepargpadro"/>
    <w:rsid w:val="007C19BC"/>
  </w:style>
  <w:style w:type="paragraph" w:styleId="Corpodetexto3">
    <w:name w:val="Body Text 3"/>
    <w:basedOn w:val="Normal"/>
    <w:rsid w:val="007C19BC"/>
  </w:style>
  <w:style w:type="paragraph" w:styleId="Recuodecorpodetexto3">
    <w:name w:val="Body Text Indent 3"/>
    <w:basedOn w:val="Normal"/>
    <w:rsid w:val="007C19BC"/>
    <w:pPr>
      <w:ind w:left="284"/>
      <w:jc w:val="both"/>
    </w:pPr>
  </w:style>
  <w:style w:type="paragraph" w:styleId="Rodap">
    <w:name w:val="footer"/>
    <w:basedOn w:val="Normal"/>
    <w:link w:val="RodapChar"/>
    <w:uiPriority w:val="99"/>
    <w:rsid w:val="007C19BC"/>
    <w:pPr>
      <w:tabs>
        <w:tab w:val="center" w:pos="4252"/>
        <w:tab w:val="right" w:pos="8504"/>
      </w:tabs>
    </w:pPr>
  </w:style>
  <w:style w:type="paragraph" w:styleId="Lista">
    <w:name w:val="List"/>
    <w:basedOn w:val="Normal"/>
    <w:rsid w:val="007C19BC"/>
    <w:pPr>
      <w:ind w:left="283" w:hanging="283"/>
    </w:pPr>
  </w:style>
  <w:style w:type="paragraph" w:styleId="Lista2">
    <w:name w:val="List 2"/>
    <w:basedOn w:val="Normal"/>
    <w:rsid w:val="007C19BC"/>
    <w:pPr>
      <w:ind w:left="566" w:hanging="283"/>
    </w:pPr>
  </w:style>
  <w:style w:type="paragraph" w:styleId="Remissivo1">
    <w:name w:val="index 1"/>
    <w:basedOn w:val="Normal"/>
    <w:next w:val="Normal"/>
    <w:autoRedefine/>
    <w:semiHidden/>
    <w:rsid w:val="00352A18"/>
    <w:pPr>
      <w:tabs>
        <w:tab w:val="left" w:pos="567"/>
      </w:tabs>
      <w:ind w:left="200" w:hanging="200"/>
    </w:pPr>
    <w:rPr>
      <w:szCs w:val="22"/>
    </w:rPr>
  </w:style>
  <w:style w:type="paragraph" w:styleId="Ttulodendiceremissivo">
    <w:name w:val="index heading"/>
    <w:basedOn w:val="Normal"/>
    <w:next w:val="Remissivo1"/>
    <w:semiHidden/>
    <w:rsid w:val="007C19BC"/>
    <w:pPr>
      <w:tabs>
        <w:tab w:val="right" w:pos="9923"/>
      </w:tabs>
      <w:jc w:val="both"/>
    </w:pPr>
  </w:style>
  <w:style w:type="paragraph" w:styleId="Corpodetexto2">
    <w:name w:val="Body Text 2"/>
    <w:basedOn w:val="Normal"/>
    <w:rsid w:val="007C19BC"/>
    <w:pPr>
      <w:spacing w:line="480" w:lineRule="auto"/>
      <w:ind w:right="-1"/>
      <w:jc w:val="both"/>
    </w:pPr>
  </w:style>
  <w:style w:type="paragraph" w:styleId="Textoembloco">
    <w:name w:val="Block Text"/>
    <w:basedOn w:val="Normal"/>
    <w:rsid w:val="007C19BC"/>
    <w:pPr>
      <w:pBdr>
        <w:top w:val="single" w:sz="18" w:space="1" w:color="auto"/>
        <w:bottom w:val="single" w:sz="18" w:space="1" w:color="auto"/>
      </w:pBdr>
      <w:tabs>
        <w:tab w:val="left" w:pos="426"/>
      </w:tabs>
      <w:ind w:left="4678" w:right="-1"/>
      <w:jc w:val="both"/>
    </w:pPr>
    <w:rPr>
      <w:b/>
      <w:sz w:val="26"/>
    </w:rPr>
  </w:style>
  <w:style w:type="paragraph" w:customStyle="1" w:styleId="TEXTBLOCK">
    <w:name w:val="TEXT BLOCK"/>
    <w:basedOn w:val="Normal"/>
    <w:rsid w:val="007C19BC"/>
    <w:pPr>
      <w:pBdr>
        <w:top w:val="single" w:sz="18" w:space="1" w:color="auto"/>
        <w:bottom w:val="single" w:sz="18" w:space="1" w:color="auto"/>
      </w:pBdr>
      <w:tabs>
        <w:tab w:val="left" w:pos="426"/>
      </w:tabs>
      <w:ind w:left="4678" w:right="-1"/>
    </w:pPr>
    <w:rPr>
      <w:rFonts w:ascii="Century Gothic" w:hAnsi="Century Gothic"/>
      <w:b/>
      <w:sz w:val="26"/>
    </w:rPr>
  </w:style>
  <w:style w:type="paragraph" w:styleId="Textodebalo">
    <w:name w:val="Balloon Text"/>
    <w:basedOn w:val="Normal"/>
    <w:semiHidden/>
    <w:rsid w:val="005148F4"/>
    <w:rPr>
      <w:rFonts w:ascii="Tahoma" w:hAnsi="Tahoma" w:cs="Tahoma"/>
      <w:sz w:val="16"/>
      <w:szCs w:val="16"/>
    </w:rPr>
  </w:style>
  <w:style w:type="table" w:styleId="Tabelacomgrade">
    <w:name w:val="Table Grid"/>
    <w:basedOn w:val="Tabelanormal"/>
    <w:rsid w:val="00AB2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DD1BCA"/>
    <w:pPr>
      <w:spacing w:before="100" w:beforeAutospacing="1" w:after="100" w:afterAutospacing="1"/>
    </w:pPr>
    <w:rPr>
      <w:sz w:val="24"/>
      <w:szCs w:val="24"/>
    </w:rPr>
  </w:style>
  <w:style w:type="paragraph" w:customStyle="1" w:styleId="I1">
    <w:name w:val="I1"/>
    <w:rsid w:val="00EA1479"/>
    <w:pPr>
      <w:tabs>
        <w:tab w:val="left" w:pos="864"/>
      </w:tabs>
      <w:spacing w:after="120"/>
      <w:ind w:left="862" w:hanging="862"/>
      <w:jc w:val="both"/>
    </w:pPr>
    <w:rPr>
      <w:rFonts w:ascii="Arial" w:hAnsi="Arial"/>
      <w:sz w:val="24"/>
      <w:lang w:val="pt-PT"/>
    </w:rPr>
  </w:style>
  <w:style w:type="paragraph" w:customStyle="1" w:styleId="P1">
    <w:name w:val="P1"/>
    <w:rsid w:val="00B17D26"/>
    <w:pPr>
      <w:ind w:firstLine="862"/>
      <w:jc w:val="both"/>
    </w:pPr>
    <w:rPr>
      <w:rFonts w:ascii="Arial" w:hAnsi="Arial"/>
      <w:sz w:val="24"/>
      <w:lang w:val="pt-PT"/>
    </w:rPr>
  </w:style>
  <w:style w:type="paragraph" w:styleId="Sumrio1">
    <w:name w:val="toc 1"/>
    <w:basedOn w:val="Normal"/>
    <w:next w:val="Normal"/>
    <w:autoRedefine/>
    <w:semiHidden/>
    <w:rsid w:val="00261BE9"/>
    <w:pPr>
      <w:tabs>
        <w:tab w:val="left" w:pos="400"/>
        <w:tab w:val="right" w:leader="dot" w:pos="9912"/>
      </w:tabs>
    </w:pPr>
    <w:rPr>
      <w:caps/>
    </w:rPr>
  </w:style>
  <w:style w:type="character" w:styleId="nfase">
    <w:name w:val="Emphasis"/>
    <w:qFormat/>
    <w:rsid w:val="00445FA3"/>
    <w:rPr>
      <w:i/>
      <w:iCs/>
    </w:rPr>
  </w:style>
  <w:style w:type="paragraph" w:customStyle="1" w:styleId="BodyText22">
    <w:name w:val="Body Text 22"/>
    <w:basedOn w:val="Normal"/>
    <w:rsid w:val="00A06758"/>
    <w:pPr>
      <w:spacing w:line="240" w:lineRule="auto"/>
      <w:jc w:val="both"/>
    </w:pPr>
    <w:rPr>
      <w:rFonts w:ascii="Arial" w:hAnsi="Arial"/>
      <w:sz w:val="24"/>
    </w:rPr>
  </w:style>
  <w:style w:type="paragraph" w:customStyle="1" w:styleId="BodyText21">
    <w:name w:val="Body Text 21"/>
    <w:basedOn w:val="Normal"/>
    <w:rsid w:val="00A06758"/>
    <w:pPr>
      <w:widowControl w:val="0"/>
      <w:spacing w:line="240" w:lineRule="auto"/>
      <w:ind w:left="851" w:hanging="851"/>
      <w:jc w:val="both"/>
    </w:pPr>
    <w:rPr>
      <w:rFonts w:ascii="Arial" w:hAnsi="Arial"/>
      <w:sz w:val="24"/>
    </w:rPr>
  </w:style>
  <w:style w:type="paragraph" w:customStyle="1" w:styleId="texto">
    <w:name w:val="texto"/>
    <w:rsid w:val="00A06758"/>
    <w:pPr>
      <w:jc w:val="both"/>
    </w:pPr>
    <w:rPr>
      <w:rFonts w:ascii="Arial" w:hAnsi="Arial"/>
      <w:sz w:val="24"/>
    </w:rPr>
  </w:style>
  <w:style w:type="paragraph" w:customStyle="1" w:styleId="PargrafoComum">
    <w:name w:val="Parágrafo Comum"/>
    <w:basedOn w:val="Normal"/>
    <w:rsid w:val="00A06758"/>
    <w:pPr>
      <w:overflowPunct w:val="0"/>
      <w:autoSpaceDE w:val="0"/>
      <w:autoSpaceDN w:val="0"/>
      <w:adjustRightInd w:val="0"/>
      <w:spacing w:before="240" w:line="240" w:lineRule="auto"/>
      <w:ind w:left="567"/>
      <w:jc w:val="both"/>
      <w:textAlignment w:val="baseline"/>
    </w:pPr>
    <w:rPr>
      <w:rFonts w:ascii="Arial" w:hAnsi="Arial" w:cs="Arial"/>
      <w:sz w:val="24"/>
      <w:szCs w:val="24"/>
    </w:rPr>
  </w:style>
  <w:style w:type="paragraph" w:styleId="TextosemFormatao">
    <w:name w:val="Plain Text"/>
    <w:basedOn w:val="Normal"/>
    <w:rsid w:val="00A06758"/>
    <w:pPr>
      <w:spacing w:line="240" w:lineRule="auto"/>
    </w:pPr>
    <w:rPr>
      <w:rFonts w:ascii="Courier New" w:hAnsi="Courier New"/>
      <w:sz w:val="20"/>
      <w:lang w:val="ru-RU" w:eastAsia="ru-RU"/>
    </w:rPr>
  </w:style>
  <w:style w:type="paragraph" w:customStyle="1" w:styleId="CM16">
    <w:name w:val="CM16"/>
    <w:basedOn w:val="Normal"/>
    <w:next w:val="Normal"/>
    <w:rsid w:val="00462EE6"/>
    <w:pPr>
      <w:widowControl w:val="0"/>
      <w:autoSpaceDE w:val="0"/>
      <w:autoSpaceDN w:val="0"/>
      <w:adjustRightInd w:val="0"/>
      <w:spacing w:line="240" w:lineRule="auto"/>
    </w:pPr>
    <w:rPr>
      <w:rFonts w:ascii="Arial" w:hAnsi="Arial" w:cs="Sendnya"/>
      <w:sz w:val="24"/>
      <w:szCs w:val="24"/>
      <w:lang w:bidi="or-IN"/>
    </w:rPr>
  </w:style>
  <w:style w:type="paragraph" w:customStyle="1" w:styleId="CM14">
    <w:name w:val="CM14"/>
    <w:basedOn w:val="Normal"/>
    <w:next w:val="Normal"/>
    <w:rsid w:val="00C663E5"/>
    <w:pPr>
      <w:widowControl w:val="0"/>
      <w:autoSpaceDE w:val="0"/>
      <w:autoSpaceDN w:val="0"/>
      <w:adjustRightInd w:val="0"/>
      <w:spacing w:line="240" w:lineRule="auto"/>
    </w:pPr>
    <w:rPr>
      <w:rFonts w:ascii="Arial" w:hAnsi="Arial" w:cs="Sendnya"/>
      <w:sz w:val="24"/>
      <w:szCs w:val="24"/>
      <w:lang w:bidi="or-IN"/>
    </w:rPr>
  </w:style>
  <w:style w:type="paragraph" w:customStyle="1" w:styleId="CM6">
    <w:name w:val="CM6"/>
    <w:basedOn w:val="Normal"/>
    <w:next w:val="Normal"/>
    <w:rsid w:val="00C663E5"/>
    <w:pPr>
      <w:widowControl w:val="0"/>
      <w:autoSpaceDE w:val="0"/>
      <w:autoSpaceDN w:val="0"/>
      <w:adjustRightInd w:val="0"/>
      <w:spacing w:line="313" w:lineRule="atLeast"/>
    </w:pPr>
    <w:rPr>
      <w:rFonts w:ascii="Arial" w:hAnsi="Arial" w:cs="Sendnya"/>
      <w:sz w:val="24"/>
      <w:szCs w:val="24"/>
      <w:lang w:bidi="or-IN"/>
    </w:rPr>
  </w:style>
  <w:style w:type="paragraph" w:customStyle="1" w:styleId="CM7">
    <w:name w:val="CM7"/>
    <w:basedOn w:val="Normal"/>
    <w:next w:val="Normal"/>
    <w:rsid w:val="00E41293"/>
    <w:pPr>
      <w:widowControl w:val="0"/>
      <w:autoSpaceDE w:val="0"/>
      <w:autoSpaceDN w:val="0"/>
      <w:adjustRightInd w:val="0"/>
      <w:spacing w:line="256" w:lineRule="atLeast"/>
    </w:pPr>
    <w:rPr>
      <w:rFonts w:ascii="Arial" w:hAnsi="Arial" w:cs="Sendnya"/>
      <w:sz w:val="24"/>
      <w:szCs w:val="24"/>
      <w:lang w:bidi="or-IN"/>
    </w:rPr>
  </w:style>
  <w:style w:type="paragraph" w:customStyle="1" w:styleId="CM1">
    <w:name w:val="CM1"/>
    <w:basedOn w:val="Normal"/>
    <w:next w:val="Normal"/>
    <w:rsid w:val="00E41293"/>
    <w:pPr>
      <w:widowControl w:val="0"/>
      <w:autoSpaceDE w:val="0"/>
      <w:autoSpaceDN w:val="0"/>
      <w:adjustRightInd w:val="0"/>
      <w:spacing w:line="313" w:lineRule="atLeast"/>
    </w:pPr>
    <w:rPr>
      <w:rFonts w:ascii="Arial" w:hAnsi="Arial" w:cs="Sendnya"/>
      <w:sz w:val="24"/>
      <w:szCs w:val="24"/>
      <w:lang w:bidi="or-IN"/>
    </w:rPr>
  </w:style>
  <w:style w:type="paragraph" w:customStyle="1" w:styleId="Default">
    <w:name w:val="Default"/>
    <w:rsid w:val="00E41293"/>
    <w:pPr>
      <w:widowControl w:val="0"/>
      <w:autoSpaceDE w:val="0"/>
      <w:autoSpaceDN w:val="0"/>
      <w:adjustRightInd w:val="0"/>
    </w:pPr>
    <w:rPr>
      <w:rFonts w:ascii="Arial" w:hAnsi="Arial" w:cs="Arial"/>
      <w:color w:val="000000"/>
      <w:sz w:val="24"/>
      <w:szCs w:val="24"/>
      <w:lang w:bidi="or-IN"/>
    </w:rPr>
  </w:style>
  <w:style w:type="paragraph" w:customStyle="1" w:styleId="CM19">
    <w:name w:val="CM19"/>
    <w:basedOn w:val="Default"/>
    <w:next w:val="Default"/>
    <w:rsid w:val="00C00749"/>
    <w:rPr>
      <w:rFonts w:cs="Sendnya"/>
      <w:color w:val="auto"/>
    </w:rPr>
  </w:style>
  <w:style w:type="paragraph" w:customStyle="1" w:styleId="CM9">
    <w:name w:val="CM9"/>
    <w:basedOn w:val="Default"/>
    <w:next w:val="Default"/>
    <w:rsid w:val="0060483E"/>
    <w:pPr>
      <w:spacing w:line="283" w:lineRule="atLeast"/>
    </w:pPr>
    <w:rPr>
      <w:rFonts w:cs="Sendnya"/>
      <w:color w:val="auto"/>
    </w:rPr>
  </w:style>
  <w:style w:type="paragraph" w:customStyle="1" w:styleId="CM18">
    <w:name w:val="CM18"/>
    <w:basedOn w:val="Default"/>
    <w:next w:val="Default"/>
    <w:rsid w:val="005B7DB7"/>
    <w:rPr>
      <w:rFonts w:cs="Sendnya"/>
      <w:color w:val="auto"/>
    </w:rPr>
  </w:style>
  <w:style w:type="paragraph" w:customStyle="1" w:styleId="CM10">
    <w:name w:val="CM10"/>
    <w:basedOn w:val="Default"/>
    <w:next w:val="Default"/>
    <w:rsid w:val="008A6177"/>
    <w:pPr>
      <w:spacing w:line="248" w:lineRule="atLeast"/>
    </w:pPr>
    <w:rPr>
      <w:rFonts w:cs="Sendnya"/>
      <w:color w:val="auto"/>
    </w:rPr>
  </w:style>
  <w:style w:type="character" w:customStyle="1" w:styleId="CabealhoChar">
    <w:name w:val="Cabeçalho Char"/>
    <w:link w:val="Cabealho"/>
    <w:rsid w:val="00DE0825"/>
    <w:rPr>
      <w:sz w:val="22"/>
      <w:lang w:val="pt-BR" w:eastAsia="pt-BR" w:bidi="ar-SA"/>
    </w:rPr>
  </w:style>
  <w:style w:type="paragraph" w:customStyle="1" w:styleId="NormalArial">
    <w:name w:val="Normal + Arial"/>
    <w:aliases w:val="12 pt,Negrito,Versalete"/>
    <w:basedOn w:val="Normal"/>
    <w:rsid w:val="00367738"/>
    <w:pPr>
      <w:jc w:val="both"/>
    </w:pPr>
    <w:rPr>
      <w:rFonts w:ascii="Arial" w:hAnsi="Arial"/>
      <w:b/>
      <w:bCs/>
      <w:caps/>
      <w:sz w:val="24"/>
      <w:szCs w:val="24"/>
    </w:rPr>
  </w:style>
  <w:style w:type="numbering" w:customStyle="1" w:styleId="Estilo1">
    <w:name w:val="Estilo1"/>
    <w:rsid w:val="003D1406"/>
    <w:pPr>
      <w:numPr>
        <w:numId w:val="16"/>
      </w:numPr>
    </w:pPr>
  </w:style>
  <w:style w:type="paragraph" w:customStyle="1" w:styleId="Corpodetexto31">
    <w:name w:val="Corpo de texto 31"/>
    <w:basedOn w:val="Normal"/>
    <w:rsid w:val="00DD4F3C"/>
    <w:pPr>
      <w:overflowPunct w:val="0"/>
      <w:autoSpaceDE w:val="0"/>
      <w:autoSpaceDN w:val="0"/>
      <w:adjustRightInd w:val="0"/>
      <w:spacing w:before="120" w:line="240" w:lineRule="auto"/>
      <w:jc w:val="both"/>
      <w:textAlignment w:val="baseline"/>
    </w:pPr>
    <w:rPr>
      <w:rFonts w:ascii="Arial" w:hAnsi="Arial"/>
    </w:rPr>
  </w:style>
  <w:style w:type="paragraph" w:customStyle="1" w:styleId="Corpodetexto310">
    <w:name w:val="Corpo de texto 31"/>
    <w:basedOn w:val="Normal"/>
    <w:rsid w:val="00674AEF"/>
    <w:pPr>
      <w:overflowPunct w:val="0"/>
      <w:autoSpaceDE w:val="0"/>
      <w:autoSpaceDN w:val="0"/>
      <w:adjustRightInd w:val="0"/>
      <w:spacing w:before="120" w:line="240" w:lineRule="auto"/>
      <w:jc w:val="both"/>
      <w:textAlignment w:val="baseline"/>
    </w:pPr>
    <w:rPr>
      <w:rFonts w:ascii="Arial" w:hAnsi="Arial"/>
    </w:rPr>
  </w:style>
  <w:style w:type="paragraph" w:styleId="PargrafodaLista">
    <w:name w:val="List Paragraph"/>
    <w:basedOn w:val="Normal"/>
    <w:uiPriority w:val="34"/>
    <w:qFormat/>
    <w:rsid w:val="00AD47E6"/>
    <w:pPr>
      <w:ind w:left="720"/>
      <w:contextualSpacing/>
    </w:pPr>
  </w:style>
  <w:style w:type="character" w:customStyle="1" w:styleId="RodapChar">
    <w:name w:val="Rodapé Char"/>
    <w:basedOn w:val="Fontepargpadro"/>
    <w:link w:val="Rodap"/>
    <w:uiPriority w:val="99"/>
    <w:rsid w:val="00C02D24"/>
    <w:rPr>
      <w:sz w:val="22"/>
    </w:rPr>
  </w:style>
  <w:style w:type="character" w:customStyle="1" w:styleId="Ttulo1Char">
    <w:name w:val="Título 1 Char"/>
    <w:basedOn w:val="Fontepargpadro"/>
    <w:link w:val="Ttulo1"/>
    <w:rsid w:val="00F26357"/>
    <w:rPr>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2097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9</Pages>
  <Words>2856</Words>
  <Characters>15423</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ESPECIFICAÇÕES TÉCNICAS</vt:lpstr>
    </vt:vector>
  </TitlesOfParts>
  <Company>SENHA ENGENHARIA</Company>
  <LinksUpToDate>false</LinksUpToDate>
  <CharactersWithSpaces>18243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ESPECIFICAÇÕES TÉCNICAS</dc:title>
  <dc:creator>SUPORTE TECNICO</dc:creator>
  <cp:lastModifiedBy>ARH</cp:lastModifiedBy>
  <cp:revision>10</cp:revision>
  <cp:lastPrinted>2008-08-05T14:49:00Z</cp:lastPrinted>
  <dcterms:created xsi:type="dcterms:W3CDTF">2021-04-09T20:32:00Z</dcterms:created>
  <dcterms:modified xsi:type="dcterms:W3CDTF">2021-06-27T20:56:00Z</dcterms:modified>
</cp:coreProperties>
</file>