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4AAB" w:rsidRPr="00D374A9" w:rsidRDefault="00A84AAB">
      <w:pPr>
        <w:pStyle w:val="NormalWeb"/>
        <w:rPr>
          <w:rFonts w:ascii="Arial" w:hAnsi="Arial" w:cs="Arial"/>
          <w:sz w:val="22"/>
        </w:rPr>
      </w:pPr>
    </w:p>
    <w:p w:rsidR="00A84AAB" w:rsidRPr="00D374A9" w:rsidRDefault="002601C5">
      <w:pPr>
        <w:pStyle w:val="Cabealho"/>
        <w:ind w:left="1021"/>
        <w:jc w:val="both"/>
        <w:rPr>
          <w:rFonts w:ascii="Arial" w:hAnsi="Arial" w:cs="Arial"/>
          <w:sz w:val="22"/>
        </w:rPr>
      </w:pPr>
      <w:r>
        <w:rPr>
          <w:rFonts w:ascii="Arial" w:hAnsi="Arial" w:cs="Arial"/>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left:0;text-align:left;margin-left:32.15pt;margin-top:4.2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" stroked="f">
            <v:fill opacity="0"/>
            <v:textbox inset="0,0,0,0">
              <w:txbxContent>
                <w:tbl>
                  <w:tblPr>
                    <w:tblW w:w="9498" w:type="dxa"/>
                    <w:tblInd w:w="70" w:type="dxa"/>
                    <w:tblLayout w:type="fixed"/>
                    <w:tblCellMar>
                      <w:left w:w="70" w:type="dxa"/>
                      <w:right w:w="70" w:type="dxa"/>
                    </w:tblCellMar>
                    <w:tblLook w:val="0000"/>
                  </w:tblPr>
                  <w:tblGrid>
                    <w:gridCol w:w="9498"/>
                  </w:tblGrid>
                  <w:tr w:rsidR="00483493" w:rsidRPr="00A6039B" w:rsidTr="00463704">
                    <w:trPr>
                      <w:trHeight w:val="180"/>
                    </w:trPr>
                    <w:tc>
                      <w:tcPr>
                        <w:tcW w:w="9498" w:type="dxa"/>
                      </w:tcPr>
                      <w:p w:rsidR="00483493" w:rsidRPr="00A6039B" w:rsidRDefault="00483493" w:rsidP="00A6039B">
                        <w:pPr>
                          <w:jc w:val="center"/>
                          <w:rPr>
                            <w:b/>
                          </w:rPr>
                        </w:pPr>
                        <w:r w:rsidRPr="00A6039B">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pt;height:36.3pt" o:ole="" filled="t">
                              <v:fill opacity="0" color2="black"/>
                              <v:imagedata r:id="rId8" o:title=""/>
                            </v:shape>
                            <o:OLEObject Type="Embed" ProgID="MSPhotoEd.3" ShapeID="_x0000_i1026" DrawAspect="Content" ObjectID="_1723026784" r:id="rId9"/>
                          </w:object>
                        </w:r>
                      </w:p>
                    </w:tc>
                  </w:tr>
                  <w:tr w:rsidR="00483493" w:rsidRPr="00A6039B" w:rsidTr="00463704">
                    <w:trPr>
                      <w:trHeight w:hRule="exact" w:val="340"/>
                    </w:trPr>
                    <w:tc>
                      <w:tcPr>
                        <w:tcW w:w="9498" w:type="dxa"/>
                      </w:tcPr>
                      <w:p w:rsidR="00483493" w:rsidRPr="00463704" w:rsidRDefault="00483493" w:rsidP="00A6039B">
                        <w:pPr>
                          <w:jc w:val="center"/>
                          <w:rPr>
                            <w:rFonts w:ascii="Arial" w:hAnsi="Arial" w:cs="Arial"/>
                            <w:b/>
                            <w:bCs/>
                            <w:sz w:val="14"/>
                            <w:szCs w:val="14"/>
                            <w:vertAlign w:val="baseline"/>
                          </w:rPr>
                        </w:pPr>
                        <w:r w:rsidRPr="00463704">
                          <w:rPr>
                            <w:rFonts w:ascii="Arial" w:hAnsi="Arial" w:cs="Arial"/>
                            <w:b/>
                            <w:bCs/>
                            <w:sz w:val="14"/>
                            <w:szCs w:val="14"/>
                            <w:vertAlign w:val="baseline"/>
                          </w:rPr>
                          <w:t>Ministério do Desenvolvimento Regional - M D R</w:t>
                        </w:r>
                      </w:p>
                    </w:tc>
                  </w:tr>
                  <w:tr w:rsidR="00483493" w:rsidRPr="00A6039B" w:rsidTr="00463704">
                    <w:trPr>
                      <w:trHeight w:val="180"/>
                    </w:trPr>
                    <w:tc>
                      <w:tcPr>
                        <w:tcW w:w="9498" w:type="dxa"/>
                      </w:tcPr>
                      <w:p w:rsidR="00483493" w:rsidRPr="00463704" w:rsidRDefault="00483493" w:rsidP="00A6039B">
                        <w:pPr>
                          <w:jc w:val="center"/>
                          <w:rPr>
                            <w:rFonts w:ascii="Arial" w:hAnsi="Arial" w:cs="Arial"/>
                            <w:b/>
                            <w:bCs/>
                            <w:sz w:val="14"/>
                            <w:szCs w:val="14"/>
                            <w:vertAlign w:val="baseline"/>
                          </w:rPr>
                        </w:pPr>
                        <w:r w:rsidRPr="00463704">
                          <w:rPr>
                            <w:rFonts w:ascii="Arial" w:hAnsi="Arial" w:cs="Arial"/>
                            <w:b/>
                            <w:bCs/>
                            <w:sz w:val="14"/>
                            <w:szCs w:val="14"/>
                            <w:vertAlign w:val="baseline"/>
                          </w:rPr>
                          <w:t>Companhia de Desenvolvimento dos Vales do São Francisco e do Parnaíba</w:t>
                        </w:r>
                      </w:p>
                      <w:p w:rsidR="00483493" w:rsidRPr="00463704" w:rsidRDefault="00483493" w:rsidP="00A6039B">
                        <w:pPr>
                          <w:jc w:val="center"/>
                          <w:rPr>
                            <w:rFonts w:ascii="Arial" w:hAnsi="Arial" w:cs="Arial"/>
                            <w:b/>
                            <w:bCs/>
                            <w:sz w:val="14"/>
                            <w:szCs w:val="14"/>
                            <w:vertAlign w:val="baseline"/>
                          </w:rPr>
                        </w:pPr>
                        <w:r w:rsidRPr="00463704">
                          <w:rPr>
                            <w:rFonts w:ascii="Arial" w:hAnsi="Arial" w:cs="Arial"/>
                            <w:b/>
                            <w:bCs/>
                            <w:sz w:val="14"/>
                            <w:szCs w:val="14"/>
                            <w:vertAlign w:val="baseline"/>
                          </w:rPr>
                          <w:t>Secretaria Regional de Licitações – 2ªSR/SL</w:t>
                        </w:r>
                      </w:p>
                    </w:tc>
                  </w:tr>
                </w:tbl>
                <w:p w:rsidR="00483493" w:rsidRDefault="00483493" w:rsidP="00A6039B">
                  <w:pPr>
                    <w:jc w:val="center"/>
                  </w:pPr>
                </w:p>
                <w:p w:rsidR="00483493" w:rsidRDefault="00483493" w:rsidP="00A6039B">
                  <w:pPr>
                    <w:jc w:val="center"/>
                  </w:pPr>
                </w:p>
                <w:tbl>
                  <w:tblPr>
                    <w:tblW w:w="0" w:type="auto"/>
                    <w:tblInd w:w="70" w:type="dxa"/>
                    <w:tblLayout w:type="fixed"/>
                    <w:tblCellMar>
                      <w:left w:w="70" w:type="dxa"/>
                      <w:right w:w="70" w:type="dxa"/>
                    </w:tblCellMar>
                    <w:tblLook w:val="0000"/>
                  </w:tblPr>
                  <w:tblGrid>
                    <w:gridCol w:w="9498"/>
                  </w:tblGrid>
                  <w:tr w:rsidR="00483493">
                    <w:trPr>
                      <w:trHeight w:val="180"/>
                    </w:trPr>
                    <w:tc>
                      <w:tcPr>
                        <w:tcW w:w="9498" w:type="dxa"/>
                      </w:tcPr>
                      <w:p w:rsidR="00483493" w:rsidRDefault="00483493" w:rsidP="00A6039B">
                        <w:pPr>
                          <w:jc w:val="center"/>
                          <w:rPr>
                            <w:b/>
                            <w:sz w:val="20"/>
                          </w:rPr>
                        </w:pPr>
                        <w:r w:rsidRPr="00DF6F88">
                          <w:object w:dxaOrig="2895" w:dyaOrig="750">
                            <v:shape id="_x0000_i1028" type="#_x0000_t75" style="width:144.6pt;height:36.3pt" o:ole="" filled="t">
                              <v:fill opacity="0" color2="black"/>
                              <v:imagedata r:id="rId8" o:title=""/>
                            </v:shape>
                            <o:OLEObject Type="Embed" ProgID="MSPhotoEd.3" ShapeID="_x0000_i1028" DrawAspect="Content" ObjectID="_1723026785" r:id="rId10"/>
                          </w:object>
                        </w:r>
                      </w:p>
                    </w:tc>
                  </w:tr>
                  <w:tr w:rsidR="00483493">
                    <w:trPr>
                      <w:trHeight w:hRule="exact" w:val="340"/>
                    </w:trPr>
                    <w:tc>
                      <w:tcPr>
                        <w:tcW w:w="9498" w:type="dxa"/>
                      </w:tcPr>
                      <w:p w:rsidR="00483493" w:rsidRDefault="00483493" w:rsidP="00A6039B">
                        <w:pPr>
                          <w:jc w:val="center"/>
                          <w:rPr>
                            <w:b/>
                            <w:sz w:val="18"/>
                          </w:rPr>
                        </w:pPr>
                        <w:bookmarkStart w:id="0" w:name="_Toc98249076"/>
                        <w:r>
                          <w:rPr>
                            <w:b/>
                            <w:sz w:val="18"/>
                          </w:rPr>
                          <w:t>Ministério do Desenvolvimento Regional - M D R</w:t>
                        </w:r>
                        <w:bookmarkEnd w:id="0"/>
                      </w:p>
                    </w:tc>
                  </w:tr>
                  <w:tr w:rsidR="00483493">
                    <w:trPr>
                      <w:trHeight w:val="180"/>
                    </w:trPr>
                    <w:tc>
                      <w:tcPr>
                        <w:tcW w:w="9498" w:type="dxa"/>
                      </w:tcPr>
                      <w:p w:rsidR="00483493" w:rsidRDefault="00483493" w:rsidP="00A6039B">
                        <w:pPr>
                          <w:jc w:val="center"/>
                          <w:rPr>
                            <w:b/>
                            <w:sz w:val="18"/>
                          </w:rPr>
                        </w:pPr>
                        <w:r>
                          <w:rPr>
                            <w:b/>
                            <w:sz w:val="18"/>
                          </w:rPr>
                          <w:t>Companhia de Desenvolvimento dos Vales do São Francisco e do Parnaíba</w:t>
                        </w:r>
                      </w:p>
                    </w:tc>
                  </w:tr>
                  <w:tr w:rsidR="00483493">
                    <w:trPr>
                      <w:trHeight w:val="180"/>
                    </w:trPr>
                    <w:tc>
                      <w:tcPr>
                        <w:tcW w:w="9498" w:type="dxa"/>
                      </w:tcPr>
                      <w:p w:rsidR="00483493" w:rsidRDefault="00483493" w:rsidP="00A6039B">
                        <w:pPr>
                          <w:jc w:val="center"/>
                          <w:rPr>
                            <w:b/>
                            <w:sz w:val="18"/>
                          </w:rPr>
                        </w:pPr>
                        <w:r w:rsidRPr="00493D2E">
                          <w:rPr>
                            <w:b/>
                            <w:sz w:val="18"/>
                            <w:highlight w:val="yellow"/>
                          </w:rPr>
                          <w:t>Secretaria de Licitações – PR/SL</w:t>
                        </w:r>
                      </w:p>
                    </w:tc>
                  </w:tr>
                </w:tbl>
                <w:p w:rsidR="00483493" w:rsidRDefault="00483493" w:rsidP="00A6039B">
                  <w:pPr>
                    <w:jc w:val="center"/>
                  </w:pPr>
                </w:p>
              </w:txbxContent>
            </v:textbox>
          </v:shape>
        </w:pict>
      </w:r>
      <w:r>
        <w:rPr>
          <w:rFonts w:ascii="Arial" w:hAnsi="Arial" w:cs="Arial"/>
          <w:noProof/>
          <w:sz w:val="22"/>
          <w:lang w:eastAsia="pt-BR"/>
        </w:rPr>
        <w:pict>
          <v:line id="Line 2" o:spid="_x0000_s1058"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" strokeweight=".09mm">
            <v:stroke joinstyle="miter"/>
          </v:line>
        </w:pict>
      </w:r>
      <w:r>
        <w:rPr>
          <w:rFonts w:ascii="Arial" w:hAnsi="Arial" w:cs="Arial"/>
          <w:noProof/>
          <w:sz w:val="22"/>
          <w:lang w:eastAsia="pt-BR"/>
        </w:rPr>
        <w:pict>
          <v:line id="Line 3" o:spid="_x0000_s1057"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" strokeweight=".09mm">
            <v:stroke joinstyle="miter"/>
          </v:line>
        </w:pict>
      </w:r>
      <w:r>
        <w:rPr>
          <w:rFonts w:ascii="Arial" w:hAnsi="Arial" w:cs="Arial"/>
          <w:noProof/>
          <w:sz w:val="22"/>
          <w:lang w:eastAsia="pt-BR"/>
        </w:rPr>
        <w:pict>
          <v:line id="Line 4" o:spid="_x0000_s1056"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" strokeweight=".09mm">
            <v:stroke joinstyle="miter"/>
          </v:line>
        </w:pict>
      </w:r>
      <w:r>
        <w:rPr>
          <w:rFonts w:ascii="Arial" w:hAnsi="Arial" w:cs="Arial"/>
          <w:noProof/>
          <w:sz w:val="22"/>
          <w:lang w:eastAsia="pt-BR"/>
        </w:rPr>
        <w:pict>
          <v:shape id="AutoShape 6" o:spid="_x0000_s1055"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" adj="0,,0" path="m10799,nsc10799,,10799,-1,10800,v5964,,10800,4835,10800,10800l10800,10800,10799,xem10799,nfc10799,,10799,-1,10800,v5964,,10800,4835,10800,10800e" filled="f" strokeweight=".09mm">
            <v:stroke joinstyle="miter"/>
            <v:formulas/>
            <v:path o:connecttype="custom" o:connectlocs="1957744,0;1957919,0;3915837,1305590;1957919,1305590;1957744,0;1957919,0;3915837,1305590" o:connectangles="0,0,0,0,0,0,0" textboxrect="10799,0,21599,10799"/>
          </v:shape>
        </w:pict>
      </w:r>
      <w:r>
        <w:rPr>
          <w:rFonts w:ascii="Arial" w:hAnsi="Arial" w:cs="Arial"/>
          <w:noProof/>
          <w:sz w:val="22"/>
          <w:lang w:eastAsia="pt-BR"/>
        </w:rPr>
        <w:pict>
          <v:shape id="AutoShape 7" o:spid="_x0000_s1054"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" adj="0,,0" path="m10799,nsc10799,,10799,-1,10800,v5964,,10800,4835,10800,10800l10800,10800,10799,xem10799,nfc10799,,10799,-1,10800,v5964,,10800,4835,10800,10800e" filled="f" strokeweight=".09mm">
            <v:stroke joinstyle="miter"/>
            <v:formulas/>
            <v:path o:connecttype="custom" o:connectlocs="1662072,0;1662220,0;3324441,1478529;1662220,1478529;1662072,0;1662220,0;3324441,1478529" o:connectangles="0,0,0,0,0,0,0" textboxrect="10799,0,21599,10799"/>
          </v:shape>
        </w:pict>
      </w:r>
      <w:r>
        <w:rPr>
          <w:rFonts w:ascii="Arial" w:hAnsi="Arial" w:cs="Arial"/>
          <w:noProof/>
          <w:sz w:val="22"/>
          <w:lang w:eastAsia="pt-BR"/>
        </w:rPr>
        <w:pict>
          <v:shape id="AutoShape 8" o:spid="_x0000_s1053"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" adj="0,,0" path="m10799,nsc10799,,10799,-1,10800,v5964,,10800,4835,10800,10800l10800,10800,10799,xem10799,nfc10799,,10799,-1,10800,v5964,,10800,4835,10800,10800e" filled="f" strokeweight=".09mm">
            <v:stroke joinstyle="miter"/>
            <v:formulas/>
            <v:path o:connecttype="custom" o:connectlocs="2389594,0;2389818,0;4779635,1856664;2389818,1856664;2389594,0;2389818,0;4779635,1856664" o:connectangles="0,0,0,0,0,0,0" textboxrect="10799,0,21599,10799"/>
          </v:shape>
        </w:pict>
      </w:r>
      <w:r>
        <w:rPr>
          <w:rFonts w:ascii="Arial" w:hAnsi="Arial" w:cs="Arial"/>
          <w:noProof/>
          <w:sz w:val="22"/>
          <w:lang w:eastAsia="pt-BR"/>
        </w:rPr>
        <w:pict>
          <v:shape id="AutoShape 9" o:spid="_x0000_s1052"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" adj="0,,0" path="m10799,nsc10799,,10799,-1,10800,v5964,,10800,4835,10800,10800l10800,10800,10799,xem10799,nfc10799,,10799,-1,10800,v5964,,10800,4835,10800,10800e" filled="f" strokeweight=".09mm">
            <v:stroke joinstyle="miter"/>
            <v:formulas/>
            <v:path o:connecttype="custom" o:connectlocs="3657405,0;3657736,0;7315472,1957919;3657736,1957919;3657405,0;3657736,0;7315472,1957919" o:connectangles="0,0,0,0,0,0,0" textboxrect="10799,0,21599,10799"/>
          </v:shape>
        </w:pict>
      </w:r>
      <w:r>
        <w:rPr>
          <w:rFonts w:ascii="Arial" w:hAnsi="Arial" w:cs="Arial"/>
          <w:noProof/>
          <w:sz w:val="22"/>
          <w:lang w:eastAsia="pt-BR"/>
        </w:rPr>
        <w:pict>
          <v:shape id="AutoShape 10" o:spid="_x0000_s1051"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" adj="0,,0" path="m10799,nsc10799,,10799,-1,10800,v5964,,10800,4835,10800,10800l10800,10800,10799,xem10799,nfc10799,,10799,-1,10800,v5964,,10800,4835,10800,10800e" filled="f" strokeweight=".09mm">
            <v:stroke joinstyle="miter"/>
            <v:formulas/>
            <v:path o:connecttype="custom" o:connectlocs="4865173,0;4865619,0;9731238,3657736;4865619,3657736;4865173,0;4865619,0;9731238,3657736" o:connectangles="0,0,0,0,0,0,0" textboxrect="10799,0,21599,10799"/>
          </v:shape>
        </w:pict>
      </w:r>
      <w:r>
        <w:rPr>
          <w:rFonts w:ascii="Arial" w:hAnsi="Arial" w:cs="Arial"/>
          <w:noProof/>
          <w:sz w:val="22"/>
          <w:lang w:eastAsia="pt-BR"/>
        </w:rPr>
        <w:pict>
          <v:shape id="AutoShape 11" o:spid="_x0000_s1050"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" adj="0,,0" path="m10799,nsc10799,,10799,-1,10800,v5964,,10800,4835,10800,10800l10800,10800,10799,xem10799,nfc10799,,10799,-1,10800,v5964,,10800,4835,10800,10800e" filled="f" strokeweight=".09mm">
            <v:stroke joinstyle="miter"/>
            <v:formulas/>
            <v:path o:connecttype="custom" o:connectlocs="5883897,0;5884434,0;11768868,3657736;5884434,3657736;5883897,0;5884434,0;11768868,3657736" o:connectangles="0,0,0,0,0,0,0" textboxrect="10799,0,21599,10799"/>
          </v:shape>
        </w:pict>
      </w:r>
    </w:p>
    <w:p w:rsidR="00A84AAB" w:rsidRPr="00D374A9" w:rsidRDefault="00A84AAB">
      <w:pPr>
        <w:spacing w:before="120" w:after="120"/>
        <w:jc w:val="both"/>
        <w:rPr>
          <w:rFonts w:ascii="Arial" w:hAnsi="Arial" w:cs="Arial"/>
          <w:sz w:val="22"/>
          <w:vertAlign w:val="baseline"/>
        </w:rPr>
      </w:pPr>
    </w:p>
    <w:p w:rsidR="00A84AAB" w:rsidRPr="00D374A9" w:rsidRDefault="002601C5">
      <w:pPr>
        <w:jc w:val="center"/>
        <w:rPr>
          <w:rFonts w:ascii="Arial" w:hAnsi="Arial" w:cs="Arial"/>
          <w:sz w:val="22"/>
          <w:vertAlign w:val="baseline"/>
        </w:rPr>
      </w:pPr>
      <w:r w:rsidRPr="002601C5">
        <w:rPr>
          <w:rFonts w:ascii="Arial" w:hAnsi="Arial" w:cs="Arial"/>
          <w:noProof/>
          <w:sz w:val="22"/>
          <w:lang w:eastAsia="pt-BR"/>
        </w:rPr>
        <w:pict>
          <v:line id="Line 17" o:spid="_x0000_s1049"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" strokeweight=".09mm">
            <v:stroke joinstyle="miter"/>
          </v:line>
        </w:pict>
      </w:r>
      <w:r w:rsidRPr="002601C5">
        <w:rPr>
          <w:rFonts w:ascii="Arial" w:hAnsi="Arial" w:cs="Arial"/>
          <w:noProof/>
          <w:sz w:val="22"/>
          <w:lang w:eastAsia="pt-BR"/>
        </w:rPr>
        <w:pict>
          <v:line id="Line 16" o:spid="_x0000_s1048"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" strokeweight=".09mm">
            <v:stroke joinstyle="miter"/>
          </v:line>
        </w:pict>
      </w:r>
      <w:r w:rsidRPr="002601C5">
        <w:rPr>
          <w:rFonts w:ascii="Arial" w:hAnsi="Arial" w:cs="Arial"/>
          <w:noProof/>
          <w:sz w:val="22"/>
          <w:lang w:eastAsia="pt-BR"/>
        </w:rPr>
        <w:pict>
          <v:line id="Line 12" o:spid="_x0000_s1047"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" strokeweight=".09mm">
            <v:stroke joinstyle="miter"/>
          </v:line>
        </w:pict>
      </w:r>
      <w:r w:rsidRPr="002601C5">
        <w:rPr>
          <w:rFonts w:ascii="Arial" w:hAnsi="Arial" w:cs="Arial"/>
          <w:noProof/>
          <w:sz w:val="22"/>
          <w:lang w:eastAsia="pt-BR"/>
        </w:rPr>
        <w:pict>
          <v:line id="Line 13" o:spid="_x0000_s1046"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" strokeweight=".09mm">
            <v:stroke joinstyle="miter"/>
          </v:line>
        </w:pict>
      </w:r>
      <w:r w:rsidRPr="002601C5">
        <w:rPr>
          <w:rFonts w:ascii="Arial" w:hAnsi="Arial" w:cs="Arial"/>
          <w:noProof/>
          <w:sz w:val="22"/>
          <w:lang w:eastAsia="pt-BR"/>
        </w:rPr>
        <w:pict>
          <v:line id="Line 15" o:spid="_x0000_s1045"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" strokeweight=".09mm">
            <v:stroke joinstyle="miter"/>
          </v:line>
        </w:pict>
      </w:r>
      <w:r w:rsidRPr="002601C5">
        <w:rPr>
          <w:rFonts w:ascii="Arial" w:hAnsi="Arial" w:cs="Arial"/>
          <w:noProof/>
          <w:sz w:val="22"/>
          <w:lang w:eastAsia="pt-BR"/>
        </w:rPr>
        <w:pict>
          <v:line id="Line 14" o:spid="_x0000_s1044"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" strokeweight=".09mm">
            <v:stroke joinstyle="miter"/>
          </v:line>
        </w:pict>
      </w:r>
      <w:r w:rsidRPr="002601C5">
        <w:rPr>
          <w:rFonts w:ascii="Arial" w:hAnsi="Arial" w:cs="Arial"/>
          <w:noProof/>
          <w:sz w:val="22"/>
          <w:lang w:eastAsia="pt-BR"/>
        </w:rPr>
        <w:pict>
          <v:line id="Line 19" o:spid="_x0000_s1043"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" strokeweight=".09mm">
            <v:stroke joinstyle="miter"/>
          </v:line>
        </w:pict>
      </w:r>
      <w:r w:rsidRPr="002601C5">
        <w:rPr>
          <w:rFonts w:ascii="Arial" w:hAnsi="Arial" w:cs="Arial"/>
          <w:noProof/>
          <w:sz w:val="22"/>
          <w:lang w:eastAsia="pt-BR"/>
        </w:rPr>
        <w:pict>
          <v:line id="Line 20" o:spid="_x0000_s1042"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" strokeweight=".09mm">
            <v:stroke joinstyle="miter"/>
          </v:line>
        </w:pict>
      </w:r>
      <w:r w:rsidRPr="002601C5">
        <w:rPr>
          <w:rFonts w:ascii="Arial" w:hAnsi="Arial" w:cs="Arial"/>
          <w:noProof/>
          <w:sz w:val="22"/>
          <w:lang w:eastAsia="pt-BR"/>
        </w:rPr>
        <w:pict>
          <v:line id="Line 21" o:spid="_x0000_s1041"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" strokeweight=".09mm">
            <v:stroke joinstyle="miter"/>
          </v:line>
        </w:pict>
      </w:r>
    </w:p>
    <w:p w:rsidR="00A84AAB" w:rsidRPr="00D374A9" w:rsidRDefault="00A84AAB">
      <w:pPr>
        <w:rPr>
          <w:rFonts w:ascii="Arial" w:hAnsi="Arial" w:cs="Arial"/>
          <w:sz w:val="22"/>
        </w:rPr>
      </w:pPr>
    </w:p>
    <w:p w:rsidR="00A84AAB" w:rsidRPr="00D374A9" w:rsidRDefault="00A84AAB">
      <w:pPr>
        <w:rPr>
          <w:rFonts w:ascii="Arial" w:hAnsi="Arial" w:cs="Arial"/>
          <w:sz w:val="22"/>
        </w:rPr>
      </w:pPr>
    </w:p>
    <w:p w:rsidR="00A84AAB" w:rsidRPr="00D374A9" w:rsidRDefault="002601C5">
      <w:pPr>
        <w:rPr>
          <w:rFonts w:ascii="Arial" w:hAnsi="Arial" w:cs="Arial"/>
          <w:sz w:val="22"/>
        </w:rPr>
      </w:pPr>
      <w:r>
        <w:rPr>
          <w:rFonts w:ascii="Arial" w:hAnsi="Arial" w:cs="Arial"/>
          <w:noProof/>
          <w:sz w:val="22"/>
          <w:lang w:eastAsia="pt-BR"/>
        </w:rPr>
        <w:pict>
          <v:shape id="Text Box 43" o:spid="_x0000_s1027"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" stroked="f">
            <v:fill opacity="0"/>
            <v:textbox inset="0,0,0,0">
              <w:txbxContent>
                <w:p w:rsidR="00483493" w:rsidRPr="00463704" w:rsidRDefault="00483493" w:rsidP="00463704">
                  <w:pPr>
                    <w:pStyle w:val="Ttulo9"/>
                    <w:jc w:val="center"/>
                    <w:rPr>
                      <w:rFonts w:ascii="Arial" w:hAnsi="Arial" w:cs="Arial"/>
                      <w:sz w:val="14"/>
                      <w:lang w:val="es-ES_tradnl"/>
                    </w:rPr>
                  </w:pPr>
                  <w:r w:rsidRPr="00463704">
                    <w:rPr>
                      <w:rFonts w:ascii="Arial" w:hAnsi="Arial" w:cs="Arial"/>
                      <w:sz w:val="14"/>
                      <w:lang w:val="es-ES_tradnl"/>
                    </w:rPr>
                    <w:t xml:space="preserve">Av. </w:t>
                  </w:r>
                  <w:proofErr w:type="spellStart"/>
                  <w:r w:rsidRPr="00463704">
                    <w:rPr>
                      <w:rFonts w:ascii="Arial" w:hAnsi="Arial" w:cs="Arial"/>
                      <w:sz w:val="14"/>
                      <w:lang w:val="es-ES_tradnl"/>
                    </w:rPr>
                    <w:t>Manoel</w:t>
                  </w:r>
                  <w:proofErr w:type="spellEnd"/>
                  <w:r w:rsidRPr="00463704">
                    <w:rPr>
                      <w:rFonts w:ascii="Arial" w:hAnsi="Arial" w:cs="Arial"/>
                      <w:sz w:val="14"/>
                      <w:lang w:val="es-ES_tradnl"/>
                    </w:rPr>
                    <w:t xml:space="preserve"> </w:t>
                  </w:r>
                  <w:proofErr w:type="spellStart"/>
                  <w:r w:rsidRPr="00463704">
                    <w:rPr>
                      <w:rFonts w:ascii="Arial" w:hAnsi="Arial" w:cs="Arial"/>
                      <w:sz w:val="14"/>
                      <w:lang w:val="es-ES_tradnl"/>
                    </w:rPr>
                    <w:t>Novaes</w:t>
                  </w:r>
                  <w:proofErr w:type="spellEnd"/>
                  <w:r w:rsidRPr="00463704">
                    <w:rPr>
                      <w:rFonts w:ascii="Arial" w:hAnsi="Arial" w:cs="Arial"/>
                      <w:sz w:val="14"/>
                      <w:lang w:val="es-ES_tradnl"/>
                    </w:rPr>
                    <w:t xml:space="preserve">, s/n. Centro – </w:t>
                  </w:r>
                  <w:proofErr w:type="spellStart"/>
                  <w:r w:rsidRPr="00463704">
                    <w:rPr>
                      <w:rFonts w:ascii="Arial" w:hAnsi="Arial" w:cs="Arial"/>
                      <w:sz w:val="14"/>
                      <w:lang w:val="es-ES_tradnl"/>
                    </w:rPr>
                    <w:t>Bom</w:t>
                  </w:r>
                  <w:proofErr w:type="spellEnd"/>
                  <w:r w:rsidRPr="00463704">
                    <w:rPr>
                      <w:rFonts w:ascii="Arial" w:hAnsi="Arial" w:cs="Arial"/>
                      <w:sz w:val="14"/>
                      <w:lang w:val="es-ES_tradnl"/>
                    </w:rPr>
                    <w:t xml:space="preserve"> </w:t>
                  </w:r>
                  <w:proofErr w:type="spellStart"/>
                  <w:r w:rsidRPr="00463704">
                    <w:rPr>
                      <w:rFonts w:ascii="Arial" w:hAnsi="Arial" w:cs="Arial"/>
                      <w:sz w:val="14"/>
                      <w:lang w:val="es-ES_tradnl"/>
                    </w:rPr>
                    <w:t>Jesus</w:t>
                  </w:r>
                  <w:proofErr w:type="spellEnd"/>
                  <w:r w:rsidRPr="00463704">
                    <w:rPr>
                      <w:rFonts w:ascii="Arial" w:hAnsi="Arial" w:cs="Arial"/>
                      <w:sz w:val="14"/>
                      <w:lang w:val="es-ES_tradnl"/>
                    </w:rPr>
                    <w:t xml:space="preserve"> da Lapa/BA – CEP 47.600-000.</w:t>
                  </w:r>
                </w:p>
                <w:p w:rsidR="00483493" w:rsidRDefault="00483493" w:rsidP="00463704">
                  <w:pPr>
                    <w:pStyle w:val="Ttulo9"/>
                    <w:ind w:left="0" w:firstLine="0"/>
                    <w:jc w:val="center"/>
                    <w:rPr>
                      <w:rFonts w:ascii="Arial" w:hAnsi="Arial" w:cs="Arial"/>
                      <w:sz w:val="14"/>
                    </w:rPr>
                  </w:pPr>
                  <w:proofErr w:type="spellStart"/>
                  <w:r w:rsidRPr="00463704">
                    <w:rPr>
                      <w:rFonts w:ascii="Arial" w:hAnsi="Arial" w:cs="Arial"/>
                      <w:sz w:val="14"/>
                      <w:lang w:val="es-ES_tradnl"/>
                    </w:rPr>
                    <w:t>Telefones</w:t>
                  </w:r>
                  <w:proofErr w:type="spellEnd"/>
                  <w:r w:rsidRPr="00463704">
                    <w:rPr>
                      <w:rFonts w:ascii="Arial" w:hAnsi="Arial" w:cs="Arial"/>
                      <w:sz w:val="14"/>
                      <w:lang w:val="es-ES_tradnl"/>
                    </w:rPr>
                    <w:t>: (77) 3481-8012 e 3481-8010 Fax: (77) 3481-5299 – E-mail: 2a.sl@codevasf.gov.br</w:t>
                  </w:r>
                </w:p>
                <w:p w:rsidR="00483493" w:rsidRDefault="00483493"/>
                <w:p w:rsidR="00483493" w:rsidRDefault="00483493"/>
                <w:p w:rsidR="00483493" w:rsidRPr="00493D2E" w:rsidRDefault="00483493">
                  <w:pPr>
                    <w:jc w:val="center"/>
                    <w:rPr>
                      <w:rFonts w:ascii="Arial" w:hAnsi="Arial" w:cs="Arial"/>
                      <w:b/>
                      <w:sz w:val="14"/>
                      <w:highlight w:val="yellow"/>
                      <w:vertAlign w:val="baseline"/>
                    </w:rPr>
                  </w:pPr>
                  <w:r w:rsidRPr="00FB4077">
                    <w:rPr>
                      <w:rFonts w:ascii="Arial" w:hAnsi="Arial" w:cs="Arial"/>
                      <w:b/>
                      <w:szCs w:val="24"/>
                    </w:rPr>
                    <w:t xml:space="preserve">EDITAL Nº </w:t>
                  </w:r>
                  <w:proofErr w:type="spellStart"/>
                  <w:r w:rsidRPr="00FB4077">
                    <w:rPr>
                      <w:rFonts w:ascii="Arial" w:hAnsi="Arial" w:cs="Arial"/>
                      <w:b/>
                      <w:szCs w:val="24"/>
                      <w:highlight w:val="yellow"/>
                    </w:rPr>
                    <w:t>xx</w:t>
                  </w:r>
                  <w:proofErr w:type="spellEnd"/>
                  <w:r w:rsidRPr="00FB4077">
                    <w:rPr>
                      <w:rFonts w:ascii="Arial" w:hAnsi="Arial" w:cs="Arial"/>
                      <w:b/>
                      <w:szCs w:val="24"/>
                      <w:highlight w:val="yellow"/>
                    </w:rPr>
                    <w:t>/202</w:t>
                  </w:r>
                  <w:r>
                    <w:rPr>
                      <w:rFonts w:ascii="Arial" w:hAnsi="Arial" w:cs="Arial"/>
                      <w:b/>
                      <w:szCs w:val="24"/>
                    </w:rPr>
                    <w:t>2</w:t>
                  </w:r>
                  <w:r w:rsidRPr="00493D2E">
                    <w:rPr>
                      <w:rFonts w:ascii="Arial" w:hAnsi="Arial" w:cs="Arial"/>
                      <w:b/>
                      <w:sz w:val="14"/>
                      <w:highlight w:val="yellow"/>
                      <w:vertAlign w:val="baseline"/>
                      <w:lang w:val="es-ES_tradnl"/>
                    </w:rPr>
                    <w:t>SGAN-</w:t>
                  </w:r>
                  <w:proofErr w:type="spellStart"/>
                  <w:r w:rsidRPr="00493D2E">
                    <w:rPr>
                      <w:rFonts w:ascii="Arial" w:hAnsi="Arial" w:cs="Arial"/>
                      <w:b/>
                      <w:sz w:val="14"/>
                      <w:highlight w:val="yellow"/>
                      <w:vertAlign w:val="baseline"/>
                      <w:lang w:val="es-ES_tradnl"/>
                    </w:rPr>
                    <w:t>Qd.</w:t>
                  </w:r>
                  <w:proofErr w:type="spellEnd"/>
                  <w:r w:rsidRPr="00493D2E">
                    <w:rPr>
                      <w:rFonts w:ascii="Arial" w:hAnsi="Arial" w:cs="Arial"/>
                      <w:b/>
                      <w:sz w:val="14"/>
                      <w:highlight w:val="yellow"/>
                      <w:vertAlign w:val="baseline"/>
                      <w:lang w:val="es-ES_tradnl"/>
                    </w:rPr>
                    <w:t xml:space="preserve"> 601 </w:t>
                  </w:r>
                  <w:proofErr w:type="spellStart"/>
                  <w:r w:rsidRPr="00493D2E">
                    <w:rPr>
                      <w:rFonts w:ascii="Arial" w:hAnsi="Arial" w:cs="Arial"/>
                      <w:b/>
                      <w:sz w:val="14"/>
                      <w:highlight w:val="yellow"/>
                      <w:vertAlign w:val="baseline"/>
                      <w:lang w:val="es-ES_tradnl"/>
                    </w:rPr>
                    <w:t>Conj</w:t>
                  </w:r>
                  <w:proofErr w:type="spellEnd"/>
                  <w:r w:rsidRPr="00493D2E">
                    <w:rPr>
                      <w:rFonts w:ascii="Arial" w:hAnsi="Arial" w:cs="Arial"/>
                      <w:b/>
                      <w:sz w:val="14"/>
                      <w:highlight w:val="yellow"/>
                      <w:vertAlign w:val="baseline"/>
                      <w:lang w:val="es-ES_tradnl"/>
                    </w:rPr>
                    <w:t xml:space="preserve">. </w:t>
                  </w:r>
                  <w:r w:rsidRPr="00493D2E">
                    <w:rPr>
                      <w:rFonts w:ascii="Arial" w:hAnsi="Arial" w:cs="Arial"/>
                      <w:b/>
                      <w:sz w:val="14"/>
                      <w:highlight w:val="yellow"/>
                      <w:vertAlign w:val="baseline"/>
                    </w:rPr>
                    <w:t xml:space="preserve">I Salas 201/202 Ed. </w:t>
                  </w:r>
                  <w:proofErr w:type="spellStart"/>
                  <w:r w:rsidRPr="00493D2E">
                    <w:rPr>
                      <w:rFonts w:ascii="Arial" w:hAnsi="Arial" w:cs="Arial"/>
                      <w:b/>
                      <w:sz w:val="14"/>
                      <w:highlight w:val="yellow"/>
                      <w:vertAlign w:val="baseline"/>
                    </w:rPr>
                    <w:t>Dep.Manoel</w:t>
                  </w:r>
                  <w:proofErr w:type="spellEnd"/>
                  <w:r w:rsidRPr="00493D2E">
                    <w:rPr>
                      <w:rFonts w:ascii="Arial" w:hAnsi="Arial" w:cs="Arial"/>
                      <w:b/>
                      <w:sz w:val="14"/>
                      <w:highlight w:val="yellow"/>
                      <w:vertAlign w:val="baseline"/>
                    </w:rPr>
                    <w:t xml:space="preserve"> Novaes Brasília-DF - CEP: 70830-019</w:t>
                  </w:r>
                </w:p>
                <w:p w:rsidR="00483493" w:rsidRDefault="00483493">
                  <w:pPr>
                    <w:pStyle w:val="Ttulo9"/>
                    <w:ind w:left="0" w:firstLine="0"/>
                    <w:jc w:val="center"/>
                    <w:rPr>
                      <w:rFonts w:ascii="Arial" w:hAnsi="Arial" w:cs="Arial"/>
                      <w:sz w:val="14"/>
                    </w:rPr>
                  </w:pPr>
                  <w:r w:rsidRPr="00493D2E">
                    <w:rPr>
                      <w:rFonts w:ascii="Arial" w:hAnsi="Arial" w:cs="Arial"/>
                      <w:sz w:val="14"/>
                      <w:highlight w:val="yellow"/>
                    </w:rPr>
                    <w:t xml:space="preserve">TEL: (61) 2028-4619 - FAX: (61) 2028-4787 - e-mail: </w:t>
                  </w:r>
                  <w:hyperlink r:id="rId11" w:history="1">
                    <w:r w:rsidRPr="00493D2E">
                      <w:rPr>
                        <w:rStyle w:val="Hyperlink"/>
                        <w:rFonts w:ascii="Arial" w:hAnsi="Arial" w:cs="Arial"/>
                        <w:sz w:val="14"/>
                      </w:rPr>
                      <w:t>licitacao@codevasf.gov.br</w:t>
                    </w:r>
                  </w:hyperlink>
                </w:p>
                <w:p w:rsidR="00483493" w:rsidRDefault="00483493"/>
              </w:txbxContent>
            </v:textbox>
          </v:shape>
        </w:pict>
      </w:r>
    </w:p>
    <w:p w:rsidR="00A84AAB" w:rsidRPr="00D374A9" w:rsidRDefault="00A84AAB">
      <w:pPr>
        <w:jc w:val="center"/>
        <w:rPr>
          <w:rFonts w:ascii="Arial" w:hAnsi="Arial" w:cs="Arial"/>
          <w:sz w:val="22"/>
        </w:rPr>
      </w:pPr>
    </w:p>
    <w:p w:rsidR="00A84AAB" w:rsidRPr="00D374A9" w:rsidRDefault="00A84AAB">
      <w:pPr>
        <w:jc w:val="center"/>
        <w:rPr>
          <w:rFonts w:ascii="Arial" w:hAnsi="Arial" w:cs="Arial"/>
          <w:sz w:val="22"/>
        </w:rPr>
      </w:pPr>
    </w:p>
    <w:p w:rsidR="00A84AAB" w:rsidRPr="00D374A9" w:rsidRDefault="002601C5">
      <w:pPr>
        <w:pStyle w:val="ndice"/>
        <w:suppressLineNumbers w:val="0"/>
        <w:rPr>
          <w:rFonts w:ascii="Arial" w:hAnsi="Arial" w:cs="Arial"/>
          <w:sz w:val="22"/>
        </w:rPr>
        <w:sectPr w:rsidR="00A84AAB" w:rsidRPr="00D374A9">
          <w:footnotePr>
            <w:pos w:val="beneathText"/>
          </w:footnotePr>
          <w:pgSz w:w="11905" w:h="16837"/>
          <w:pgMar w:top="1297" w:right="851" w:bottom="1474" w:left="1418" w:header="720" w:footer="720" w:gutter="0"/>
          <w:cols w:space="720"/>
          <w:docGrid w:linePitch="360"/>
        </w:sectPr>
      </w:pPr>
      <w:r>
        <w:rPr>
          <w:rFonts w:ascii="Arial" w:hAnsi="Arial" w:cs="Arial"/>
          <w:noProof/>
          <w:sz w:val="22"/>
          <w:lang w:eastAsia="pt-BR"/>
        </w:rPr>
        <w:pict>
          <v:roundrect id="AutoShape 5" o:spid="_x0000_s1040" style="position:absolute;margin-left:86.6pt;margin-top:112.8pt;width:364.5pt;height:117.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" strokeweight=".26mm">
            <v:stroke joinstyle="miter"/>
          </v:roundrect>
        </w:pict>
      </w:r>
      <w:r>
        <w:rPr>
          <w:rFonts w:ascii="Arial" w:hAnsi="Arial" w:cs="Arial"/>
          <w:noProof/>
          <w:sz w:val="22"/>
          <w:lang w:eastAsia="pt-BR"/>
        </w:rPr>
        <w:pict>
          <v:shape id="Text Box 29" o:spid="_x0000_s1028" type="#_x0000_t202" style="position:absolute;margin-left:102.6pt;margin-top:123.8pt;width:330pt;height:103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" stroked="f">
            <v:textbox inset="0,0,0,0">
              <w:txbxContent>
                <w:p w:rsidR="00483493" w:rsidRPr="000E3EB9" w:rsidRDefault="00483493" w:rsidP="00A6039B">
                  <w:pPr>
                    <w:jc w:val="center"/>
                    <w:rPr>
                      <w:rFonts w:ascii="Arial" w:hAnsi="Arial" w:cs="Arial"/>
                      <w:b/>
                      <w:bCs/>
                      <w:sz w:val="16"/>
                      <w:szCs w:val="16"/>
                      <w:vertAlign w:val="baseline"/>
                    </w:rPr>
                  </w:pPr>
                  <w:r w:rsidRPr="000E3EB9">
                    <w:rPr>
                      <w:rFonts w:ascii="Arial" w:hAnsi="Arial" w:cs="Arial"/>
                      <w:b/>
                      <w:bCs/>
                      <w:sz w:val="16"/>
                      <w:szCs w:val="16"/>
                      <w:vertAlign w:val="baseline"/>
                    </w:rPr>
                    <w:t xml:space="preserve">EDITAL Nº </w:t>
                  </w:r>
                  <w:r>
                    <w:rPr>
                      <w:rFonts w:ascii="Arial" w:hAnsi="Arial" w:cs="Arial"/>
                      <w:b/>
                      <w:bCs/>
                      <w:sz w:val="16"/>
                      <w:szCs w:val="16"/>
                      <w:highlight w:val="yellow"/>
                      <w:vertAlign w:val="baseline"/>
                    </w:rPr>
                    <w:t>05</w:t>
                  </w:r>
                  <w:r w:rsidRPr="000E3EB9">
                    <w:rPr>
                      <w:rFonts w:ascii="Arial" w:hAnsi="Arial" w:cs="Arial"/>
                      <w:b/>
                      <w:bCs/>
                      <w:sz w:val="16"/>
                      <w:szCs w:val="16"/>
                      <w:highlight w:val="yellow"/>
                      <w:vertAlign w:val="baseline"/>
                    </w:rPr>
                    <w:t>/202</w:t>
                  </w:r>
                  <w:r w:rsidRPr="000E3EB9">
                    <w:rPr>
                      <w:rFonts w:ascii="Arial" w:hAnsi="Arial" w:cs="Arial"/>
                      <w:b/>
                      <w:bCs/>
                      <w:sz w:val="16"/>
                      <w:szCs w:val="16"/>
                      <w:vertAlign w:val="baseline"/>
                    </w:rPr>
                    <w:t>2</w:t>
                  </w:r>
                </w:p>
                <w:p w:rsidR="00483493" w:rsidRPr="000E3EB9" w:rsidRDefault="00483493" w:rsidP="00A6039B">
                  <w:pPr>
                    <w:jc w:val="center"/>
                    <w:rPr>
                      <w:rFonts w:ascii="Arial" w:hAnsi="Arial" w:cs="Arial"/>
                      <w:b/>
                      <w:bCs/>
                      <w:sz w:val="16"/>
                      <w:szCs w:val="16"/>
                      <w:vertAlign w:val="baseline"/>
                    </w:rPr>
                  </w:pPr>
                  <w:r w:rsidRPr="000E3EB9">
                    <w:rPr>
                      <w:rFonts w:ascii="Arial" w:hAnsi="Arial" w:cs="Arial"/>
                      <w:b/>
                      <w:bCs/>
                      <w:sz w:val="16"/>
                      <w:szCs w:val="16"/>
                      <w:vertAlign w:val="baseline"/>
                    </w:rPr>
                    <w:t>LICITAÇÃO CODEVASF</w:t>
                  </w:r>
                </w:p>
                <w:p w:rsidR="00483493" w:rsidRPr="000E3EB9" w:rsidRDefault="00483493" w:rsidP="00A6039B">
                  <w:pPr>
                    <w:jc w:val="center"/>
                    <w:rPr>
                      <w:rFonts w:ascii="Arial" w:hAnsi="Arial" w:cs="Arial"/>
                      <w:b/>
                      <w:bCs/>
                      <w:sz w:val="16"/>
                      <w:szCs w:val="16"/>
                      <w:vertAlign w:val="baseline"/>
                    </w:rPr>
                  </w:pPr>
                  <w:r w:rsidRPr="000E3EB9">
                    <w:rPr>
                      <w:rFonts w:ascii="Arial" w:hAnsi="Arial" w:cs="Arial"/>
                      <w:b/>
                      <w:bCs/>
                      <w:sz w:val="16"/>
                      <w:szCs w:val="16"/>
                      <w:vertAlign w:val="baseline"/>
                    </w:rPr>
                    <w:t>FORMA PRESENCIAL – LEI Nº 13.303/2016</w:t>
                  </w:r>
                </w:p>
                <w:p w:rsidR="00483493" w:rsidRPr="000E3EB9" w:rsidRDefault="00483493" w:rsidP="00A6039B">
                  <w:pPr>
                    <w:jc w:val="center"/>
                    <w:rPr>
                      <w:rFonts w:ascii="Arial" w:hAnsi="Arial" w:cs="Arial"/>
                      <w:b/>
                      <w:bCs/>
                      <w:color w:val="0000FF"/>
                      <w:sz w:val="16"/>
                      <w:szCs w:val="16"/>
                      <w:vertAlign w:val="baseline"/>
                    </w:rPr>
                  </w:pPr>
                  <w:r w:rsidRPr="000E3EB9">
                    <w:rPr>
                      <w:rFonts w:ascii="Arial" w:hAnsi="Arial" w:cs="Arial"/>
                      <w:b/>
                      <w:bCs/>
                      <w:sz w:val="16"/>
                      <w:szCs w:val="16"/>
                      <w:vertAlign w:val="baseline"/>
                    </w:rPr>
                    <w:t>MAIOR OFERTA</w:t>
                  </w:r>
                </w:p>
                <w:p w:rsidR="00483493" w:rsidRPr="000E3EB9" w:rsidRDefault="00483493" w:rsidP="00A6039B">
                  <w:pPr>
                    <w:jc w:val="center"/>
                    <w:rPr>
                      <w:rFonts w:ascii="Arial" w:hAnsi="Arial" w:cs="Arial"/>
                      <w:b/>
                      <w:bCs/>
                      <w:color w:val="0000FF"/>
                      <w:sz w:val="16"/>
                      <w:szCs w:val="16"/>
                      <w:vertAlign w:val="baseline"/>
                    </w:rPr>
                  </w:pPr>
                </w:p>
                <w:p w:rsidR="00483493" w:rsidRPr="000E3EB9" w:rsidRDefault="00483493" w:rsidP="001001CD">
                  <w:pPr>
                    <w:jc w:val="both"/>
                    <w:rPr>
                      <w:rFonts w:ascii="Arial" w:hAnsi="Arial" w:cs="Arial"/>
                      <w:b/>
                      <w:bCs/>
                      <w:color w:val="0000FF"/>
                      <w:sz w:val="16"/>
                      <w:szCs w:val="16"/>
                      <w:vertAlign w:val="baseline"/>
                    </w:rPr>
                  </w:pPr>
                  <w:r w:rsidRPr="000E3EB9">
                    <w:rPr>
                      <w:rFonts w:ascii="Arial" w:hAnsi="Arial" w:cs="Arial"/>
                      <w:b/>
                      <w:bCs/>
                      <w:sz w:val="16"/>
                      <w:szCs w:val="16"/>
                      <w:vertAlign w:val="baseline"/>
                    </w:rPr>
                    <w:t xml:space="preserve">CONCESSÃO DE DIREITO REAL DE USO – CDRU, PARA OCUPAÇÃO DE 14 GRUPOS DE LOTES REMANESCENTES DA ETAPA </w:t>
                  </w:r>
                  <w:proofErr w:type="gramStart"/>
                  <w:r w:rsidRPr="000E3EB9">
                    <w:rPr>
                      <w:rFonts w:ascii="Arial" w:hAnsi="Arial" w:cs="Arial"/>
                      <w:b/>
                      <w:bCs/>
                      <w:sz w:val="16"/>
                      <w:szCs w:val="16"/>
                      <w:vertAlign w:val="baseline"/>
                    </w:rPr>
                    <w:t>1</w:t>
                  </w:r>
                  <w:proofErr w:type="gramEnd"/>
                  <w:r w:rsidRPr="000E3EB9">
                    <w:rPr>
                      <w:rFonts w:ascii="Arial" w:hAnsi="Arial" w:cs="Arial"/>
                      <w:b/>
                      <w:bCs/>
                      <w:sz w:val="16"/>
                      <w:szCs w:val="16"/>
                      <w:vertAlign w:val="baseline"/>
                    </w:rPr>
                    <w:t>, LOCALIZADOS NO PROJETO PÚBLICO DE IRRIGAÇÃO BAIXIO DE IRECÊ, MUNICÍPIO DE XIQUE-XIQUE/BA, COMPREENDENDO UMA ÁREA TOTAL DE 1.274,9125 HECTARES, SENDO 823,0562 IRRIGÁVEIS E 451,8563 NÃO IRRIGÁVEIS.</w:t>
                  </w:r>
                </w:p>
                <w:p w:rsidR="00483493" w:rsidRPr="000E3EB9" w:rsidRDefault="00483493" w:rsidP="00A6039B">
                  <w:pPr>
                    <w:jc w:val="center"/>
                    <w:rPr>
                      <w:rFonts w:ascii="Arial" w:hAnsi="Arial" w:cs="Arial"/>
                      <w:b/>
                      <w:bCs/>
                      <w:sz w:val="16"/>
                      <w:szCs w:val="16"/>
                      <w:vertAlign w:val="baseline"/>
                    </w:rPr>
                  </w:pPr>
                </w:p>
              </w:txbxContent>
            </v:textbox>
          </v:shape>
        </w:pict>
      </w:r>
      <w:r>
        <w:rPr>
          <w:rFonts w:ascii="Arial" w:hAnsi="Arial" w:cs="Arial"/>
          <w:noProof/>
          <w:sz w:val="22"/>
          <w:lang w:eastAsia="pt-BR"/>
        </w:rPr>
        <w:pict>
          <v:shape id="Text Box 28" o:spid="_x0000_s1029"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" stroked="f">
            <v:fill opacity="0"/>
            <v:textbox inset="0,0,0,0">
              <w:txbxContent>
                <w:p w:rsidR="00483493" w:rsidRDefault="00483493">
                  <w:pPr>
                    <w:rPr>
                      <w:sz w:val="14"/>
                    </w:rPr>
                  </w:pPr>
                  <w:r>
                    <w:rPr>
                      <w:sz w:val="14"/>
                    </w:rPr>
                    <w:t>FOR – 101/01</w:t>
                  </w:r>
                </w:p>
                <w:p w:rsidR="00483493" w:rsidRDefault="00483493"/>
                <w:p w:rsidR="00483493" w:rsidRDefault="00483493">
                  <w:pPr>
                    <w:rPr>
                      <w:sz w:val="14"/>
                    </w:rPr>
                  </w:pPr>
                  <w:r>
                    <w:rPr>
                      <w:sz w:val="14"/>
                    </w:rPr>
                    <w:t>FOR – 101/01</w:t>
                  </w:r>
                </w:p>
              </w:txbxContent>
            </v:textbox>
          </v:shape>
        </w:pict>
      </w:r>
      <w:r>
        <w:rPr>
          <w:rFonts w:ascii="Arial" w:hAnsi="Arial" w:cs="Arial"/>
          <w:noProof/>
          <w:sz w:val="22"/>
          <w:lang w:eastAsia="pt-BR"/>
        </w:rPr>
        <w:pict>
          <v:shape id="AutoShape 22" o:spid="_x0000_s1039"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" adj="0,,0" path="m10799,nsc10799,,10799,-1,10800,v5964,,10800,4835,10800,10800l10800,10800,10799,xem10799,nfc10799,,10799,-1,10800,v5964,,10800,4835,10800,10800e" filled="f" strokeweight=".09mm">
            <v:stroke joinstyle="miter"/>
            <v:formulas/>
            <v:path o:connecttype="custom" o:connectlocs="1856494,0;1856664,0;3713329,2168492;1856664,2168492;1856494,0;1856664,0;3713329,2168492" o:connectangles="0,0,0,0,0,0,0" textboxrect="10799,0,21599,10799"/>
          </v:shape>
        </w:pict>
      </w:r>
      <w:r>
        <w:rPr>
          <w:rFonts w:ascii="Arial" w:hAnsi="Arial" w:cs="Arial"/>
          <w:noProof/>
          <w:sz w:val="22"/>
          <w:lang w:eastAsia="pt-BR"/>
        </w:rPr>
        <w:pict>
          <v:shape id="AutoShape 26" o:spid="_x0000_s1038"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" adj="0,,0" path="m10799,nsc10799,,10799,-1,10800,v5964,,10800,4835,10800,10800l10800,10800,10799,xem10799,nfc10799,,10799,-1,10800,v5964,,10800,4835,10800,10800e" filled="f" strokeweight=".09mm">
            <v:stroke joinstyle="miter"/>
            <v:formulas/>
            <v:path o:connecttype="custom" o:connectlocs="3118022,0;3118311,0;6236621,5362930;3118311,5362930;3118022,0;3118311,0;6236621,5362930" o:connectangles="0,0,0,0,0,0,0" textboxrect="10799,0,21599,10799"/>
          </v:shape>
        </w:pict>
      </w:r>
      <w:r>
        <w:rPr>
          <w:rFonts w:ascii="Arial" w:hAnsi="Arial" w:cs="Arial"/>
          <w:noProof/>
          <w:sz w:val="22"/>
          <w:lang w:eastAsia="pt-BR"/>
        </w:rPr>
        <w:pict>
          <v:shape id="AutoShape 24" o:spid="_x0000_s1037"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" adj="0,,0" path="m10799,nsc10799,,10799,-1,10800,v5964,,10800,4835,10800,10800l10800,10800,10799,xem10799,nfc10799,,10799,-1,10800,v5964,,10800,4835,10800,10800e" filled="f" strokeweight=".09mm">
            <v:stroke joinstyle="miter"/>
            <v:formulas/>
            <v:path o:connecttype="custom" o:connectlocs="4547088,0;4547519,0;9095039,4090531;4547519,4090531;4547088,0;4547519,0;9095039,4090531" o:connectangles="0,0,0,0,0,0,0" textboxrect="10799,0,21599,10799"/>
          </v:shape>
        </w:pict>
      </w:r>
      <w:r>
        <w:rPr>
          <w:rFonts w:ascii="Arial" w:hAnsi="Arial" w:cs="Arial"/>
          <w:noProof/>
          <w:sz w:val="22"/>
          <w:lang w:eastAsia="pt-BR"/>
        </w:rPr>
        <w:pict>
          <v:shape id="AutoShape 25" o:spid="_x0000_s1036"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" adj="0,,0" path="m10799,nsc10799,,10799,-1,10800,v5964,,10800,4835,10800,10800l10800,10800,10799,xem10799,nfc10799,,10799,-1,10800,v5964,,10800,4835,10800,10800e" filled="f" strokeweight=".09mm">
            <v:stroke joinstyle="miter"/>
            <v:formulas/>
            <v:path o:connecttype="custom" o:connectlocs="4392098,0;4392502,0;8785003,4240172;4392502,4240172;4392098,0;4392502,0;8785003,4240172" o:connectangles="0,0,0,0,0,0,0" textboxrect="10799,0,21599,10799"/>
          </v:shape>
        </w:pict>
      </w:r>
      <w:r>
        <w:rPr>
          <w:rFonts w:ascii="Arial" w:hAnsi="Arial" w:cs="Arial"/>
          <w:noProof/>
          <w:sz w:val="22"/>
          <w:lang w:eastAsia="pt-BR"/>
        </w:rPr>
        <w:pict>
          <v:shape id="AutoShape 27" o:spid="_x0000_s1035"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" adj="0,,0" path="m10799,nsc10799,,10799,-1,10800,v5964,,10800,4835,10800,10800l10800,10800,10799,xem10799,nfc10799,,10799,-1,10800,v5964,,10800,4835,10800,10800e" filled="f" strokeweight=".09mm">
            <v:stroke joinstyle="miter"/>
            <v:formulas/>
            <v:path o:connecttype="custom" o:connectlocs="5707382,0;5707911,0;11415822,5028701;5707911,5028701;5707382,0;5707911,0;11415822,5028701" o:connectangles="0,0,0,0,0,0,0" textboxrect="10799,0,21599,10799"/>
          </v:shape>
        </w:pict>
      </w:r>
      <w:r>
        <w:rPr>
          <w:rFonts w:ascii="Arial" w:hAnsi="Arial" w:cs="Arial"/>
          <w:noProof/>
          <w:sz w:val="22"/>
          <w:lang w:eastAsia="pt-BR"/>
        </w:rPr>
        <w:pict>
          <v:shape id="AutoShape 23" o:spid="_x0000_s1034"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" adj="0,,0" path="m10799,nsc10799,,10799,-1,10800,v5964,,10800,4835,10800,10800l10800,10800,10799,xem10799,nfc10799,,10799,-1,10800,v5964,,10800,4835,10800,10800e" filled="f" strokeweight=".09mm">
            <v:stroke joinstyle="miter"/>
            <v:formulas/>
            <v:path o:connecttype="custom" o:connectlocs="2061668,0;2061861,0;4123722,2389818;2061861,2389818;2061668,0;2061861,0;4123722,2389818" o:connectangles="0,0,0,0,0,0,0" textboxrect="10799,0,21599,10799"/>
          </v:shape>
        </w:pict>
      </w:r>
    </w:p>
    <w:p w:rsidR="00A84AAB" w:rsidRPr="000D2E94" w:rsidRDefault="00A84AAB">
      <w:pPr>
        <w:pageBreakBefore/>
        <w:spacing w:before="120"/>
        <w:jc w:val="center"/>
        <w:rPr>
          <w:rFonts w:ascii="Arial" w:hAnsi="Arial" w:cs="Arial"/>
          <w:b/>
          <w:bCs/>
          <w:sz w:val="22"/>
          <w:szCs w:val="22"/>
          <w:vertAlign w:val="baseline"/>
        </w:rPr>
      </w:pPr>
      <w:r w:rsidRPr="000D2E94">
        <w:rPr>
          <w:rFonts w:ascii="Arial" w:hAnsi="Arial" w:cs="Arial"/>
          <w:b/>
          <w:bCs/>
          <w:sz w:val="22"/>
          <w:szCs w:val="22"/>
          <w:vertAlign w:val="baseline"/>
        </w:rPr>
        <w:lastRenderedPageBreak/>
        <w:t>A V I S O</w:t>
      </w:r>
    </w:p>
    <w:p w:rsidR="00A84AAB" w:rsidRPr="000D2E94" w:rsidRDefault="00A84AAB">
      <w:pPr>
        <w:pStyle w:val="Ttulo7"/>
        <w:spacing w:after="0"/>
        <w:rPr>
          <w:rFonts w:ascii="Arial" w:hAnsi="Arial" w:cs="Arial"/>
          <w:sz w:val="22"/>
          <w:szCs w:val="22"/>
        </w:rPr>
      </w:pPr>
      <w:r w:rsidRPr="000D2E94">
        <w:rPr>
          <w:rFonts w:ascii="Arial" w:hAnsi="Arial" w:cs="Arial"/>
          <w:sz w:val="22"/>
          <w:szCs w:val="22"/>
        </w:rPr>
        <w:t xml:space="preserve">EDITAL Nº </w:t>
      </w:r>
      <w:r w:rsidR="00D20F00">
        <w:rPr>
          <w:rFonts w:ascii="Arial" w:hAnsi="Arial" w:cs="Arial"/>
          <w:sz w:val="22"/>
          <w:szCs w:val="22"/>
        </w:rPr>
        <w:t>05</w:t>
      </w:r>
      <w:r w:rsidRPr="000D2E94">
        <w:rPr>
          <w:rFonts w:ascii="Arial" w:hAnsi="Arial" w:cs="Arial"/>
          <w:sz w:val="22"/>
          <w:szCs w:val="22"/>
        </w:rPr>
        <w:t>/20</w:t>
      </w:r>
      <w:r w:rsidR="00493D2E" w:rsidRPr="000D2E94">
        <w:rPr>
          <w:rFonts w:ascii="Arial" w:hAnsi="Arial" w:cs="Arial"/>
          <w:sz w:val="22"/>
          <w:szCs w:val="22"/>
        </w:rPr>
        <w:t>2</w:t>
      </w:r>
      <w:r w:rsidR="00C8369B" w:rsidRPr="000D2E94">
        <w:rPr>
          <w:rFonts w:ascii="Arial" w:hAnsi="Arial" w:cs="Arial"/>
          <w:sz w:val="22"/>
          <w:szCs w:val="22"/>
        </w:rPr>
        <w:t>2</w:t>
      </w:r>
    </w:p>
    <w:p w:rsidR="00A84AAB" w:rsidRPr="000D2E94" w:rsidRDefault="00A84AAB" w:rsidP="006A516C">
      <w:pPr>
        <w:pStyle w:val="Ttulo7"/>
        <w:spacing w:after="0"/>
        <w:ind w:left="1298" w:hanging="1298"/>
        <w:rPr>
          <w:rFonts w:ascii="Arial" w:hAnsi="Arial" w:cs="Arial"/>
          <w:sz w:val="22"/>
          <w:szCs w:val="22"/>
        </w:rPr>
      </w:pPr>
    </w:p>
    <w:p w:rsidR="00C3301B" w:rsidRPr="000D2E94" w:rsidRDefault="00C3301B" w:rsidP="00E0381B">
      <w:pPr>
        <w:suppressAutoHyphens w:val="0"/>
        <w:spacing w:before="120" w:after="120"/>
        <w:ind w:right="-3"/>
        <w:jc w:val="both"/>
        <w:rPr>
          <w:rFonts w:ascii="Arial" w:hAnsi="Arial" w:cs="Arial"/>
          <w:sz w:val="22"/>
          <w:szCs w:val="22"/>
          <w:vertAlign w:val="baseline"/>
          <w:lang w:eastAsia="pt-BR"/>
        </w:rPr>
      </w:pPr>
      <w:r w:rsidRPr="000D2E94">
        <w:rPr>
          <w:rFonts w:ascii="Arial" w:hAnsi="Arial" w:cs="Arial"/>
          <w:b/>
          <w:bCs/>
          <w:color w:val="000000"/>
          <w:sz w:val="22"/>
          <w:szCs w:val="22"/>
          <w:vertAlign w:val="baseline"/>
          <w:lang w:eastAsia="pt-BR"/>
        </w:rPr>
        <w:t>A COMPANHIA DE DESENVOLVIMENTO DOS VALES DO SÃO FRANCISCO E DO PARNAÍBA – CODEVASF</w:t>
      </w:r>
      <w:r w:rsidR="00D20F00" w:rsidRPr="000D2E94">
        <w:rPr>
          <w:rFonts w:ascii="Arial" w:hAnsi="Arial" w:cs="Arial"/>
          <w:color w:val="000000"/>
          <w:sz w:val="22"/>
          <w:szCs w:val="22"/>
          <w:vertAlign w:val="baseline"/>
          <w:lang w:eastAsia="pt-BR"/>
        </w:rPr>
        <w:t xml:space="preserve"> torna</w:t>
      </w:r>
      <w:r w:rsidR="002107B8" w:rsidRPr="000D2E94">
        <w:rPr>
          <w:rFonts w:ascii="Arial" w:hAnsi="Arial" w:cs="Arial"/>
          <w:color w:val="000000"/>
          <w:sz w:val="22"/>
          <w:szCs w:val="22"/>
          <w:vertAlign w:val="baseline"/>
          <w:lang w:eastAsia="pt-BR"/>
        </w:rPr>
        <w:t xml:space="preserve"> público</w:t>
      </w:r>
      <w:r w:rsidRPr="000D2E94">
        <w:rPr>
          <w:rFonts w:ascii="Arial" w:hAnsi="Arial" w:cs="Arial"/>
          <w:color w:val="000000"/>
          <w:sz w:val="22"/>
          <w:szCs w:val="22"/>
          <w:vertAlign w:val="baseline"/>
          <w:lang w:eastAsia="pt-BR"/>
        </w:rPr>
        <w:t xml:space="preserve"> aos interessados que na data, horário e </w:t>
      </w:r>
      <w:r w:rsidR="00D20F00" w:rsidRPr="000D2E94">
        <w:rPr>
          <w:rFonts w:ascii="Arial" w:hAnsi="Arial" w:cs="Arial"/>
          <w:color w:val="000000"/>
          <w:sz w:val="22"/>
          <w:szCs w:val="22"/>
          <w:vertAlign w:val="baseline"/>
          <w:lang w:eastAsia="pt-BR"/>
        </w:rPr>
        <w:t>local abaixo indicado</w:t>
      </w:r>
      <w:r w:rsidRPr="000D2E94">
        <w:rPr>
          <w:rFonts w:ascii="Arial" w:hAnsi="Arial" w:cs="Arial"/>
          <w:color w:val="000000"/>
          <w:sz w:val="22"/>
          <w:szCs w:val="22"/>
          <w:vertAlign w:val="baseline"/>
          <w:lang w:eastAsia="pt-BR"/>
        </w:rPr>
        <w:t xml:space="preserve">, fará realizar licitação na modalidade </w:t>
      </w:r>
      <w:r w:rsidR="002107B8" w:rsidRPr="000D2E94">
        <w:rPr>
          <w:rFonts w:ascii="Arial" w:hAnsi="Arial" w:cs="Arial"/>
          <w:color w:val="000000"/>
          <w:sz w:val="22"/>
          <w:szCs w:val="22"/>
          <w:vertAlign w:val="baseline"/>
          <w:lang w:eastAsia="pt-BR"/>
        </w:rPr>
        <w:t>de LICITAÇÃO</w:t>
      </w:r>
      <w:r w:rsidRPr="000D2E94">
        <w:rPr>
          <w:rFonts w:ascii="Arial" w:hAnsi="Arial" w:cs="Arial"/>
          <w:b/>
          <w:bCs/>
          <w:color w:val="000000"/>
          <w:sz w:val="22"/>
          <w:szCs w:val="22"/>
          <w:vertAlign w:val="baseline"/>
          <w:lang w:eastAsia="pt-BR"/>
        </w:rPr>
        <w:t xml:space="preserve"> CODEVASF</w:t>
      </w:r>
      <w:r w:rsidRPr="000D2E94">
        <w:rPr>
          <w:rFonts w:ascii="Arial" w:hAnsi="Arial" w:cs="Arial"/>
          <w:color w:val="000000"/>
          <w:sz w:val="22"/>
          <w:szCs w:val="22"/>
          <w:vertAlign w:val="baseline"/>
          <w:lang w:eastAsia="pt-BR"/>
        </w:rPr>
        <w:t xml:space="preserve">, na forma </w:t>
      </w:r>
      <w:r w:rsidRPr="000D2E94">
        <w:rPr>
          <w:rFonts w:ascii="Arial" w:hAnsi="Arial" w:cs="Arial"/>
          <w:b/>
          <w:bCs/>
          <w:color w:val="000000"/>
          <w:sz w:val="22"/>
          <w:szCs w:val="22"/>
          <w:vertAlign w:val="baseline"/>
          <w:lang w:eastAsia="pt-BR"/>
        </w:rPr>
        <w:t>PRESENCIAL</w:t>
      </w:r>
      <w:r w:rsidRPr="000D2E94">
        <w:rPr>
          <w:rFonts w:ascii="Arial" w:hAnsi="Arial" w:cs="Arial"/>
          <w:color w:val="000000"/>
          <w:sz w:val="22"/>
          <w:szCs w:val="22"/>
          <w:vertAlign w:val="baseline"/>
          <w:lang w:eastAsia="pt-BR"/>
        </w:rPr>
        <w:t xml:space="preserve">, do tipo </w:t>
      </w:r>
      <w:r w:rsidRPr="000D2E94">
        <w:rPr>
          <w:rFonts w:ascii="Arial" w:hAnsi="Arial" w:cs="Arial"/>
          <w:b/>
          <w:bCs/>
          <w:color w:val="000000"/>
          <w:sz w:val="22"/>
          <w:szCs w:val="22"/>
          <w:vertAlign w:val="baseline"/>
          <w:lang w:eastAsia="pt-BR"/>
        </w:rPr>
        <w:t>MAIOR OFERTA</w:t>
      </w:r>
      <w:r w:rsidRPr="000D2E94">
        <w:rPr>
          <w:rFonts w:ascii="Arial" w:hAnsi="Arial" w:cs="Arial"/>
          <w:color w:val="000000"/>
          <w:sz w:val="22"/>
          <w:szCs w:val="22"/>
          <w:vertAlign w:val="baseline"/>
          <w:lang w:eastAsia="pt-BR"/>
        </w:rPr>
        <w:t xml:space="preserve">, de acordo com as condições deste Edital </w:t>
      </w:r>
      <w:r w:rsidR="002107B8" w:rsidRPr="000D2E94">
        <w:rPr>
          <w:rFonts w:ascii="Arial" w:hAnsi="Arial" w:cs="Arial"/>
          <w:color w:val="000000"/>
          <w:sz w:val="22"/>
          <w:szCs w:val="22"/>
          <w:vertAlign w:val="baseline"/>
          <w:lang w:eastAsia="pt-BR"/>
        </w:rPr>
        <w:t>e seus</w:t>
      </w:r>
      <w:r w:rsidRPr="000D2E94">
        <w:rPr>
          <w:rFonts w:ascii="Arial" w:hAnsi="Arial" w:cs="Arial"/>
          <w:color w:val="000000"/>
          <w:sz w:val="22"/>
          <w:szCs w:val="22"/>
          <w:vertAlign w:val="baseline"/>
          <w:lang w:eastAsia="pt-BR"/>
        </w:rPr>
        <w:t xml:space="preserve"> Anexos. </w:t>
      </w:r>
    </w:p>
    <w:p w:rsidR="00C3301B" w:rsidRPr="000D2E94" w:rsidRDefault="00C3301B" w:rsidP="00E0381B">
      <w:pPr>
        <w:suppressAutoHyphens w:val="0"/>
        <w:spacing w:before="120" w:after="120"/>
        <w:ind w:right="-3"/>
        <w:jc w:val="both"/>
        <w:rPr>
          <w:rFonts w:ascii="Arial" w:hAnsi="Arial" w:cs="Arial"/>
          <w:sz w:val="22"/>
          <w:szCs w:val="22"/>
          <w:vertAlign w:val="baseline"/>
          <w:lang w:eastAsia="pt-BR"/>
        </w:rPr>
      </w:pPr>
      <w:r w:rsidRPr="000D2E94">
        <w:rPr>
          <w:rFonts w:ascii="Arial" w:hAnsi="Arial" w:cs="Arial"/>
          <w:b/>
          <w:bCs/>
          <w:color w:val="000000"/>
          <w:sz w:val="22"/>
          <w:szCs w:val="22"/>
          <w:vertAlign w:val="baseline"/>
          <w:lang w:eastAsia="pt-BR"/>
        </w:rPr>
        <w:t>OBJETO</w:t>
      </w:r>
      <w:r w:rsidRPr="000D2E94">
        <w:rPr>
          <w:rFonts w:ascii="Arial" w:hAnsi="Arial" w:cs="Arial"/>
          <w:color w:val="000000"/>
          <w:sz w:val="22"/>
          <w:szCs w:val="22"/>
          <w:vertAlign w:val="baseline"/>
          <w:lang w:eastAsia="pt-BR"/>
        </w:rPr>
        <w:t xml:space="preserve">: Concessão de Direito Real de Uso – CDRU, maior lance, de forma a viabilizar a ocupação de </w:t>
      </w:r>
      <w:r w:rsidR="00046E22">
        <w:rPr>
          <w:rFonts w:ascii="Arial" w:hAnsi="Arial" w:cs="Arial"/>
          <w:color w:val="000000"/>
          <w:sz w:val="22"/>
          <w:szCs w:val="22"/>
          <w:vertAlign w:val="baseline"/>
          <w:lang w:eastAsia="pt-BR"/>
        </w:rPr>
        <w:t>1</w:t>
      </w:r>
      <w:r w:rsidRPr="000D2E94">
        <w:rPr>
          <w:rFonts w:ascii="Arial" w:hAnsi="Arial" w:cs="Arial"/>
          <w:color w:val="000000"/>
          <w:sz w:val="22"/>
          <w:szCs w:val="22"/>
          <w:vertAlign w:val="baseline"/>
          <w:lang w:eastAsia="pt-BR"/>
        </w:rPr>
        <w:t xml:space="preserve">4 grupos de lotes remanescentes da Etapa </w:t>
      </w:r>
      <w:proofErr w:type="gramStart"/>
      <w:r w:rsidRPr="000D2E94">
        <w:rPr>
          <w:rFonts w:ascii="Arial" w:hAnsi="Arial" w:cs="Arial"/>
          <w:color w:val="000000"/>
          <w:sz w:val="22"/>
          <w:szCs w:val="22"/>
          <w:vertAlign w:val="baseline"/>
          <w:lang w:eastAsia="pt-BR"/>
        </w:rPr>
        <w:t>1</w:t>
      </w:r>
      <w:proofErr w:type="gramEnd"/>
      <w:r w:rsidRPr="000D2E94">
        <w:rPr>
          <w:rFonts w:ascii="Arial" w:hAnsi="Arial" w:cs="Arial"/>
          <w:color w:val="000000"/>
          <w:sz w:val="22"/>
          <w:szCs w:val="22"/>
          <w:vertAlign w:val="baseline"/>
          <w:lang w:eastAsia="pt-BR"/>
        </w:rPr>
        <w:t xml:space="preserve">, localizados no Projeto Público de Irrigação Baixio de Irecê, município de Xique-Xique/BA, </w:t>
      </w:r>
      <w:r w:rsidR="00544ABA" w:rsidRPr="000D2E94">
        <w:rPr>
          <w:rFonts w:ascii="Arial" w:hAnsi="Arial" w:cs="Arial"/>
          <w:color w:val="000000"/>
          <w:sz w:val="22"/>
          <w:szCs w:val="22"/>
          <w:vertAlign w:val="baseline"/>
          <w:lang w:eastAsia="pt-BR"/>
        </w:rPr>
        <w:t>compreendendo uma área total de 1.274,9125 hectares, sendo 823,0562 irrigáveis e 451,8563 não irrigáveis</w:t>
      </w:r>
      <w:r w:rsidRPr="000D2E94">
        <w:rPr>
          <w:rFonts w:ascii="Arial" w:hAnsi="Arial" w:cs="Arial"/>
          <w:color w:val="000000"/>
          <w:sz w:val="22"/>
          <w:szCs w:val="22"/>
          <w:vertAlign w:val="baseline"/>
          <w:lang w:eastAsia="pt-BR"/>
        </w:rPr>
        <w:t>. </w:t>
      </w:r>
    </w:p>
    <w:p w:rsidR="00C3301B" w:rsidRPr="000D2E94" w:rsidRDefault="00C3301B" w:rsidP="00E0381B">
      <w:pPr>
        <w:suppressAutoHyphens w:val="0"/>
        <w:spacing w:before="120" w:after="120"/>
        <w:ind w:right="-3"/>
        <w:jc w:val="both"/>
        <w:rPr>
          <w:rFonts w:ascii="Arial" w:hAnsi="Arial" w:cs="Arial"/>
          <w:color w:val="000000"/>
          <w:sz w:val="22"/>
          <w:szCs w:val="22"/>
          <w:vertAlign w:val="baseline"/>
          <w:lang w:eastAsia="pt-BR"/>
        </w:rPr>
      </w:pPr>
      <w:r w:rsidRPr="000D2E94">
        <w:rPr>
          <w:rFonts w:ascii="Arial" w:hAnsi="Arial" w:cs="Arial"/>
          <w:b/>
          <w:bCs/>
          <w:color w:val="000000"/>
          <w:sz w:val="22"/>
          <w:szCs w:val="22"/>
          <w:vertAlign w:val="baseline"/>
          <w:lang w:eastAsia="pt-BR"/>
        </w:rPr>
        <w:t xml:space="preserve">CONDIÇÕES DE PARTICIPAÇÃO: </w:t>
      </w:r>
      <w:r w:rsidRPr="000D2E94">
        <w:rPr>
          <w:rFonts w:ascii="Arial" w:hAnsi="Arial" w:cs="Arial"/>
          <w:color w:val="000000"/>
          <w:sz w:val="22"/>
          <w:szCs w:val="22"/>
          <w:vertAlign w:val="baseline"/>
          <w:lang w:eastAsia="pt-BR"/>
        </w:rPr>
        <w:t>Poderão participar da presente licitação pessoas físicas</w:t>
      </w:r>
      <w:proofErr w:type="gramStart"/>
      <w:r w:rsidRPr="000D2E94">
        <w:rPr>
          <w:rFonts w:ascii="Arial" w:hAnsi="Arial" w:cs="Arial"/>
          <w:color w:val="000000"/>
          <w:sz w:val="22"/>
          <w:szCs w:val="22"/>
          <w:vertAlign w:val="baseline"/>
          <w:lang w:eastAsia="pt-BR"/>
        </w:rPr>
        <w:t xml:space="preserve">  </w:t>
      </w:r>
      <w:proofErr w:type="gramEnd"/>
      <w:r w:rsidRPr="000D2E94">
        <w:rPr>
          <w:rFonts w:ascii="Arial" w:hAnsi="Arial" w:cs="Arial"/>
          <w:color w:val="000000"/>
          <w:sz w:val="22"/>
          <w:szCs w:val="22"/>
          <w:vertAlign w:val="baseline"/>
          <w:lang w:eastAsia="pt-BR"/>
        </w:rPr>
        <w:t>ou jurídicas,  que atendam às exigências deste Edital e seus Anexos </w:t>
      </w:r>
      <w:r w:rsidRPr="000D2E94">
        <w:rPr>
          <w:rFonts w:ascii="Arial" w:hAnsi="Arial" w:cs="Arial"/>
          <w:bCs/>
          <w:sz w:val="22"/>
          <w:szCs w:val="22"/>
          <w:vertAlign w:val="baseline"/>
        </w:rPr>
        <w:t xml:space="preserve">e que possuam o Capital Social/Patrimônio Líquido mínimo, em moeda corrente nacional, referente </w:t>
      </w:r>
      <w:r w:rsidRPr="002238A7">
        <w:rPr>
          <w:rFonts w:ascii="Arial" w:hAnsi="Arial" w:cs="Arial"/>
          <w:bCs/>
          <w:sz w:val="22"/>
          <w:szCs w:val="22"/>
          <w:vertAlign w:val="baseline"/>
        </w:rPr>
        <w:t>à 10%</w:t>
      </w:r>
      <w:r w:rsidR="002238A7" w:rsidRPr="002238A7">
        <w:rPr>
          <w:rFonts w:ascii="Arial" w:hAnsi="Arial" w:cs="Arial"/>
          <w:bCs/>
          <w:sz w:val="22"/>
          <w:szCs w:val="22"/>
          <w:vertAlign w:val="baseline"/>
        </w:rPr>
        <w:t xml:space="preserve"> </w:t>
      </w:r>
      <w:r w:rsidRPr="002238A7">
        <w:rPr>
          <w:rFonts w:ascii="Arial" w:hAnsi="Arial" w:cs="Arial"/>
          <w:bCs/>
          <w:sz w:val="22"/>
          <w:szCs w:val="22"/>
          <w:vertAlign w:val="baseline"/>
        </w:rPr>
        <w:t>do</w:t>
      </w:r>
      <w:r w:rsidRPr="000D2E94">
        <w:rPr>
          <w:rFonts w:ascii="Arial" w:hAnsi="Arial" w:cs="Arial"/>
          <w:bCs/>
          <w:sz w:val="22"/>
          <w:szCs w:val="22"/>
          <w:vertAlign w:val="baseline"/>
        </w:rPr>
        <w:t xml:space="preserve"> valor do total da </w:t>
      </w:r>
      <w:r w:rsidR="00C8369B" w:rsidRPr="000D2E94">
        <w:rPr>
          <w:rFonts w:ascii="Arial" w:hAnsi="Arial" w:cs="Arial"/>
          <w:bCs/>
          <w:sz w:val="22"/>
          <w:szCs w:val="22"/>
          <w:vertAlign w:val="baseline"/>
        </w:rPr>
        <w:t>Concessão</w:t>
      </w:r>
      <w:r w:rsidRPr="000D2E94">
        <w:rPr>
          <w:rFonts w:ascii="Arial" w:hAnsi="Arial" w:cs="Arial"/>
          <w:bCs/>
          <w:sz w:val="22"/>
          <w:szCs w:val="22"/>
          <w:vertAlign w:val="baseline"/>
        </w:rPr>
        <w:t xml:space="preserve"> de CDRU</w:t>
      </w:r>
      <w:bookmarkStart w:id="1" w:name="_Hlk96700224"/>
      <w:r w:rsidR="002238A7">
        <w:rPr>
          <w:rFonts w:ascii="Arial" w:hAnsi="Arial" w:cs="Arial"/>
          <w:bCs/>
          <w:sz w:val="22"/>
          <w:szCs w:val="22"/>
          <w:vertAlign w:val="baseline"/>
        </w:rPr>
        <w:t xml:space="preserve"> </w:t>
      </w:r>
      <w:r w:rsidR="00C8369B" w:rsidRPr="000D2E94">
        <w:rPr>
          <w:rFonts w:ascii="Arial" w:hAnsi="Arial" w:cs="Arial"/>
          <w:bCs/>
          <w:sz w:val="22"/>
          <w:szCs w:val="22"/>
          <w:vertAlign w:val="baseline"/>
        </w:rPr>
        <w:t>de cada grupo de lotes</w:t>
      </w:r>
      <w:bookmarkEnd w:id="1"/>
      <w:r w:rsidR="00C8369B" w:rsidRPr="000D2E94">
        <w:rPr>
          <w:rFonts w:ascii="Arial" w:hAnsi="Arial" w:cs="Arial"/>
          <w:bCs/>
          <w:sz w:val="22"/>
          <w:szCs w:val="22"/>
          <w:vertAlign w:val="baseline"/>
        </w:rPr>
        <w:t>,</w:t>
      </w:r>
      <w:r w:rsidRPr="000D2E94">
        <w:rPr>
          <w:rFonts w:ascii="Arial" w:hAnsi="Arial" w:cs="Arial"/>
          <w:bCs/>
          <w:sz w:val="22"/>
          <w:szCs w:val="22"/>
          <w:vertAlign w:val="baseline"/>
        </w:rPr>
        <w:t xml:space="preserve"> prevista no Quadro com áreas, vazão, </w:t>
      </w:r>
      <w:r w:rsidR="00C8369B" w:rsidRPr="000D2E94">
        <w:rPr>
          <w:rFonts w:ascii="Arial" w:hAnsi="Arial" w:cs="Arial"/>
          <w:bCs/>
          <w:sz w:val="22"/>
          <w:szCs w:val="22"/>
          <w:vertAlign w:val="baseline"/>
        </w:rPr>
        <w:t>valor da Concessão</w:t>
      </w:r>
      <w:r w:rsidRPr="000D2E94">
        <w:rPr>
          <w:rFonts w:ascii="Arial" w:hAnsi="Arial" w:cs="Arial"/>
          <w:bCs/>
          <w:sz w:val="22"/>
          <w:szCs w:val="22"/>
          <w:vertAlign w:val="baseline"/>
        </w:rPr>
        <w:t xml:space="preserve"> e capital social/patrimônio líquido, constante do anexo II do Termo de Referência</w:t>
      </w:r>
      <w:r w:rsidR="00C8369B" w:rsidRPr="000D2E94">
        <w:rPr>
          <w:rFonts w:ascii="Arial" w:hAnsi="Arial" w:cs="Arial"/>
          <w:bCs/>
          <w:sz w:val="22"/>
          <w:szCs w:val="22"/>
          <w:vertAlign w:val="baseline"/>
        </w:rPr>
        <w:t>.</w:t>
      </w:r>
    </w:p>
    <w:p w:rsidR="00C3301B" w:rsidRPr="000D2E94" w:rsidRDefault="00C3301B" w:rsidP="00E0381B">
      <w:pPr>
        <w:suppressAutoHyphens w:val="0"/>
        <w:spacing w:before="120" w:after="120"/>
        <w:ind w:left="395" w:right="623"/>
        <w:jc w:val="both"/>
        <w:rPr>
          <w:rFonts w:ascii="Arial" w:hAnsi="Arial" w:cs="Arial"/>
          <w:sz w:val="22"/>
          <w:szCs w:val="22"/>
          <w:vertAlign w:val="baseline"/>
          <w:lang w:eastAsia="pt-BR"/>
        </w:rPr>
      </w:pP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b/>
          <w:bCs/>
          <w:color w:val="000000"/>
          <w:sz w:val="22"/>
          <w:szCs w:val="22"/>
          <w:vertAlign w:val="baseline"/>
          <w:lang w:eastAsia="pt-BR"/>
        </w:rPr>
        <w:t>DATA DE ENTREGA DOS INVÓLUCROS</w:t>
      </w:r>
      <w:r w:rsidR="00E0381B" w:rsidRPr="000D2E94">
        <w:rPr>
          <w:rFonts w:ascii="Arial" w:hAnsi="Arial" w:cs="Arial"/>
          <w:b/>
          <w:bCs/>
          <w:color w:val="000000"/>
          <w:sz w:val="22"/>
          <w:szCs w:val="22"/>
          <w:vertAlign w:val="baseline"/>
          <w:lang w:eastAsia="pt-BR"/>
        </w:rPr>
        <w:t xml:space="preserve"> PELOS PROPONENTES</w:t>
      </w:r>
      <w:r w:rsidRPr="000D2E94">
        <w:rPr>
          <w:rFonts w:ascii="Arial" w:hAnsi="Arial" w:cs="Arial"/>
          <w:b/>
          <w:bCs/>
          <w:color w:val="000000"/>
          <w:sz w:val="22"/>
          <w:szCs w:val="22"/>
          <w:vertAlign w:val="baseline"/>
          <w:lang w:eastAsia="pt-BR"/>
        </w:rPr>
        <w:t>: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Data: </w:t>
      </w:r>
      <w:r w:rsidR="00D20F00" w:rsidRPr="00D20F00">
        <w:rPr>
          <w:rFonts w:ascii="Arial" w:hAnsi="Arial" w:cs="Arial"/>
          <w:b/>
          <w:sz w:val="22"/>
          <w:szCs w:val="22"/>
          <w:vertAlign w:val="baseline"/>
          <w:lang w:eastAsia="pt-BR"/>
        </w:rPr>
        <w:t>2</w:t>
      </w:r>
      <w:r w:rsidR="004E6481">
        <w:rPr>
          <w:rFonts w:ascii="Arial" w:hAnsi="Arial" w:cs="Arial"/>
          <w:b/>
          <w:sz w:val="22"/>
          <w:szCs w:val="22"/>
          <w:vertAlign w:val="baseline"/>
          <w:lang w:eastAsia="pt-BR"/>
        </w:rPr>
        <w:t>0</w:t>
      </w:r>
      <w:r w:rsidRPr="00D20F00">
        <w:rPr>
          <w:rFonts w:ascii="Arial" w:hAnsi="Arial" w:cs="Arial"/>
          <w:b/>
          <w:sz w:val="22"/>
          <w:szCs w:val="22"/>
          <w:vertAlign w:val="baseline"/>
          <w:lang w:eastAsia="pt-BR"/>
        </w:rPr>
        <w:t>/</w:t>
      </w:r>
      <w:r w:rsidR="00D20F00" w:rsidRPr="00D20F00">
        <w:rPr>
          <w:rFonts w:ascii="Arial" w:hAnsi="Arial" w:cs="Arial"/>
          <w:b/>
          <w:sz w:val="22"/>
          <w:szCs w:val="22"/>
          <w:vertAlign w:val="baseline"/>
          <w:lang w:eastAsia="pt-BR"/>
        </w:rPr>
        <w:t>0</w:t>
      </w:r>
      <w:r w:rsidR="004E6481">
        <w:rPr>
          <w:rFonts w:ascii="Arial" w:hAnsi="Arial" w:cs="Arial"/>
          <w:b/>
          <w:sz w:val="22"/>
          <w:szCs w:val="22"/>
          <w:vertAlign w:val="baseline"/>
          <w:lang w:eastAsia="pt-BR"/>
        </w:rPr>
        <w:t>9</w:t>
      </w:r>
      <w:r w:rsidRPr="00D20F00">
        <w:rPr>
          <w:rFonts w:ascii="Arial" w:hAnsi="Arial" w:cs="Arial"/>
          <w:b/>
          <w:sz w:val="22"/>
          <w:szCs w:val="22"/>
          <w:vertAlign w:val="baseline"/>
          <w:lang w:eastAsia="pt-BR"/>
        </w:rPr>
        <w:t>/202</w:t>
      </w:r>
      <w:r w:rsidR="00C8369B" w:rsidRPr="00D20F00">
        <w:rPr>
          <w:rFonts w:ascii="Arial" w:hAnsi="Arial" w:cs="Arial"/>
          <w:b/>
          <w:sz w:val="22"/>
          <w:szCs w:val="22"/>
          <w:vertAlign w:val="baseline"/>
          <w:lang w:eastAsia="pt-BR"/>
        </w:rPr>
        <w:t>2</w:t>
      </w:r>
      <w:r w:rsidRPr="000D2E94">
        <w:rPr>
          <w:rFonts w:ascii="Arial" w:hAnsi="Arial" w:cs="Arial"/>
          <w:color w:val="FF0000"/>
          <w:sz w:val="22"/>
          <w:szCs w:val="22"/>
          <w:vertAlign w:val="baseline"/>
          <w:lang w:eastAsia="pt-BR"/>
        </w:rPr>
        <w:t>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Horário: das </w:t>
      </w:r>
      <w:r w:rsidR="00D20F00" w:rsidRPr="000D2E94">
        <w:rPr>
          <w:rFonts w:ascii="Arial" w:hAnsi="Arial" w:cs="Arial"/>
          <w:color w:val="000000"/>
          <w:sz w:val="22"/>
          <w:szCs w:val="22"/>
          <w:vertAlign w:val="baseline"/>
          <w:lang w:eastAsia="pt-BR"/>
        </w:rPr>
        <w:t>0</w:t>
      </w:r>
      <w:r w:rsidR="00D20F00">
        <w:rPr>
          <w:rFonts w:ascii="Arial" w:hAnsi="Arial" w:cs="Arial"/>
          <w:color w:val="000000"/>
          <w:sz w:val="22"/>
          <w:szCs w:val="22"/>
          <w:vertAlign w:val="baseline"/>
          <w:lang w:eastAsia="pt-BR"/>
        </w:rPr>
        <w:t>9</w:t>
      </w:r>
      <w:r w:rsidR="00D20F00" w:rsidRPr="000D2E94">
        <w:rPr>
          <w:rFonts w:ascii="Arial" w:hAnsi="Arial" w:cs="Arial"/>
          <w:color w:val="000000"/>
          <w:sz w:val="22"/>
          <w:szCs w:val="22"/>
          <w:vertAlign w:val="baseline"/>
          <w:lang w:eastAsia="pt-BR"/>
        </w:rPr>
        <w:t>h00min</w:t>
      </w:r>
      <w:r w:rsidRPr="000D2E94">
        <w:rPr>
          <w:rFonts w:ascii="Arial" w:hAnsi="Arial" w:cs="Arial"/>
          <w:color w:val="000000"/>
          <w:sz w:val="22"/>
          <w:szCs w:val="22"/>
          <w:vertAlign w:val="baseline"/>
          <w:lang w:eastAsia="pt-BR"/>
        </w:rPr>
        <w:t xml:space="preserve"> (</w:t>
      </w:r>
      <w:r w:rsidR="002238A7">
        <w:rPr>
          <w:rFonts w:ascii="Arial" w:hAnsi="Arial" w:cs="Arial"/>
          <w:color w:val="000000"/>
          <w:sz w:val="22"/>
          <w:szCs w:val="22"/>
          <w:vertAlign w:val="baseline"/>
          <w:lang w:eastAsia="pt-BR"/>
        </w:rPr>
        <w:t>nove</w:t>
      </w:r>
      <w:r w:rsidRPr="000D2E94">
        <w:rPr>
          <w:rFonts w:ascii="Arial" w:hAnsi="Arial" w:cs="Arial"/>
          <w:color w:val="000000"/>
          <w:sz w:val="22"/>
          <w:szCs w:val="22"/>
          <w:vertAlign w:val="baseline"/>
          <w:lang w:eastAsia="pt-BR"/>
        </w:rPr>
        <w:t xml:space="preserve"> horas) às </w:t>
      </w:r>
      <w:r w:rsidR="00D20F00" w:rsidRPr="000D2E94">
        <w:rPr>
          <w:rFonts w:ascii="Arial" w:hAnsi="Arial" w:cs="Arial"/>
          <w:color w:val="000000"/>
          <w:sz w:val="22"/>
          <w:szCs w:val="22"/>
          <w:vertAlign w:val="baseline"/>
          <w:lang w:eastAsia="pt-BR"/>
        </w:rPr>
        <w:t>1</w:t>
      </w:r>
      <w:r w:rsidR="00D20F00">
        <w:rPr>
          <w:rFonts w:ascii="Arial" w:hAnsi="Arial" w:cs="Arial"/>
          <w:color w:val="000000"/>
          <w:sz w:val="22"/>
          <w:szCs w:val="22"/>
          <w:vertAlign w:val="baseline"/>
          <w:lang w:eastAsia="pt-BR"/>
        </w:rPr>
        <w:t>8</w:t>
      </w:r>
      <w:r w:rsidR="00D20F00" w:rsidRPr="000D2E94">
        <w:rPr>
          <w:rFonts w:ascii="Arial" w:hAnsi="Arial" w:cs="Arial"/>
          <w:color w:val="000000"/>
          <w:sz w:val="22"/>
          <w:szCs w:val="22"/>
          <w:vertAlign w:val="baseline"/>
          <w:lang w:eastAsia="pt-BR"/>
        </w:rPr>
        <w:t>h00min</w:t>
      </w:r>
      <w:r w:rsidR="002238A7">
        <w:rPr>
          <w:rFonts w:ascii="Arial" w:hAnsi="Arial" w:cs="Arial"/>
          <w:color w:val="000000"/>
          <w:sz w:val="22"/>
          <w:szCs w:val="22"/>
          <w:vertAlign w:val="baseline"/>
          <w:lang w:eastAsia="pt-BR"/>
        </w:rPr>
        <w:t xml:space="preserve"> (dezoito </w:t>
      </w:r>
      <w:r w:rsidRPr="000D2E94">
        <w:rPr>
          <w:rFonts w:ascii="Arial" w:hAnsi="Arial" w:cs="Arial"/>
          <w:color w:val="000000"/>
          <w:sz w:val="22"/>
          <w:szCs w:val="22"/>
          <w:vertAlign w:val="baseline"/>
          <w:lang w:eastAsia="pt-BR"/>
        </w:rPr>
        <w:t>horas), no horário de Brasília.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Local: </w:t>
      </w:r>
      <w:r w:rsidRPr="000D2E94">
        <w:rPr>
          <w:rFonts w:ascii="Arial" w:hAnsi="Arial" w:cs="Arial"/>
          <w:bCs/>
          <w:sz w:val="22"/>
          <w:szCs w:val="22"/>
          <w:vertAlign w:val="baseline"/>
        </w:rPr>
        <w:t>Escritório de Apoio Técnico de Irecê (2ª/EIR), na Rua São Francisco, s/n - Irecê</w:t>
      </w:r>
      <w:r w:rsidRPr="000D2E94">
        <w:rPr>
          <w:rFonts w:ascii="Arial" w:hAnsi="Arial" w:cs="Arial"/>
          <w:color w:val="000000"/>
          <w:sz w:val="22"/>
          <w:szCs w:val="22"/>
          <w:vertAlign w:val="baseline"/>
          <w:lang w:eastAsia="pt-BR"/>
        </w:rPr>
        <w:t>.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b/>
          <w:bCs/>
          <w:color w:val="000000"/>
          <w:sz w:val="22"/>
          <w:szCs w:val="22"/>
          <w:vertAlign w:val="baseline"/>
          <w:lang w:eastAsia="pt-BR"/>
        </w:rPr>
        <w:t>SESSÃO PÚBLICA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Data: </w:t>
      </w:r>
      <w:r w:rsidR="00D20F00" w:rsidRPr="00D20F00">
        <w:rPr>
          <w:rFonts w:ascii="Arial" w:hAnsi="Arial" w:cs="Arial"/>
          <w:b/>
          <w:sz w:val="22"/>
          <w:szCs w:val="22"/>
          <w:vertAlign w:val="baseline"/>
          <w:lang w:eastAsia="pt-BR"/>
        </w:rPr>
        <w:t>20</w:t>
      </w:r>
      <w:r w:rsidRPr="00D20F00">
        <w:rPr>
          <w:rFonts w:ascii="Arial" w:hAnsi="Arial" w:cs="Arial"/>
          <w:b/>
          <w:sz w:val="22"/>
          <w:szCs w:val="22"/>
          <w:vertAlign w:val="baseline"/>
          <w:lang w:eastAsia="pt-BR"/>
        </w:rPr>
        <w:t>/</w:t>
      </w:r>
      <w:r w:rsidR="00D20F00" w:rsidRPr="00D20F00">
        <w:rPr>
          <w:rFonts w:ascii="Arial" w:hAnsi="Arial" w:cs="Arial"/>
          <w:b/>
          <w:sz w:val="22"/>
          <w:szCs w:val="22"/>
          <w:vertAlign w:val="baseline"/>
          <w:lang w:eastAsia="pt-BR"/>
        </w:rPr>
        <w:t>09</w:t>
      </w:r>
      <w:r w:rsidRPr="00D20F00">
        <w:rPr>
          <w:rFonts w:ascii="Arial" w:hAnsi="Arial" w:cs="Arial"/>
          <w:b/>
          <w:sz w:val="22"/>
          <w:szCs w:val="22"/>
          <w:vertAlign w:val="baseline"/>
          <w:lang w:eastAsia="pt-BR"/>
        </w:rPr>
        <w:t>/202</w:t>
      </w:r>
      <w:r w:rsidR="00C8369B" w:rsidRPr="00D20F00">
        <w:rPr>
          <w:rFonts w:ascii="Arial" w:hAnsi="Arial" w:cs="Arial"/>
          <w:b/>
          <w:sz w:val="22"/>
          <w:szCs w:val="22"/>
          <w:vertAlign w:val="baseline"/>
          <w:lang w:eastAsia="pt-BR"/>
        </w:rPr>
        <w:t>2</w:t>
      </w:r>
      <w:r w:rsidRPr="000D2E94">
        <w:rPr>
          <w:rFonts w:ascii="Arial" w:hAnsi="Arial" w:cs="Arial"/>
          <w:color w:val="FF0000"/>
          <w:sz w:val="22"/>
          <w:szCs w:val="22"/>
          <w:vertAlign w:val="baseline"/>
          <w:lang w:eastAsia="pt-BR"/>
        </w:rPr>
        <w:t>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Horário: </w:t>
      </w:r>
      <w:r w:rsidR="00E0381B" w:rsidRPr="000D2E94">
        <w:rPr>
          <w:rFonts w:ascii="Arial" w:hAnsi="Arial" w:cs="Arial"/>
          <w:color w:val="000000"/>
          <w:sz w:val="22"/>
          <w:szCs w:val="22"/>
          <w:vertAlign w:val="baseline"/>
          <w:lang w:eastAsia="pt-BR"/>
        </w:rPr>
        <w:t xml:space="preserve">das </w:t>
      </w:r>
      <w:r w:rsidR="00D20F00" w:rsidRPr="000D2E94">
        <w:rPr>
          <w:rFonts w:ascii="Arial" w:hAnsi="Arial" w:cs="Arial"/>
          <w:color w:val="000000"/>
          <w:sz w:val="22"/>
          <w:szCs w:val="22"/>
          <w:vertAlign w:val="baseline"/>
          <w:lang w:eastAsia="pt-BR"/>
        </w:rPr>
        <w:t>0</w:t>
      </w:r>
      <w:r w:rsidR="00D20F00">
        <w:rPr>
          <w:rFonts w:ascii="Arial" w:hAnsi="Arial" w:cs="Arial"/>
          <w:color w:val="000000"/>
          <w:sz w:val="22"/>
          <w:szCs w:val="22"/>
          <w:vertAlign w:val="baseline"/>
          <w:lang w:eastAsia="pt-BR"/>
        </w:rPr>
        <w:t>9</w:t>
      </w:r>
      <w:r w:rsidR="00D20F00" w:rsidRPr="000D2E94">
        <w:rPr>
          <w:rFonts w:ascii="Arial" w:hAnsi="Arial" w:cs="Arial"/>
          <w:color w:val="000000"/>
          <w:sz w:val="22"/>
          <w:szCs w:val="22"/>
          <w:vertAlign w:val="baseline"/>
          <w:lang w:eastAsia="pt-BR"/>
        </w:rPr>
        <w:t>h00min</w:t>
      </w:r>
      <w:r w:rsidR="00E0381B" w:rsidRPr="000D2E94">
        <w:rPr>
          <w:rFonts w:ascii="Arial" w:hAnsi="Arial" w:cs="Arial"/>
          <w:color w:val="000000"/>
          <w:sz w:val="22"/>
          <w:szCs w:val="22"/>
          <w:vertAlign w:val="baseline"/>
          <w:lang w:eastAsia="pt-BR"/>
        </w:rPr>
        <w:t xml:space="preserve"> (</w:t>
      </w:r>
      <w:r w:rsidR="002238A7">
        <w:rPr>
          <w:rFonts w:ascii="Arial" w:hAnsi="Arial" w:cs="Arial"/>
          <w:color w:val="000000"/>
          <w:sz w:val="22"/>
          <w:szCs w:val="22"/>
          <w:vertAlign w:val="baseline"/>
          <w:lang w:eastAsia="pt-BR"/>
        </w:rPr>
        <w:t>nove</w:t>
      </w:r>
      <w:r w:rsidR="00E0381B" w:rsidRPr="000D2E94">
        <w:rPr>
          <w:rFonts w:ascii="Arial" w:hAnsi="Arial" w:cs="Arial"/>
          <w:color w:val="000000"/>
          <w:sz w:val="22"/>
          <w:szCs w:val="22"/>
          <w:vertAlign w:val="baseline"/>
          <w:lang w:eastAsia="pt-BR"/>
        </w:rPr>
        <w:t xml:space="preserve"> horas) às </w:t>
      </w:r>
      <w:r w:rsidR="00D20F00" w:rsidRPr="000D2E94">
        <w:rPr>
          <w:rFonts w:ascii="Arial" w:hAnsi="Arial" w:cs="Arial"/>
          <w:color w:val="000000"/>
          <w:sz w:val="22"/>
          <w:szCs w:val="22"/>
          <w:vertAlign w:val="baseline"/>
          <w:lang w:eastAsia="pt-BR"/>
        </w:rPr>
        <w:t>1</w:t>
      </w:r>
      <w:r w:rsidR="00D20F00">
        <w:rPr>
          <w:rFonts w:ascii="Arial" w:hAnsi="Arial" w:cs="Arial"/>
          <w:color w:val="000000"/>
          <w:sz w:val="22"/>
          <w:szCs w:val="22"/>
          <w:vertAlign w:val="baseline"/>
          <w:lang w:eastAsia="pt-BR"/>
        </w:rPr>
        <w:t>8</w:t>
      </w:r>
      <w:r w:rsidR="00D20F00" w:rsidRPr="000D2E94">
        <w:rPr>
          <w:rFonts w:ascii="Arial" w:hAnsi="Arial" w:cs="Arial"/>
          <w:color w:val="000000"/>
          <w:sz w:val="22"/>
          <w:szCs w:val="22"/>
          <w:vertAlign w:val="baseline"/>
          <w:lang w:eastAsia="pt-BR"/>
        </w:rPr>
        <w:t>h00min</w:t>
      </w:r>
      <w:r w:rsidR="00E0381B" w:rsidRPr="000D2E94">
        <w:rPr>
          <w:rFonts w:ascii="Arial" w:hAnsi="Arial" w:cs="Arial"/>
          <w:color w:val="000000"/>
          <w:sz w:val="22"/>
          <w:szCs w:val="22"/>
          <w:vertAlign w:val="baseline"/>
          <w:lang w:eastAsia="pt-BR"/>
        </w:rPr>
        <w:t xml:space="preserve"> (dez</w:t>
      </w:r>
      <w:r w:rsidR="002238A7">
        <w:rPr>
          <w:rFonts w:ascii="Arial" w:hAnsi="Arial" w:cs="Arial"/>
          <w:color w:val="000000"/>
          <w:sz w:val="22"/>
          <w:szCs w:val="22"/>
          <w:vertAlign w:val="baseline"/>
          <w:lang w:eastAsia="pt-BR"/>
        </w:rPr>
        <w:t>oito</w:t>
      </w:r>
      <w:r w:rsidR="00E0381B" w:rsidRPr="000D2E94">
        <w:rPr>
          <w:rFonts w:ascii="Arial" w:hAnsi="Arial" w:cs="Arial"/>
          <w:color w:val="000000"/>
          <w:sz w:val="22"/>
          <w:szCs w:val="22"/>
          <w:vertAlign w:val="baseline"/>
          <w:lang w:eastAsia="pt-BR"/>
        </w:rPr>
        <w:t xml:space="preserve"> horas), no horário de Brasília.</w:t>
      </w:r>
      <w:r w:rsidRPr="000D2E94">
        <w:rPr>
          <w:rFonts w:ascii="Arial" w:hAnsi="Arial" w:cs="Arial"/>
          <w:color w:val="000000"/>
          <w:sz w:val="22"/>
          <w:szCs w:val="22"/>
          <w:vertAlign w:val="baseline"/>
          <w:lang w:eastAsia="pt-BR"/>
        </w:rPr>
        <w:t> </w:t>
      </w:r>
    </w:p>
    <w:p w:rsidR="00C3301B" w:rsidRPr="000D2E94" w:rsidRDefault="00C3301B" w:rsidP="00870A04">
      <w:pPr>
        <w:suppressAutoHyphens w:val="0"/>
        <w:spacing w:before="120" w:after="120"/>
        <w:jc w:val="both"/>
        <w:rPr>
          <w:rFonts w:ascii="Arial" w:hAnsi="Arial" w:cs="Arial"/>
          <w:sz w:val="22"/>
          <w:szCs w:val="22"/>
          <w:vertAlign w:val="baseline"/>
          <w:lang w:eastAsia="pt-BR"/>
        </w:rPr>
      </w:pPr>
      <w:r w:rsidRPr="000D2E94">
        <w:rPr>
          <w:rFonts w:ascii="Arial" w:hAnsi="Arial" w:cs="Arial"/>
          <w:color w:val="000000"/>
          <w:sz w:val="22"/>
          <w:szCs w:val="22"/>
          <w:vertAlign w:val="baseline"/>
          <w:lang w:eastAsia="pt-BR"/>
        </w:rPr>
        <w:t xml:space="preserve">Local: </w:t>
      </w:r>
      <w:r w:rsidR="00E0381B" w:rsidRPr="000D2E94">
        <w:rPr>
          <w:rFonts w:ascii="Arial" w:hAnsi="Arial" w:cs="Arial"/>
          <w:bCs/>
          <w:sz w:val="22"/>
          <w:szCs w:val="22"/>
          <w:vertAlign w:val="baseline"/>
        </w:rPr>
        <w:t>Escritório de Apoio Técnico de Irecê (2ª/EIR), na Rua São Francisco, s/n - Irecê</w:t>
      </w:r>
      <w:r w:rsidRPr="000D2E94">
        <w:rPr>
          <w:rFonts w:ascii="Arial" w:hAnsi="Arial" w:cs="Arial"/>
          <w:color w:val="000000"/>
          <w:sz w:val="22"/>
          <w:szCs w:val="22"/>
          <w:vertAlign w:val="baseline"/>
          <w:lang w:eastAsia="pt-BR"/>
        </w:rPr>
        <w:t>. </w:t>
      </w:r>
    </w:p>
    <w:p w:rsidR="00870A04" w:rsidRPr="000D2E94" w:rsidRDefault="00870A04" w:rsidP="00E0381B">
      <w:pPr>
        <w:spacing w:before="120" w:after="120"/>
        <w:ind w:right="-3"/>
        <w:jc w:val="both"/>
        <w:rPr>
          <w:rFonts w:ascii="Arial" w:hAnsi="Arial" w:cs="Arial"/>
          <w:color w:val="000000"/>
          <w:sz w:val="22"/>
          <w:szCs w:val="22"/>
          <w:vertAlign w:val="baseline"/>
          <w:lang w:eastAsia="pt-BR"/>
        </w:rPr>
      </w:pPr>
    </w:p>
    <w:p w:rsidR="00E0381B" w:rsidRPr="000D2E94" w:rsidRDefault="00C3301B" w:rsidP="00E0381B">
      <w:pPr>
        <w:spacing w:before="120" w:after="120"/>
        <w:ind w:right="-3"/>
        <w:jc w:val="both"/>
        <w:rPr>
          <w:rFonts w:ascii="Arial" w:hAnsi="Arial" w:cs="Arial"/>
          <w:sz w:val="22"/>
          <w:szCs w:val="22"/>
          <w:vertAlign w:val="baseline"/>
        </w:rPr>
      </w:pPr>
      <w:r w:rsidRPr="000D2E94">
        <w:rPr>
          <w:rFonts w:ascii="Arial" w:hAnsi="Arial" w:cs="Arial"/>
          <w:color w:val="000000"/>
          <w:sz w:val="22"/>
          <w:szCs w:val="22"/>
          <w:vertAlign w:val="baseline"/>
          <w:lang w:eastAsia="pt-BR"/>
        </w:rPr>
        <w:t xml:space="preserve">OBSERVAÇÃO: </w:t>
      </w:r>
      <w:r w:rsidR="00E0381B" w:rsidRPr="000D2E94">
        <w:rPr>
          <w:rFonts w:ascii="Arial" w:hAnsi="Arial" w:cs="Arial"/>
          <w:sz w:val="22"/>
          <w:szCs w:val="22"/>
          <w:vertAlign w:val="baseline"/>
        </w:rPr>
        <w:t xml:space="preserve">O Edital e seus elementos constitutivos encontram-se disponíveis no site </w:t>
      </w:r>
      <w:hyperlink r:id="rId12" w:history="1">
        <w:r w:rsidR="00E0381B" w:rsidRPr="000D2E94">
          <w:rPr>
            <w:rStyle w:val="Hyperlink"/>
            <w:rFonts w:ascii="Arial" w:hAnsi="Arial" w:cs="Arial"/>
            <w:sz w:val="22"/>
            <w:szCs w:val="22"/>
            <w:vertAlign w:val="baseline"/>
          </w:rPr>
          <w:t>www.codevasf.gov.br</w:t>
        </w:r>
      </w:hyperlink>
      <w:r w:rsidR="00E0381B" w:rsidRPr="000D2E94">
        <w:rPr>
          <w:rFonts w:ascii="Arial" w:hAnsi="Arial" w:cs="Arial"/>
          <w:color w:val="0000FF"/>
          <w:sz w:val="22"/>
          <w:szCs w:val="22"/>
          <w:vertAlign w:val="baseline"/>
        </w:rPr>
        <w:t xml:space="preserve">. </w:t>
      </w:r>
      <w:r w:rsidR="00E0381B" w:rsidRPr="000D2E94">
        <w:rPr>
          <w:rFonts w:ascii="Arial" w:hAnsi="Arial" w:cs="Arial"/>
          <w:sz w:val="22"/>
          <w:szCs w:val="22"/>
          <w:vertAlign w:val="baseline"/>
        </w:rPr>
        <w:t xml:space="preserve">Caso as licitantes não consigam fazer o </w:t>
      </w:r>
      <w:r w:rsidR="00E0381B" w:rsidRPr="000D2E94">
        <w:rPr>
          <w:rFonts w:ascii="Arial" w:hAnsi="Arial" w:cs="Arial"/>
          <w:i/>
          <w:sz w:val="22"/>
          <w:szCs w:val="22"/>
          <w:vertAlign w:val="baseline"/>
        </w:rPr>
        <w:t>download</w:t>
      </w:r>
      <w:r w:rsidR="00E0381B" w:rsidRPr="000D2E94">
        <w:rPr>
          <w:rFonts w:ascii="Arial" w:hAnsi="Arial" w:cs="Arial"/>
          <w:sz w:val="22"/>
          <w:szCs w:val="22"/>
          <w:vertAlign w:val="baseline"/>
        </w:rPr>
        <w:t xml:space="preserve"> pelo site, o Edital e seus Anexos, gravados em CD-ROM, encontram-se à disposição dos interessados nas instalações da 2a SR, em Bom Jesus da Lapa/BA, e no escritório de apoio técnico de Irecê (</w:t>
      </w:r>
      <w:proofErr w:type="spellStart"/>
      <w:r w:rsidR="00E0381B" w:rsidRPr="000D2E94">
        <w:rPr>
          <w:rFonts w:ascii="Arial" w:hAnsi="Arial" w:cs="Arial"/>
          <w:sz w:val="22"/>
          <w:szCs w:val="22"/>
          <w:vertAlign w:val="baseline"/>
        </w:rPr>
        <w:t>2ªSR/EIR</w:t>
      </w:r>
      <w:proofErr w:type="spellEnd"/>
      <w:r w:rsidR="00E0381B" w:rsidRPr="000D2E94">
        <w:rPr>
          <w:rFonts w:ascii="Arial" w:hAnsi="Arial" w:cs="Arial"/>
          <w:sz w:val="22"/>
          <w:szCs w:val="22"/>
          <w:vertAlign w:val="baseline"/>
        </w:rPr>
        <w:t xml:space="preserve">), na Rua São Francisco, s/n - Irecê, Tel.: (74) </w:t>
      </w:r>
      <w:proofErr w:type="gramStart"/>
      <w:r w:rsidR="00E0381B" w:rsidRPr="000D2E94">
        <w:rPr>
          <w:rFonts w:ascii="Arial" w:hAnsi="Arial" w:cs="Arial"/>
          <w:sz w:val="22"/>
          <w:szCs w:val="22"/>
          <w:vertAlign w:val="baseline"/>
        </w:rPr>
        <w:t>3641-4648, Fax</w:t>
      </w:r>
      <w:proofErr w:type="gramEnd"/>
      <w:r w:rsidR="00E0381B" w:rsidRPr="000D2E94">
        <w:rPr>
          <w:rFonts w:ascii="Arial" w:hAnsi="Arial" w:cs="Arial"/>
          <w:sz w:val="22"/>
          <w:szCs w:val="22"/>
          <w:vertAlign w:val="baseline"/>
        </w:rPr>
        <w:t>: (74) 3641-1194.</w:t>
      </w:r>
    </w:p>
    <w:p w:rsidR="00E0381B" w:rsidRPr="000D2E94" w:rsidRDefault="00E0381B" w:rsidP="000A0BC8">
      <w:pPr>
        <w:pStyle w:val="Corpodetexto"/>
        <w:rPr>
          <w:rFonts w:ascii="Arial" w:hAnsi="Arial" w:cs="Arial"/>
          <w:sz w:val="22"/>
          <w:szCs w:val="22"/>
        </w:rPr>
      </w:pPr>
      <w:r w:rsidRPr="000D2E94">
        <w:rPr>
          <w:rFonts w:ascii="Arial" w:hAnsi="Arial" w:cs="Arial"/>
          <w:sz w:val="22"/>
          <w:szCs w:val="22"/>
        </w:rPr>
        <w:t>A Guia de Retirada de Edital (Anexo IV)</w:t>
      </w:r>
      <w:r w:rsidR="00D20F00" w:rsidRPr="000D2E94">
        <w:rPr>
          <w:rFonts w:ascii="Arial" w:hAnsi="Arial" w:cs="Arial"/>
          <w:b/>
          <w:sz w:val="22"/>
          <w:szCs w:val="22"/>
        </w:rPr>
        <w:t xml:space="preserve"> deverá</w:t>
      </w:r>
      <w:r w:rsidRPr="000D2E94">
        <w:rPr>
          <w:rFonts w:ascii="Arial" w:hAnsi="Arial" w:cs="Arial"/>
          <w:sz w:val="22"/>
          <w:szCs w:val="22"/>
        </w:rPr>
        <w:t xml:space="preserve"> ser remetida via </w:t>
      </w:r>
      <w:r w:rsidRPr="000D2E94">
        <w:rPr>
          <w:rFonts w:ascii="Arial" w:hAnsi="Arial" w:cs="Arial"/>
          <w:i/>
          <w:sz w:val="22"/>
          <w:szCs w:val="22"/>
        </w:rPr>
        <w:t>e-mail</w:t>
      </w:r>
      <w:r w:rsidRPr="000D2E94">
        <w:rPr>
          <w:rFonts w:ascii="Arial" w:hAnsi="Arial" w:cs="Arial"/>
          <w:sz w:val="22"/>
          <w:szCs w:val="22"/>
        </w:rPr>
        <w:t xml:space="preserve">: </w:t>
      </w:r>
      <w:proofErr w:type="gramStart"/>
      <w:r w:rsidR="00C8369B" w:rsidRPr="000D2E94">
        <w:rPr>
          <w:rFonts w:ascii="Arial" w:hAnsi="Arial" w:cs="Arial"/>
          <w:sz w:val="22"/>
          <w:szCs w:val="22"/>
        </w:rPr>
        <w:t>2a.</w:t>
      </w:r>
      <w:proofErr w:type="gramEnd"/>
      <w:r w:rsidR="00C8369B" w:rsidRPr="000D2E94">
        <w:rPr>
          <w:rFonts w:ascii="Arial" w:hAnsi="Arial" w:cs="Arial"/>
          <w:sz w:val="22"/>
          <w:szCs w:val="22"/>
        </w:rPr>
        <w:t>sl</w:t>
      </w:r>
      <w:hyperlink r:id="rId13" w:history="1">
        <w:r w:rsidR="00C8369B" w:rsidRPr="000D2E94">
          <w:rPr>
            <w:rStyle w:val="Hyperlink"/>
            <w:rFonts w:ascii="Arial" w:hAnsi="Arial" w:cs="Arial"/>
            <w:color w:val="auto"/>
            <w:sz w:val="22"/>
            <w:szCs w:val="22"/>
            <w:u w:val="none"/>
          </w:rPr>
          <w:t>@codevasf.gov.br</w:t>
        </w:r>
      </w:hyperlink>
      <w:r w:rsidRPr="000D2E94">
        <w:rPr>
          <w:rFonts w:ascii="Arial" w:hAnsi="Arial" w:cs="Arial"/>
          <w:sz w:val="22"/>
          <w:szCs w:val="22"/>
        </w:rPr>
        <w:t xml:space="preserve">. Os interessados ficam desde já notificados da necessidade de acessarem o site da </w:t>
      </w:r>
      <w:r w:rsidR="000A0BC8" w:rsidRPr="000D2E94">
        <w:rPr>
          <w:rFonts w:ascii="Arial" w:hAnsi="Arial" w:cs="Arial"/>
          <w:bCs/>
          <w:sz w:val="22"/>
          <w:szCs w:val="22"/>
        </w:rPr>
        <w:t>CODEVASF</w:t>
      </w:r>
      <w:r w:rsidRPr="000D2E94">
        <w:rPr>
          <w:rFonts w:ascii="Arial" w:hAnsi="Arial" w:cs="Arial"/>
          <w:sz w:val="22"/>
          <w:szCs w:val="22"/>
        </w:rPr>
        <w:t xml:space="preserve"> para ciência das eventuais alterações e esclarecimentos.</w:t>
      </w:r>
    </w:p>
    <w:p w:rsidR="00C3301B" w:rsidRPr="000D2E94" w:rsidRDefault="00C3301B" w:rsidP="00C3301B">
      <w:pPr>
        <w:pStyle w:val="Recuodecorpodetexto"/>
        <w:ind w:left="0"/>
        <w:rPr>
          <w:rFonts w:ascii="Arial" w:hAnsi="Arial" w:cs="Arial"/>
          <w:b/>
          <w:sz w:val="22"/>
          <w:szCs w:val="22"/>
        </w:rPr>
      </w:pPr>
    </w:p>
    <w:p w:rsidR="00E0381B" w:rsidRPr="000D2E94" w:rsidRDefault="00E0381B" w:rsidP="00E0381B">
      <w:pPr>
        <w:spacing w:before="120"/>
        <w:ind w:right="192"/>
        <w:jc w:val="center"/>
        <w:rPr>
          <w:rFonts w:ascii="Arial" w:hAnsi="Arial" w:cs="Arial"/>
          <w:sz w:val="22"/>
          <w:szCs w:val="22"/>
          <w:vertAlign w:val="baseline"/>
        </w:rPr>
      </w:pPr>
      <w:r w:rsidRPr="000D2E94">
        <w:rPr>
          <w:rFonts w:ascii="Arial" w:hAnsi="Arial" w:cs="Arial"/>
          <w:sz w:val="22"/>
          <w:szCs w:val="22"/>
          <w:vertAlign w:val="baseline"/>
        </w:rPr>
        <w:t xml:space="preserve">Bom Jesus da Lapa, </w:t>
      </w:r>
      <w:r w:rsidR="00D20F00">
        <w:rPr>
          <w:rFonts w:ascii="Arial" w:hAnsi="Arial" w:cs="Arial"/>
          <w:sz w:val="22"/>
          <w:szCs w:val="22"/>
          <w:vertAlign w:val="baseline"/>
        </w:rPr>
        <w:t>25</w:t>
      </w:r>
      <w:r w:rsidRPr="000D2E94">
        <w:rPr>
          <w:rFonts w:ascii="Arial" w:hAnsi="Arial" w:cs="Arial"/>
          <w:sz w:val="22"/>
          <w:szCs w:val="22"/>
          <w:vertAlign w:val="baseline"/>
        </w:rPr>
        <w:t xml:space="preserve"> de </w:t>
      </w:r>
      <w:r w:rsidR="00D20F00">
        <w:rPr>
          <w:rFonts w:ascii="Arial" w:hAnsi="Arial" w:cs="Arial"/>
          <w:sz w:val="22"/>
          <w:szCs w:val="22"/>
          <w:vertAlign w:val="baseline"/>
        </w:rPr>
        <w:t>agosto</w:t>
      </w:r>
      <w:r w:rsidRPr="000D2E94">
        <w:rPr>
          <w:rFonts w:ascii="Arial" w:hAnsi="Arial" w:cs="Arial"/>
          <w:sz w:val="22"/>
          <w:szCs w:val="22"/>
          <w:vertAlign w:val="baseline"/>
        </w:rPr>
        <w:t xml:space="preserve"> de 20</w:t>
      </w:r>
      <w:r w:rsidR="00C8369B" w:rsidRPr="000D2E94">
        <w:rPr>
          <w:rFonts w:ascii="Arial" w:hAnsi="Arial" w:cs="Arial"/>
          <w:sz w:val="22"/>
          <w:szCs w:val="22"/>
          <w:vertAlign w:val="baseline"/>
        </w:rPr>
        <w:t>22</w:t>
      </w:r>
      <w:r w:rsidRPr="000D2E94">
        <w:rPr>
          <w:rFonts w:ascii="Arial" w:hAnsi="Arial" w:cs="Arial"/>
          <w:sz w:val="22"/>
          <w:szCs w:val="22"/>
          <w:vertAlign w:val="baseline"/>
        </w:rPr>
        <w:t>.</w:t>
      </w:r>
    </w:p>
    <w:p w:rsidR="00E0381B" w:rsidRPr="000D2E94" w:rsidRDefault="00E0381B" w:rsidP="00E0381B">
      <w:pPr>
        <w:tabs>
          <w:tab w:val="left" w:pos="1021"/>
        </w:tabs>
        <w:spacing w:before="120"/>
        <w:jc w:val="center"/>
        <w:rPr>
          <w:rFonts w:ascii="Arial" w:hAnsi="Arial" w:cs="Arial"/>
          <w:b/>
          <w:sz w:val="22"/>
          <w:szCs w:val="22"/>
          <w:vertAlign w:val="baseline"/>
        </w:rPr>
      </w:pPr>
    </w:p>
    <w:p w:rsidR="00E0381B" w:rsidRPr="000D2E94" w:rsidRDefault="00E0381B" w:rsidP="00E0381B">
      <w:pPr>
        <w:tabs>
          <w:tab w:val="left" w:pos="1021"/>
        </w:tabs>
        <w:spacing w:before="120"/>
        <w:jc w:val="center"/>
        <w:rPr>
          <w:rFonts w:ascii="Arial" w:hAnsi="Arial" w:cs="Arial"/>
          <w:b/>
          <w:sz w:val="22"/>
          <w:szCs w:val="22"/>
          <w:vertAlign w:val="baseline"/>
        </w:rPr>
      </w:pPr>
      <w:r w:rsidRPr="000D2E94">
        <w:rPr>
          <w:rFonts w:ascii="Arial" w:hAnsi="Arial" w:cs="Arial"/>
          <w:b/>
          <w:sz w:val="22"/>
          <w:szCs w:val="22"/>
          <w:vertAlign w:val="baseline"/>
        </w:rPr>
        <w:t>______________________________</w:t>
      </w:r>
    </w:p>
    <w:p w:rsidR="00E0381B" w:rsidRPr="000D2E94" w:rsidRDefault="00E0381B" w:rsidP="00E0381B">
      <w:pPr>
        <w:spacing w:before="120"/>
        <w:jc w:val="center"/>
        <w:rPr>
          <w:rFonts w:ascii="Arial" w:hAnsi="Arial" w:cs="Arial"/>
          <w:b/>
          <w:sz w:val="22"/>
          <w:szCs w:val="22"/>
          <w:vertAlign w:val="baseline"/>
        </w:rPr>
      </w:pPr>
      <w:r w:rsidRPr="000D2E94">
        <w:rPr>
          <w:rFonts w:ascii="Arial" w:hAnsi="Arial" w:cs="Arial"/>
          <w:b/>
          <w:sz w:val="22"/>
          <w:szCs w:val="22"/>
          <w:vertAlign w:val="baseline"/>
        </w:rPr>
        <w:t>HARLEY XAVIER NASCIMENTO</w:t>
      </w:r>
    </w:p>
    <w:p w:rsidR="00E0381B" w:rsidRPr="000D2E94" w:rsidRDefault="00E0381B" w:rsidP="00E0381B">
      <w:pPr>
        <w:spacing w:before="120"/>
        <w:jc w:val="center"/>
        <w:rPr>
          <w:rFonts w:ascii="Arial" w:hAnsi="Arial" w:cs="Arial"/>
          <w:b/>
          <w:sz w:val="22"/>
          <w:szCs w:val="22"/>
          <w:vertAlign w:val="baseline"/>
        </w:rPr>
      </w:pPr>
      <w:r w:rsidRPr="000D2E94">
        <w:rPr>
          <w:rFonts w:ascii="Arial" w:hAnsi="Arial" w:cs="Arial"/>
          <w:sz w:val="22"/>
          <w:szCs w:val="22"/>
          <w:vertAlign w:val="baseline"/>
        </w:rPr>
        <w:t xml:space="preserve">Superintendente Regional da </w:t>
      </w:r>
      <w:r w:rsidR="000A0BC8" w:rsidRPr="000D2E94">
        <w:rPr>
          <w:rFonts w:ascii="Arial" w:hAnsi="Arial" w:cs="Arial"/>
          <w:sz w:val="22"/>
          <w:szCs w:val="22"/>
          <w:vertAlign w:val="baseline"/>
        </w:rPr>
        <w:t>CODEVASF</w:t>
      </w:r>
      <w:r w:rsidRPr="000D2E94">
        <w:rPr>
          <w:rFonts w:ascii="Arial" w:hAnsi="Arial" w:cs="Arial"/>
          <w:bCs/>
          <w:sz w:val="22"/>
          <w:szCs w:val="22"/>
          <w:vertAlign w:val="baseline"/>
        </w:rPr>
        <w:t>– 2ª SR</w:t>
      </w:r>
    </w:p>
    <w:p w:rsidR="00A6039B" w:rsidRDefault="00A6039B" w:rsidP="00E0381B">
      <w:pPr>
        <w:spacing w:before="120"/>
        <w:jc w:val="center"/>
        <w:rPr>
          <w:rFonts w:ascii="Arial" w:hAnsi="Arial" w:cs="Arial"/>
          <w:b/>
          <w:sz w:val="20"/>
          <w:vertAlign w:val="baseline"/>
        </w:rPr>
      </w:pPr>
    </w:p>
    <w:sdt>
      <w:sdtPr>
        <w:rPr>
          <w:rFonts w:ascii="Times New Roman" w:eastAsia="Times New Roman" w:hAnsi="Times New Roman" w:cs="Times New Roman"/>
          <w:color w:val="auto"/>
          <w:sz w:val="24"/>
          <w:szCs w:val="20"/>
          <w:vertAlign w:val="superscript"/>
          <w:lang w:eastAsia="ar-SA"/>
        </w:rPr>
        <w:id w:val="220181036"/>
        <w:docPartObj>
          <w:docPartGallery w:val="Table of Contents"/>
          <w:docPartUnique/>
        </w:docPartObj>
      </w:sdtPr>
      <w:sdtEndPr>
        <w:rPr>
          <w:rFonts w:ascii="Arial" w:hAnsi="Arial" w:cs="Arial"/>
          <w:b/>
          <w:bCs/>
        </w:rPr>
      </w:sdtEndPr>
      <w:sdtContent>
        <w:p w:rsidR="00B23C8F" w:rsidRPr="000E3EB9" w:rsidRDefault="00B23C8F">
          <w:pPr>
            <w:pStyle w:val="CabealhodoSumrio"/>
          </w:pPr>
          <w:r w:rsidRPr="000E3EB9">
            <w:t>Sumário</w:t>
          </w:r>
        </w:p>
        <w:p w:rsidR="00A66F77" w:rsidRPr="008C4ED0" w:rsidRDefault="002601C5">
          <w:pPr>
            <w:pStyle w:val="Sumrio1"/>
            <w:rPr>
              <w:rFonts w:ascii="Arial" w:eastAsiaTheme="minorEastAsia" w:hAnsi="Arial" w:cs="Arial"/>
              <w:noProof/>
              <w:sz w:val="22"/>
              <w:szCs w:val="22"/>
              <w:lang w:eastAsia="pt-BR"/>
            </w:rPr>
          </w:pPr>
          <w:r w:rsidRPr="002601C5">
            <w:rPr>
              <w:rFonts w:ascii="Arial" w:hAnsi="Arial" w:cs="Arial"/>
            </w:rPr>
            <w:fldChar w:fldCharType="begin"/>
          </w:r>
          <w:r w:rsidR="00B23C8F" w:rsidRPr="008C4ED0">
            <w:rPr>
              <w:rFonts w:ascii="Arial" w:hAnsi="Arial" w:cs="Arial"/>
            </w:rPr>
            <w:instrText xml:space="preserve"> TOC \o "1-3" \h \z \u </w:instrText>
          </w:r>
          <w:r w:rsidRPr="002601C5">
            <w:rPr>
              <w:rFonts w:ascii="Arial" w:hAnsi="Arial" w:cs="Arial"/>
            </w:rPr>
            <w:fldChar w:fldCharType="separate"/>
          </w:r>
          <w:hyperlink w:anchor="_Toc98318391" w:history="1">
            <w:r w:rsidR="00A66F77" w:rsidRPr="008C4ED0">
              <w:rPr>
                <w:rStyle w:val="Hyperlink"/>
                <w:rFonts w:ascii="Arial" w:hAnsi="Arial" w:cs="Arial"/>
                <w:b/>
                <w:bCs/>
                <w:noProof/>
                <w:sz w:val="22"/>
                <w:szCs w:val="22"/>
              </w:rPr>
              <w:t>1.</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OBJETO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_Toc98318391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4</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392" w:history="1">
            <w:r w:rsidR="00A66F77" w:rsidRPr="008C4ED0">
              <w:rPr>
                <w:rStyle w:val="Hyperlink"/>
                <w:rFonts w:ascii="Arial" w:hAnsi="Arial" w:cs="Arial"/>
                <w:b/>
                <w:bCs/>
                <w:noProof/>
                <w:sz w:val="22"/>
                <w:szCs w:val="22"/>
              </w:rPr>
              <w:t>2.</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FORMA DE REALIZAÇÃO, MODO DE DISPUTA, DIVULGAÇÃO DO VALOR ESTIMADO, REGIME DE EXECUÇÃO, CRITÉRIO DE JULGAMENTO E FASE RECURSAL</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_Toc98318392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6</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393" w:history="1">
            <w:r w:rsidR="00A66F77" w:rsidRPr="008C4ED0">
              <w:rPr>
                <w:rStyle w:val="Hyperlink"/>
                <w:rFonts w:ascii="Arial" w:hAnsi="Arial" w:cs="Arial"/>
                <w:b/>
                <w:bCs/>
                <w:noProof/>
                <w:sz w:val="22"/>
                <w:szCs w:val="22"/>
              </w:rPr>
              <w:t>3.</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DESCRIÇÃO GERAL</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_Toc98318393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6</w:t>
            </w:r>
            <w:r w:rsidRPr="008C4ED0">
              <w:rPr>
                <w:rFonts w:ascii="Arial" w:hAnsi="Arial" w:cs="Arial"/>
                <w:noProof/>
                <w:webHidden/>
                <w:sz w:val="22"/>
                <w:szCs w:val="22"/>
              </w:rPr>
              <w:fldChar w:fldCharType="end"/>
            </w:r>
          </w:hyperlink>
        </w:p>
        <w:p w:rsidR="00A66F77" w:rsidRPr="008C4ED0" w:rsidRDefault="002601C5">
          <w:pPr>
            <w:pStyle w:val="Sumrio2"/>
            <w:tabs>
              <w:tab w:val="right" w:leader="dot" w:pos="9626"/>
            </w:tabs>
            <w:rPr>
              <w:rFonts w:ascii="Arial" w:hAnsi="Arial" w:cs="Arial"/>
              <w:noProof/>
              <w:vertAlign w:val="superscript"/>
            </w:rPr>
          </w:pPr>
          <w:hyperlink w:anchor="_Toc98318394" w:history="1">
            <w:r w:rsidR="00A66F77" w:rsidRPr="008C4ED0">
              <w:rPr>
                <w:rStyle w:val="Hyperlink"/>
                <w:rFonts w:ascii="Arial" w:hAnsi="Arial" w:cs="Arial"/>
                <w:b/>
                <w:bCs/>
                <w:noProof/>
                <w:vertAlign w:val="superscript"/>
              </w:rPr>
              <w:t>3.1 Finalidade</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_Toc98318394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6</w:t>
            </w:r>
            <w:r w:rsidRPr="008C4ED0">
              <w:rPr>
                <w:rFonts w:ascii="Arial" w:hAnsi="Arial" w:cs="Arial"/>
                <w:noProof/>
                <w:webHidden/>
                <w:vertAlign w:val="superscript"/>
              </w:rPr>
              <w:fldChar w:fldCharType="end"/>
            </w:r>
          </w:hyperlink>
        </w:p>
        <w:p w:rsidR="00A66F77" w:rsidRPr="008C4ED0" w:rsidRDefault="002601C5">
          <w:pPr>
            <w:pStyle w:val="Sumrio2"/>
            <w:tabs>
              <w:tab w:val="left" w:pos="880"/>
              <w:tab w:val="right" w:leader="dot" w:pos="9626"/>
            </w:tabs>
            <w:rPr>
              <w:rFonts w:ascii="Arial" w:hAnsi="Arial" w:cs="Arial"/>
              <w:noProof/>
              <w:vertAlign w:val="superscript"/>
            </w:rPr>
          </w:pPr>
          <w:hyperlink w:anchor="_Toc98318395" w:history="1">
            <w:r w:rsidR="00A66F77" w:rsidRPr="008C4ED0">
              <w:rPr>
                <w:rStyle w:val="Hyperlink"/>
                <w:rFonts w:ascii="Arial" w:hAnsi="Arial" w:cs="Arial"/>
                <w:b/>
                <w:bCs/>
                <w:noProof/>
                <w:vertAlign w:val="superscript"/>
              </w:rPr>
              <w:t xml:space="preserve">3.2 </w:t>
            </w:r>
            <w:r w:rsidR="00A66F77" w:rsidRPr="008C4ED0">
              <w:rPr>
                <w:rFonts w:ascii="Arial" w:hAnsi="Arial" w:cs="Arial"/>
                <w:noProof/>
                <w:vertAlign w:val="superscript"/>
              </w:rPr>
              <w:tab/>
            </w:r>
            <w:r w:rsidR="00A66F77" w:rsidRPr="008C4ED0">
              <w:rPr>
                <w:rStyle w:val="Hyperlink"/>
                <w:rFonts w:ascii="Arial" w:hAnsi="Arial" w:cs="Arial"/>
                <w:b/>
                <w:bCs/>
                <w:noProof/>
                <w:vertAlign w:val="superscript"/>
              </w:rPr>
              <w:t>Localização</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_Toc98318395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6</w:t>
            </w:r>
            <w:r w:rsidRPr="008C4ED0">
              <w:rPr>
                <w:rFonts w:ascii="Arial" w:hAnsi="Arial" w:cs="Arial"/>
                <w:noProof/>
                <w:webHidden/>
                <w:vertAlign w:val="superscript"/>
              </w:rPr>
              <w:fldChar w:fldCharType="end"/>
            </w:r>
          </w:hyperlink>
        </w:p>
        <w:p w:rsidR="00A66F77" w:rsidRPr="008C4ED0" w:rsidRDefault="002601C5">
          <w:pPr>
            <w:pStyle w:val="Sumrio2"/>
            <w:tabs>
              <w:tab w:val="left" w:pos="880"/>
              <w:tab w:val="right" w:leader="dot" w:pos="9626"/>
            </w:tabs>
            <w:rPr>
              <w:rFonts w:ascii="Arial" w:hAnsi="Arial" w:cs="Arial"/>
              <w:noProof/>
              <w:vertAlign w:val="superscript"/>
            </w:rPr>
          </w:pPr>
          <w:hyperlink w:anchor="_Toc98318396" w:history="1">
            <w:r w:rsidR="00A66F77" w:rsidRPr="008C4ED0">
              <w:rPr>
                <w:rStyle w:val="Hyperlink"/>
                <w:rFonts w:ascii="Arial" w:hAnsi="Arial" w:cs="Arial"/>
                <w:b/>
                <w:bCs/>
                <w:noProof/>
                <w:vertAlign w:val="superscript"/>
              </w:rPr>
              <w:t>3.3.</w:t>
            </w:r>
            <w:r w:rsidR="00A66F77" w:rsidRPr="008C4ED0">
              <w:rPr>
                <w:rFonts w:ascii="Arial" w:hAnsi="Arial" w:cs="Arial"/>
                <w:noProof/>
                <w:vertAlign w:val="superscript"/>
              </w:rPr>
              <w:tab/>
            </w:r>
            <w:r w:rsidR="00A66F77" w:rsidRPr="008C4ED0">
              <w:rPr>
                <w:rStyle w:val="Hyperlink"/>
                <w:rFonts w:ascii="Arial" w:hAnsi="Arial" w:cs="Arial"/>
                <w:b/>
                <w:bCs/>
                <w:noProof/>
                <w:vertAlign w:val="superscript"/>
              </w:rPr>
              <w:t>Documentos da licitação</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_Toc98318396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8</w:t>
            </w:r>
            <w:r w:rsidRPr="008C4ED0">
              <w:rPr>
                <w:rFonts w:ascii="Arial" w:hAnsi="Arial" w:cs="Arial"/>
                <w:noProof/>
                <w:webHidden/>
                <w:vertAlign w:val="superscript"/>
              </w:rPr>
              <w:fldChar w:fldCharType="end"/>
            </w:r>
          </w:hyperlink>
        </w:p>
        <w:p w:rsidR="00A66F77" w:rsidRPr="008C4ED0" w:rsidRDefault="002601C5">
          <w:pPr>
            <w:pStyle w:val="Sumrio2"/>
            <w:tabs>
              <w:tab w:val="left" w:pos="880"/>
              <w:tab w:val="right" w:leader="dot" w:pos="9626"/>
            </w:tabs>
            <w:rPr>
              <w:rFonts w:ascii="Arial" w:hAnsi="Arial" w:cs="Arial"/>
              <w:noProof/>
              <w:vertAlign w:val="superscript"/>
            </w:rPr>
          </w:pPr>
          <w:hyperlink w:anchor="_Toc98318397" w:history="1">
            <w:r w:rsidR="00A66F77" w:rsidRPr="008C4ED0">
              <w:rPr>
                <w:rStyle w:val="Hyperlink"/>
                <w:rFonts w:ascii="Arial" w:hAnsi="Arial" w:cs="Arial"/>
                <w:b/>
                <w:bCs/>
                <w:noProof/>
                <w:vertAlign w:val="superscript"/>
              </w:rPr>
              <w:t>3.4.</w:t>
            </w:r>
            <w:r w:rsidR="00A66F77" w:rsidRPr="008C4ED0">
              <w:rPr>
                <w:rFonts w:ascii="Arial" w:hAnsi="Arial" w:cs="Arial"/>
                <w:noProof/>
                <w:vertAlign w:val="superscript"/>
              </w:rPr>
              <w:tab/>
            </w:r>
            <w:r w:rsidR="00A66F77" w:rsidRPr="008C4ED0">
              <w:rPr>
                <w:rStyle w:val="Hyperlink"/>
                <w:rFonts w:ascii="Arial" w:hAnsi="Arial" w:cs="Arial"/>
                <w:b/>
                <w:bCs/>
                <w:noProof/>
                <w:vertAlign w:val="superscript"/>
              </w:rPr>
              <w:t>Valor Mínimo de Concessão da CDRU</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_Toc98318397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8</w:t>
            </w:r>
            <w:r w:rsidRPr="008C4ED0">
              <w:rPr>
                <w:rFonts w:ascii="Arial" w:hAnsi="Arial" w:cs="Arial"/>
                <w:noProof/>
                <w:webHidden/>
                <w:vertAlign w:val="superscript"/>
              </w:rPr>
              <w:fldChar w:fldCharType="end"/>
            </w:r>
          </w:hyperlink>
        </w:p>
        <w:p w:rsidR="00A66F77" w:rsidRPr="008C4ED0" w:rsidRDefault="002601C5">
          <w:pPr>
            <w:pStyle w:val="Sumrio2"/>
            <w:tabs>
              <w:tab w:val="left" w:pos="880"/>
              <w:tab w:val="right" w:leader="dot" w:pos="9626"/>
            </w:tabs>
            <w:rPr>
              <w:rFonts w:ascii="Arial" w:hAnsi="Arial" w:cs="Arial"/>
              <w:noProof/>
              <w:vertAlign w:val="superscript"/>
            </w:rPr>
          </w:pPr>
          <w:hyperlink w:anchor="_Toc98318398" w:history="1">
            <w:r w:rsidR="00A66F77" w:rsidRPr="008C4ED0">
              <w:rPr>
                <w:rStyle w:val="Hyperlink"/>
                <w:rFonts w:ascii="Arial" w:hAnsi="Arial" w:cs="Arial"/>
                <w:b/>
                <w:bCs/>
                <w:iCs/>
                <w:noProof/>
                <w:vertAlign w:val="superscript"/>
              </w:rPr>
              <w:t>3.5.</w:t>
            </w:r>
            <w:r w:rsidR="00A66F77" w:rsidRPr="008C4ED0">
              <w:rPr>
                <w:rFonts w:ascii="Arial" w:hAnsi="Arial" w:cs="Arial"/>
                <w:noProof/>
                <w:vertAlign w:val="superscript"/>
              </w:rPr>
              <w:tab/>
            </w:r>
            <w:r w:rsidR="00A66F77" w:rsidRPr="008C4ED0">
              <w:rPr>
                <w:rStyle w:val="Hyperlink"/>
                <w:rFonts w:ascii="Arial" w:hAnsi="Arial" w:cs="Arial"/>
                <w:b/>
                <w:bCs/>
                <w:noProof/>
                <w:vertAlign w:val="superscript"/>
              </w:rPr>
              <w:t>Prazo da Concessão CDRU</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_Toc98318398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8</w:t>
            </w:r>
            <w:r w:rsidRPr="008C4ED0">
              <w:rPr>
                <w:rFonts w:ascii="Arial" w:hAnsi="Arial" w:cs="Arial"/>
                <w:noProof/>
                <w:webHidden/>
                <w:vertAlign w:val="superscript"/>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399" w:history="1">
            <w:r w:rsidR="00A66F77" w:rsidRPr="008C4ED0">
              <w:rPr>
                <w:rStyle w:val="Hyperlink"/>
                <w:rFonts w:ascii="Arial" w:hAnsi="Arial" w:cs="Arial"/>
                <w:b/>
                <w:bCs/>
                <w:noProof/>
                <w:sz w:val="22"/>
                <w:szCs w:val="22"/>
              </w:rPr>
              <w:t>4.</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CONDIÇÕES DE PARTICIPAÇÃO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_Toc98318399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9</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0" w:history="1">
            <w:r w:rsidR="00A66F77" w:rsidRPr="008C4ED0">
              <w:rPr>
                <w:rStyle w:val="Hyperlink"/>
                <w:rFonts w:ascii="Arial" w:hAnsi="Arial" w:cs="Arial"/>
                <w:b/>
                <w:bCs/>
                <w:noProof/>
                <w:sz w:val="22"/>
                <w:szCs w:val="22"/>
              </w:rPr>
              <w:t>5.</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Visita ao Projeto e à área objeto da concessão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_Toc98318400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11</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1" w:history="1">
            <w:r w:rsidR="00A66F77" w:rsidRPr="008C4ED0">
              <w:rPr>
                <w:rStyle w:val="Hyperlink"/>
                <w:rFonts w:ascii="Arial" w:hAnsi="Arial" w:cs="Arial"/>
                <w:b/>
                <w:bCs/>
                <w:noProof/>
                <w:sz w:val="22"/>
                <w:szCs w:val="22"/>
              </w:rPr>
              <w:t>6.</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ESCLARECIMENTOS E IMPUGNAÇÕES AO EDITAL</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_Toc98318401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11</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2" w:history="1">
            <w:r w:rsidR="00A66F77" w:rsidRPr="008C4ED0">
              <w:rPr>
                <w:rStyle w:val="Hyperlink"/>
                <w:rFonts w:ascii="Arial" w:hAnsi="Arial" w:cs="Arial"/>
                <w:b/>
                <w:bCs/>
                <w:noProof/>
                <w:sz w:val="22"/>
                <w:szCs w:val="22"/>
              </w:rPr>
              <w:t>7.</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FORMA DE APRESENTAÇÃO DA DOCUMENTAÇÃO E PROPOSTAS</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_Toc98318402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13</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3" w:history="1">
            <w:r w:rsidR="00A66F77" w:rsidRPr="008C4ED0">
              <w:rPr>
                <w:rStyle w:val="Hyperlink"/>
                <w:rFonts w:ascii="Arial" w:hAnsi="Arial" w:cs="Arial"/>
                <w:b/>
                <w:bCs/>
                <w:noProof/>
                <w:sz w:val="22"/>
                <w:szCs w:val="22"/>
              </w:rPr>
              <w:t>8.</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DOCUMENTAÇÃO: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_Toc98318403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15</w:t>
            </w:r>
            <w:r w:rsidRPr="008C4ED0">
              <w:rPr>
                <w:rFonts w:ascii="Arial" w:hAnsi="Arial" w:cs="Arial"/>
                <w:noProof/>
                <w:webHidden/>
                <w:sz w:val="22"/>
                <w:szCs w:val="22"/>
              </w:rPr>
              <w:fldChar w:fldCharType="end"/>
            </w:r>
          </w:hyperlink>
        </w:p>
        <w:p w:rsidR="00A66F77" w:rsidRPr="008C4ED0" w:rsidRDefault="002601C5">
          <w:pPr>
            <w:pStyle w:val="Sumrio2"/>
            <w:tabs>
              <w:tab w:val="right" w:leader="dot" w:pos="9626"/>
            </w:tabs>
            <w:rPr>
              <w:rFonts w:ascii="Arial" w:hAnsi="Arial" w:cs="Arial"/>
              <w:noProof/>
              <w:vertAlign w:val="superscript"/>
            </w:rPr>
          </w:pPr>
          <w:hyperlink w:anchor="_Toc98318404" w:history="1">
            <w:r w:rsidR="00A66F77" w:rsidRPr="008C4ED0">
              <w:rPr>
                <w:rStyle w:val="Hyperlink"/>
                <w:rFonts w:ascii="Arial" w:hAnsi="Arial" w:cs="Arial"/>
                <w:b/>
                <w:bCs/>
                <w:noProof/>
                <w:vertAlign w:val="superscript"/>
              </w:rPr>
              <w:t>8.1. Para Pessoa física:</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_Toc98318404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15</w:t>
            </w:r>
            <w:r w:rsidRPr="008C4ED0">
              <w:rPr>
                <w:rFonts w:ascii="Arial" w:hAnsi="Arial" w:cs="Arial"/>
                <w:noProof/>
                <w:webHidden/>
                <w:vertAlign w:val="superscript"/>
              </w:rPr>
              <w:fldChar w:fldCharType="end"/>
            </w:r>
          </w:hyperlink>
        </w:p>
        <w:p w:rsidR="00A66F77" w:rsidRPr="008C4ED0" w:rsidRDefault="002601C5">
          <w:pPr>
            <w:pStyle w:val="Sumrio2"/>
            <w:tabs>
              <w:tab w:val="left" w:pos="880"/>
              <w:tab w:val="right" w:leader="dot" w:pos="9626"/>
            </w:tabs>
            <w:rPr>
              <w:rFonts w:ascii="Arial" w:hAnsi="Arial" w:cs="Arial"/>
              <w:noProof/>
              <w:vertAlign w:val="superscript"/>
            </w:rPr>
          </w:pPr>
          <w:hyperlink w:anchor="_Toc98318407" w:history="1">
            <w:r w:rsidR="00A66F77" w:rsidRPr="008C4ED0">
              <w:rPr>
                <w:rStyle w:val="Hyperlink"/>
                <w:rFonts w:ascii="Arial" w:hAnsi="Arial" w:cs="Arial"/>
                <w:b/>
                <w:bCs/>
                <w:noProof/>
                <w:vertAlign w:val="superscript"/>
              </w:rPr>
              <w:t>8.2.</w:t>
            </w:r>
            <w:r w:rsidR="00A66F77" w:rsidRPr="008C4ED0">
              <w:rPr>
                <w:rFonts w:ascii="Arial" w:hAnsi="Arial" w:cs="Arial"/>
                <w:noProof/>
                <w:vertAlign w:val="superscript"/>
              </w:rPr>
              <w:tab/>
            </w:r>
            <w:r w:rsidR="00A66F77" w:rsidRPr="008C4ED0">
              <w:rPr>
                <w:rStyle w:val="Hyperlink"/>
                <w:rFonts w:ascii="Arial" w:hAnsi="Arial" w:cs="Arial"/>
                <w:b/>
                <w:bCs/>
                <w:noProof/>
                <w:vertAlign w:val="superscript"/>
              </w:rPr>
              <w:t>Para Pessoa Jurídica:</w:t>
            </w:r>
            <w:r w:rsidR="00A66F77" w:rsidRPr="008C4ED0">
              <w:rPr>
                <w:rFonts w:ascii="Arial" w:hAnsi="Arial" w:cs="Arial"/>
                <w:noProof/>
                <w:webHidden/>
                <w:vertAlign w:val="superscript"/>
              </w:rPr>
              <w:tab/>
            </w:r>
            <w:r w:rsidRPr="008C4ED0">
              <w:rPr>
                <w:rFonts w:ascii="Arial" w:hAnsi="Arial" w:cs="Arial"/>
                <w:noProof/>
                <w:webHidden/>
                <w:vertAlign w:val="superscript"/>
              </w:rPr>
              <w:fldChar w:fldCharType="begin"/>
            </w:r>
            <w:r w:rsidR="00A66F77" w:rsidRPr="008C4ED0">
              <w:rPr>
                <w:rFonts w:ascii="Arial" w:hAnsi="Arial" w:cs="Arial"/>
                <w:noProof/>
                <w:webHidden/>
                <w:vertAlign w:val="superscript"/>
              </w:rPr>
              <w:instrText xml:space="preserve"> PAGEREF _Toc98318407 \h </w:instrText>
            </w:r>
            <w:r w:rsidRPr="008C4ED0">
              <w:rPr>
                <w:rFonts w:ascii="Arial" w:hAnsi="Arial" w:cs="Arial"/>
                <w:noProof/>
                <w:webHidden/>
                <w:vertAlign w:val="superscript"/>
              </w:rPr>
            </w:r>
            <w:r w:rsidRPr="008C4ED0">
              <w:rPr>
                <w:rFonts w:ascii="Arial" w:hAnsi="Arial" w:cs="Arial"/>
                <w:noProof/>
                <w:webHidden/>
                <w:vertAlign w:val="superscript"/>
              </w:rPr>
              <w:fldChar w:fldCharType="separate"/>
            </w:r>
            <w:r w:rsidR="00A66F77" w:rsidRPr="008C4ED0">
              <w:rPr>
                <w:rFonts w:ascii="Arial" w:hAnsi="Arial" w:cs="Arial"/>
                <w:noProof/>
                <w:webHidden/>
                <w:vertAlign w:val="superscript"/>
              </w:rPr>
              <w:t>18</w:t>
            </w:r>
            <w:r w:rsidRPr="008C4ED0">
              <w:rPr>
                <w:rFonts w:ascii="Arial" w:hAnsi="Arial" w:cs="Arial"/>
                <w:noProof/>
                <w:webHidden/>
                <w:vertAlign w:val="superscript"/>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8" w:history="1">
            <w:r w:rsidR="00A66F77" w:rsidRPr="008C4ED0">
              <w:rPr>
                <w:rStyle w:val="Hyperlink"/>
                <w:rFonts w:ascii="Arial" w:hAnsi="Arial" w:cs="Arial"/>
                <w:b/>
                <w:bCs/>
                <w:noProof/>
                <w:sz w:val="22"/>
                <w:szCs w:val="22"/>
              </w:rPr>
              <w:t>9.</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SESSÃO PÚBLICA DE RECEBIMENTO E ABERTURA DAS PROPOSTAS</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_Toc98318408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23</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09" w:history="1">
            <w:r w:rsidR="00A66F77" w:rsidRPr="008C4ED0">
              <w:rPr>
                <w:rStyle w:val="Hyperlink"/>
                <w:rFonts w:ascii="Arial" w:hAnsi="Arial" w:cs="Arial"/>
                <w:b/>
                <w:bCs/>
                <w:noProof/>
                <w:sz w:val="22"/>
                <w:szCs w:val="22"/>
              </w:rPr>
              <w:t>10.</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RECURSOS ADMINISTRATIVOS</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_Toc98318409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24</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0" w:history="1">
            <w:r w:rsidR="00A66F77" w:rsidRPr="008C4ED0">
              <w:rPr>
                <w:rStyle w:val="Hyperlink"/>
                <w:rFonts w:ascii="Arial" w:hAnsi="Arial" w:cs="Arial"/>
                <w:b/>
                <w:bCs/>
                <w:noProof/>
                <w:sz w:val="22"/>
                <w:szCs w:val="22"/>
              </w:rPr>
              <w:t>11.</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HOMOLOGAÇÃO, ADJUDICAÇÃO E ASSINATURA DO CONTRATO DE CDRU</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_Toc98318410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25</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1" w:history="1">
            <w:r w:rsidR="00A66F77" w:rsidRPr="008C4ED0">
              <w:rPr>
                <w:rStyle w:val="Hyperlink"/>
                <w:rFonts w:ascii="Arial" w:hAnsi="Arial" w:cs="Arial"/>
                <w:b/>
                <w:bCs/>
                <w:noProof/>
                <w:sz w:val="22"/>
                <w:szCs w:val="22"/>
              </w:rPr>
              <w:t>12.</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GARANTIA DE EXECUÇÃO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_Toc98318411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27</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2" w:history="1">
            <w:r w:rsidR="00A66F77" w:rsidRPr="008C4ED0">
              <w:rPr>
                <w:rStyle w:val="Hyperlink"/>
                <w:rFonts w:ascii="Arial" w:hAnsi="Arial" w:cs="Arial"/>
                <w:b/>
                <w:bCs/>
                <w:noProof/>
                <w:sz w:val="22"/>
                <w:szCs w:val="22"/>
              </w:rPr>
              <w:t>13.</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DAS DESISTÊNCIAS, PENALIDADES E INADIMPLEMENTO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_Toc98318412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27</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3" w:history="1">
            <w:r w:rsidR="00A66F77" w:rsidRPr="008C4ED0">
              <w:rPr>
                <w:rStyle w:val="Hyperlink"/>
                <w:rFonts w:ascii="Arial" w:hAnsi="Arial" w:cs="Arial"/>
                <w:b/>
                <w:bCs/>
                <w:noProof/>
                <w:sz w:val="22"/>
                <w:szCs w:val="22"/>
              </w:rPr>
              <w:t>14.</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ACOMPANHAMENTO E AVALIAÇÃO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_Toc98318413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27</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4" w:history="1">
            <w:r w:rsidR="00A66F77" w:rsidRPr="008C4ED0">
              <w:rPr>
                <w:rStyle w:val="Hyperlink"/>
                <w:rFonts w:ascii="Arial" w:hAnsi="Arial" w:cs="Arial"/>
                <w:b/>
                <w:bCs/>
                <w:noProof/>
                <w:sz w:val="22"/>
                <w:szCs w:val="22"/>
              </w:rPr>
              <w:t>15.</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EXPLORAÇÃO DA CONCESSÃO DE CDRU</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_Toc98318414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27</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5" w:history="1">
            <w:r w:rsidR="00A66F77" w:rsidRPr="008C4ED0">
              <w:rPr>
                <w:rStyle w:val="Hyperlink"/>
                <w:rFonts w:ascii="Arial" w:hAnsi="Arial" w:cs="Arial"/>
                <w:b/>
                <w:bCs/>
                <w:noProof/>
                <w:sz w:val="22"/>
                <w:szCs w:val="22"/>
              </w:rPr>
              <w:t>16.</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EXTINÇÃO DA CONCESSÃO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_Toc98318415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28</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6" w:history="1">
            <w:r w:rsidR="00A66F77" w:rsidRPr="008C4ED0">
              <w:rPr>
                <w:rStyle w:val="Hyperlink"/>
                <w:rFonts w:ascii="Arial" w:hAnsi="Arial" w:cs="Arial"/>
                <w:b/>
                <w:bCs/>
                <w:noProof/>
                <w:sz w:val="22"/>
                <w:szCs w:val="22"/>
              </w:rPr>
              <w:t>17.</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QUESTÕES AMBIENTAIS</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_Toc98318416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28</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7" w:history="1">
            <w:r w:rsidR="00A66F77" w:rsidRPr="008C4ED0">
              <w:rPr>
                <w:rStyle w:val="Hyperlink"/>
                <w:rFonts w:ascii="Arial" w:hAnsi="Arial" w:cs="Arial"/>
                <w:b/>
                <w:bCs/>
                <w:noProof/>
                <w:sz w:val="22"/>
                <w:szCs w:val="22"/>
              </w:rPr>
              <w:t>18.</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GESTÃO DA PRÉ-OPERAÇÃO E MANUTENÇÃO</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_Toc98318417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28</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8" w:history="1">
            <w:r w:rsidR="00A66F77" w:rsidRPr="008C4ED0">
              <w:rPr>
                <w:rStyle w:val="Hyperlink"/>
                <w:rFonts w:ascii="Arial" w:hAnsi="Arial" w:cs="Arial"/>
                <w:b/>
                <w:bCs/>
                <w:noProof/>
                <w:sz w:val="22"/>
                <w:szCs w:val="22"/>
              </w:rPr>
              <w:t>19.</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ATOS EXCLUDENTES DE RESPONSABILIDADE</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_Toc98318418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29</w:t>
            </w:r>
            <w:r w:rsidRPr="008C4ED0">
              <w:rPr>
                <w:rFonts w:ascii="Arial" w:hAnsi="Arial" w:cs="Arial"/>
                <w:noProof/>
                <w:webHidden/>
                <w:sz w:val="22"/>
                <w:szCs w:val="22"/>
              </w:rPr>
              <w:fldChar w:fldCharType="end"/>
            </w:r>
          </w:hyperlink>
        </w:p>
        <w:p w:rsidR="00A66F77" w:rsidRPr="008C4ED0" w:rsidRDefault="002601C5">
          <w:pPr>
            <w:pStyle w:val="Sumrio1"/>
            <w:rPr>
              <w:rFonts w:ascii="Arial" w:eastAsiaTheme="minorEastAsia" w:hAnsi="Arial" w:cs="Arial"/>
              <w:noProof/>
              <w:sz w:val="22"/>
              <w:szCs w:val="22"/>
              <w:lang w:eastAsia="pt-BR"/>
            </w:rPr>
          </w:pPr>
          <w:hyperlink w:anchor="_Toc98318419" w:history="1">
            <w:r w:rsidR="00A66F77" w:rsidRPr="008C4ED0">
              <w:rPr>
                <w:rStyle w:val="Hyperlink"/>
                <w:rFonts w:ascii="Arial" w:hAnsi="Arial" w:cs="Arial"/>
                <w:b/>
                <w:bCs/>
                <w:noProof/>
                <w:sz w:val="22"/>
                <w:szCs w:val="22"/>
              </w:rPr>
              <w:t>20.</w:t>
            </w:r>
            <w:r w:rsidR="00A66F77" w:rsidRPr="008C4ED0">
              <w:rPr>
                <w:rFonts w:ascii="Arial" w:eastAsiaTheme="minorEastAsia" w:hAnsi="Arial" w:cs="Arial"/>
                <w:noProof/>
                <w:sz w:val="22"/>
                <w:szCs w:val="22"/>
                <w:lang w:eastAsia="pt-BR"/>
              </w:rPr>
              <w:tab/>
            </w:r>
            <w:r w:rsidR="00A66F77" w:rsidRPr="008C4ED0">
              <w:rPr>
                <w:rStyle w:val="Hyperlink"/>
                <w:rFonts w:ascii="Arial" w:hAnsi="Arial" w:cs="Arial"/>
                <w:b/>
                <w:bCs/>
                <w:noProof/>
                <w:sz w:val="22"/>
                <w:szCs w:val="22"/>
              </w:rPr>
              <w:t>CONDIÇÕES GERAIS</w:t>
            </w:r>
            <w:r w:rsidR="00A66F77" w:rsidRPr="008C4ED0">
              <w:rPr>
                <w:rFonts w:ascii="Arial" w:hAnsi="Arial" w:cs="Arial"/>
                <w:noProof/>
                <w:webHidden/>
                <w:sz w:val="22"/>
                <w:szCs w:val="22"/>
              </w:rPr>
              <w:tab/>
            </w:r>
            <w:r w:rsidRPr="008C4ED0">
              <w:rPr>
                <w:rFonts w:ascii="Arial" w:hAnsi="Arial" w:cs="Arial"/>
                <w:noProof/>
                <w:webHidden/>
                <w:sz w:val="22"/>
                <w:szCs w:val="22"/>
              </w:rPr>
              <w:fldChar w:fldCharType="begin"/>
            </w:r>
            <w:r w:rsidR="00A66F77" w:rsidRPr="008C4ED0">
              <w:rPr>
                <w:rFonts w:ascii="Arial" w:hAnsi="Arial" w:cs="Arial"/>
                <w:noProof/>
                <w:webHidden/>
                <w:sz w:val="22"/>
                <w:szCs w:val="22"/>
              </w:rPr>
              <w:instrText xml:space="preserve"> PAGEREF _Toc98318419 \h </w:instrText>
            </w:r>
            <w:r w:rsidRPr="008C4ED0">
              <w:rPr>
                <w:rFonts w:ascii="Arial" w:hAnsi="Arial" w:cs="Arial"/>
                <w:noProof/>
                <w:webHidden/>
                <w:sz w:val="22"/>
                <w:szCs w:val="22"/>
              </w:rPr>
            </w:r>
            <w:r w:rsidRPr="008C4ED0">
              <w:rPr>
                <w:rFonts w:ascii="Arial" w:hAnsi="Arial" w:cs="Arial"/>
                <w:noProof/>
                <w:webHidden/>
                <w:sz w:val="22"/>
                <w:szCs w:val="22"/>
              </w:rPr>
              <w:fldChar w:fldCharType="separate"/>
            </w:r>
            <w:r w:rsidR="00A66F77" w:rsidRPr="008C4ED0">
              <w:rPr>
                <w:rFonts w:ascii="Arial" w:hAnsi="Arial" w:cs="Arial"/>
                <w:noProof/>
                <w:webHidden/>
                <w:sz w:val="22"/>
                <w:szCs w:val="22"/>
              </w:rPr>
              <w:t>29</w:t>
            </w:r>
            <w:r w:rsidRPr="008C4ED0">
              <w:rPr>
                <w:rFonts w:ascii="Arial" w:hAnsi="Arial" w:cs="Arial"/>
                <w:noProof/>
                <w:webHidden/>
                <w:sz w:val="22"/>
                <w:szCs w:val="22"/>
              </w:rPr>
              <w:fldChar w:fldCharType="end"/>
            </w:r>
          </w:hyperlink>
        </w:p>
        <w:p w:rsidR="00A84AAB" w:rsidRPr="008C4ED0" w:rsidRDefault="002601C5" w:rsidP="0069216B">
          <w:pPr>
            <w:rPr>
              <w:rFonts w:ascii="Arial" w:hAnsi="Arial" w:cs="Arial"/>
            </w:rPr>
          </w:pPr>
          <w:r w:rsidRPr="008C4ED0">
            <w:rPr>
              <w:rFonts w:ascii="Arial" w:hAnsi="Arial" w:cs="Arial"/>
              <w:b/>
              <w:bCs/>
            </w:rPr>
            <w:fldChar w:fldCharType="end"/>
          </w:r>
        </w:p>
      </w:sdtContent>
    </w:sdt>
    <w:p w:rsidR="00A84AAB" w:rsidRPr="008C4ED0" w:rsidRDefault="00A84AAB" w:rsidP="003962B0">
      <w:pPr>
        <w:ind w:left="1416" w:firstLine="2"/>
        <w:rPr>
          <w:rFonts w:ascii="Arial" w:hAnsi="Arial" w:cs="Arial"/>
          <w:b/>
          <w:sz w:val="20"/>
          <w:szCs w:val="24"/>
          <w:u w:val="single"/>
          <w:vertAlign w:val="baseline"/>
        </w:rPr>
      </w:pPr>
      <w:r w:rsidRPr="008C4ED0">
        <w:rPr>
          <w:rFonts w:ascii="Arial" w:hAnsi="Arial" w:cs="Arial"/>
          <w:b/>
          <w:sz w:val="20"/>
          <w:szCs w:val="24"/>
          <w:u w:val="single"/>
          <w:vertAlign w:val="baseline"/>
        </w:rPr>
        <w:t>ANEXOS</w:t>
      </w:r>
    </w:p>
    <w:tbl>
      <w:tblPr>
        <w:tblW w:w="8788" w:type="dxa"/>
        <w:tblCellMar>
          <w:left w:w="70" w:type="dxa"/>
          <w:right w:w="70" w:type="dxa"/>
        </w:tblCellMar>
        <w:tblLook w:val="0000"/>
      </w:tblPr>
      <w:tblGrid>
        <w:gridCol w:w="1561"/>
        <w:gridCol w:w="7227"/>
      </w:tblGrid>
      <w:tr w:rsidR="00A84AAB" w:rsidRPr="008C4ED0" w:rsidTr="003962B0">
        <w:tc>
          <w:tcPr>
            <w:tcW w:w="1561" w:type="dxa"/>
          </w:tcPr>
          <w:p w:rsidR="00A84AAB" w:rsidRPr="008C4ED0" w:rsidRDefault="00A84AAB" w:rsidP="0069216B">
            <w:pPr>
              <w:rPr>
                <w:rFonts w:ascii="Arial" w:hAnsi="Arial" w:cs="Arial"/>
                <w:b/>
                <w:szCs w:val="24"/>
              </w:rPr>
            </w:pPr>
            <w:r w:rsidRPr="008C4ED0">
              <w:rPr>
                <w:rFonts w:ascii="Arial" w:hAnsi="Arial" w:cs="Arial"/>
                <w:b/>
                <w:szCs w:val="24"/>
              </w:rPr>
              <w:t>ANEXO I</w:t>
            </w:r>
          </w:p>
        </w:tc>
        <w:tc>
          <w:tcPr>
            <w:tcW w:w="7227" w:type="dxa"/>
          </w:tcPr>
          <w:p w:rsidR="00C009F6" w:rsidRPr="008C4ED0" w:rsidRDefault="00A84AAB" w:rsidP="0069216B">
            <w:pPr>
              <w:ind w:left="-70"/>
              <w:jc w:val="both"/>
              <w:rPr>
                <w:rFonts w:ascii="Arial" w:hAnsi="Arial" w:cs="Arial"/>
                <w:b/>
                <w:szCs w:val="24"/>
              </w:rPr>
            </w:pPr>
            <w:r w:rsidRPr="008C4ED0">
              <w:rPr>
                <w:rFonts w:ascii="Arial" w:hAnsi="Arial" w:cs="Arial"/>
                <w:szCs w:val="24"/>
              </w:rPr>
              <w:t>TERMO DE REFERÊNCIA</w:t>
            </w:r>
          </w:p>
        </w:tc>
      </w:tr>
      <w:tr w:rsidR="00C009F6" w:rsidRPr="008C4ED0" w:rsidTr="003962B0">
        <w:tc>
          <w:tcPr>
            <w:tcW w:w="1561" w:type="dxa"/>
          </w:tcPr>
          <w:p w:rsidR="00C009F6" w:rsidRPr="008C4ED0" w:rsidRDefault="00C009F6" w:rsidP="0069216B">
            <w:pPr>
              <w:rPr>
                <w:rFonts w:ascii="Arial" w:hAnsi="Arial" w:cs="Arial"/>
                <w:b/>
                <w:szCs w:val="24"/>
              </w:rPr>
            </w:pPr>
            <w:r w:rsidRPr="008C4ED0">
              <w:rPr>
                <w:rFonts w:ascii="Arial" w:hAnsi="Arial" w:cs="Arial"/>
                <w:b/>
                <w:szCs w:val="24"/>
              </w:rPr>
              <w:t xml:space="preserve">ANEXO </w:t>
            </w:r>
            <w:proofErr w:type="spellStart"/>
            <w:r w:rsidRPr="008C4ED0">
              <w:rPr>
                <w:rFonts w:ascii="Arial" w:hAnsi="Arial" w:cs="Arial"/>
                <w:b/>
                <w:szCs w:val="24"/>
              </w:rPr>
              <w:t>I</w:t>
            </w:r>
            <w:r w:rsidR="00305219" w:rsidRPr="008C4ED0">
              <w:rPr>
                <w:rFonts w:ascii="Arial" w:hAnsi="Arial" w:cs="Arial"/>
                <w:b/>
                <w:szCs w:val="24"/>
              </w:rPr>
              <w:t>I“a</w:t>
            </w:r>
            <w:proofErr w:type="spellEnd"/>
            <w:r w:rsidR="00305219" w:rsidRPr="008C4ED0">
              <w:rPr>
                <w:rFonts w:ascii="Arial" w:hAnsi="Arial" w:cs="Arial"/>
                <w:b/>
                <w:szCs w:val="24"/>
              </w:rPr>
              <w:t>”</w:t>
            </w:r>
          </w:p>
        </w:tc>
        <w:tc>
          <w:tcPr>
            <w:tcW w:w="7227" w:type="dxa"/>
          </w:tcPr>
          <w:p w:rsidR="00C009F6" w:rsidRPr="008C4ED0" w:rsidRDefault="000A0BC8" w:rsidP="0069216B">
            <w:pPr>
              <w:ind w:left="-70"/>
              <w:jc w:val="both"/>
              <w:rPr>
                <w:rFonts w:ascii="Arial" w:hAnsi="Arial" w:cs="Arial"/>
                <w:bCs/>
                <w:szCs w:val="24"/>
              </w:rPr>
            </w:pPr>
            <w:r w:rsidRPr="008C4ED0">
              <w:rPr>
                <w:rFonts w:ascii="Arial" w:hAnsi="Arial" w:cs="Arial"/>
                <w:szCs w:val="24"/>
              </w:rPr>
              <w:t>MODELO DE DECLARAÇÃO - PARA A SITUAÇÃO PREVISTA NO SUBITEM 7.2.1., alínea “e”</w:t>
            </w:r>
          </w:p>
        </w:tc>
      </w:tr>
      <w:tr w:rsidR="00A84AAB" w:rsidRPr="008C4ED0" w:rsidTr="003962B0">
        <w:tc>
          <w:tcPr>
            <w:tcW w:w="1561" w:type="dxa"/>
          </w:tcPr>
          <w:p w:rsidR="00A84AAB" w:rsidRPr="008C4ED0" w:rsidRDefault="00A84AAB" w:rsidP="0069216B">
            <w:pPr>
              <w:rPr>
                <w:rFonts w:ascii="Arial" w:hAnsi="Arial" w:cs="Arial"/>
                <w:b/>
                <w:szCs w:val="24"/>
              </w:rPr>
            </w:pPr>
            <w:r w:rsidRPr="008C4ED0">
              <w:rPr>
                <w:rFonts w:ascii="Arial" w:hAnsi="Arial" w:cs="Arial"/>
                <w:b/>
                <w:szCs w:val="24"/>
              </w:rPr>
              <w:t>ANEXO II</w:t>
            </w:r>
            <w:proofErr w:type="gramStart"/>
            <w:r w:rsidR="00305219" w:rsidRPr="008C4ED0">
              <w:rPr>
                <w:rFonts w:ascii="Arial" w:hAnsi="Arial" w:cs="Arial"/>
                <w:b/>
                <w:szCs w:val="24"/>
              </w:rPr>
              <w:t xml:space="preserve">  </w:t>
            </w:r>
            <w:proofErr w:type="gramEnd"/>
            <w:r w:rsidR="00305219" w:rsidRPr="008C4ED0">
              <w:rPr>
                <w:rFonts w:ascii="Arial" w:hAnsi="Arial" w:cs="Arial"/>
                <w:b/>
                <w:szCs w:val="24"/>
              </w:rPr>
              <w:t>“b”</w:t>
            </w:r>
          </w:p>
        </w:tc>
        <w:tc>
          <w:tcPr>
            <w:tcW w:w="7227" w:type="dxa"/>
          </w:tcPr>
          <w:p w:rsidR="00A84AAB" w:rsidRPr="008C4ED0" w:rsidRDefault="00305219" w:rsidP="0069216B">
            <w:pPr>
              <w:ind w:left="-70"/>
              <w:jc w:val="both"/>
              <w:rPr>
                <w:rFonts w:ascii="Arial" w:hAnsi="Arial" w:cs="Arial"/>
                <w:b/>
                <w:szCs w:val="24"/>
              </w:rPr>
            </w:pPr>
            <w:r w:rsidRPr="008C4ED0">
              <w:rPr>
                <w:rFonts w:ascii="Arial" w:hAnsi="Arial" w:cs="Arial"/>
                <w:bCs/>
                <w:szCs w:val="24"/>
              </w:rPr>
              <w:t>DECLARAÇÃO ENQUADRAMENTO DE MICROEMPRESA (ME) OU EMPRESA DE PEQUENO PORTE (EPP)</w:t>
            </w:r>
          </w:p>
        </w:tc>
      </w:tr>
      <w:tr w:rsidR="00A84AAB" w:rsidRPr="008C4ED0" w:rsidTr="003962B0">
        <w:tc>
          <w:tcPr>
            <w:tcW w:w="1561" w:type="dxa"/>
          </w:tcPr>
          <w:p w:rsidR="00A84AAB" w:rsidRPr="008C4ED0" w:rsidRDefault="00A84AAB" w:rsidP="0069216B">
            <w:pPr>
              <w:rPr>
                <w:rFonts w:ascii="Arial" w:hAnsi="Arial" w:cs="Arial"/>
                <w:b/>
                <w:szCs w:val="24"/>
              </w:rPr>
            </w:pPr>
            <w:r w:rsidRPr="008C4ED0">
              <w:rPr>
                <w:rFonts w:ascii="Arial" w:hAnsi="Arial" w:cs="Arial"/>
                <w:b/>
                <w:szCs w:val="24"/>
              </w:rPr>
              <w:t>ANEXO III</w:t>
            </w:r>
          </w:p>
        </w:tc>
        <w:tc>
          <w:tcPr>
            <w:tcW w:w="7227" w:type="dxa"/>
          </w:tcPr>
          <w:p w:rsidR="00A84AAB" w:rsidRPr="008C4ED0" w:rsidRDefault="00A84AAB" w:rsidP="0069216B">
            <w:pPr>
              <w:ind w:left="-70"/>
              <w:jc w:val="both"/>
              <w:rPr>
                <w:rFonts w:ascii="Arial" w:hAnsi="Arial" w:cs="Arial"/>
                <w:b/>
                <w:szCs w:val="24"/>
              </w:rPr>
            </w:pPr>
            <w:r w:rsidRPr="008C4ED0">
              <w:rPr>
                <w:rFonts w:ascii="Arial" w:hAnsi="Arial" w:cs="Arial"/>
                <w:bCs/>
                <w:szCs w:val="24"/>
              </w:rPr>
              <w:t>MINUTA CONTRATO DE CONCESSÃO DE DIREITO REAL DE USO DE ÁREAS PÚBLICAS E DE ENCARGOS DECORRENTES</w:t>
            </w:r>
          </w:p>
        </w:tc>
      </w:tr>
      <w:tr w:rsidR="00A84AAB" w:rsidRPr="008C4ED0" w:rsidTr="003962B0">
        <w:tc>
          <w:tcPr>
            <w:tcW w:w="1561" w:type="dxa"/>
          </w:tcPr>
          <w:p w:rsidR="00A84AAB" w:rsidRPr="008C4ED0" w:rsidRDefault="00A84AAB" w:rsidP="0069216B">
            <w:pPr>
              <w:rPr>
                <w:rFonts w:ascii="Arial" w:hAnsi="Arial" w:cs="Arial"/>
                <w:b/>
                <w:szCs w:val="24"/>
              </w:rPr>
            </w:pPr>
            <w:r w:rsidRPr="008C4ED0">
              <w:rPr>
                <w:rFonts w:ascii="Arial" w:hAnsi="Arial" w:cs="Arial"/>
                <w:b/>
                <w:szCs w:val="24"/>
              </w:rPr>
              <w:t>ANEXO IV</w:t>
            </w:r>
          </w:p>
        </w:tc>
        <w:tc>
          <w:tcPr>
            <w:tcW w:w="7227" w:type="dxa"/>
          </w:tcPr>
          <w:p w:rsidR="00A84AAB" w:rsidRPr="008C4ED0" w:rsidRDefault="00A84AAB" w:rsidP="0069216B">
            <w:pPr>
              <w:ind w:left="-70"/>
              <w:jc w:val="both"/>
              <w:rPr>
                <w:rFonts w:ascii="Arial" w:hAnsi="Arial" w:cs="Arial"/>
                <w:b/>
                <w:szCs w:val="24"/>
              </w:rPr>
            </w:pPr>
            <w:r w:rsidRPr="008C4ED0">
              <w:rPr>
                <w:rFonts w:ascii="Arial" w:hAnsi="Arial" w:cs="Arial"/>
                <w:bCs/>
                <w:szCs w:val="24"/>
              </w:rPr>
              <w:t>GUIA DE RETIRADA DE EDITAL</w:t>
            </w:r>
          </w:p>
        </w:tc>
      </w:tr>
    </w:tbl>
    <w:p w:rsidR="00417AA1" w:rsidRDefault="00417AA1" w:rsidP="004C2E8C">
      <w:pPr>
        <w:pStyle w:val="Ttulodatabela"/>
        <w:widowControl/>
        <w:suppressLineNumbers w:val="0"/>
        <w:rPr>
          <w:rFonts w:ascii="Arial" w:hAnsi="Arial" w:cs="Arial"/>
          <w:szCs w:val="24"/>
        </w:rPr>
      </w:pPr>
    </w:p>
    <w:p w:rsidR="008C4ED0" w:rsidRDefault="008C4ED0" w:rsidP="004C2E8C">
      <w:pPr>
        <w:pStyle w:val="Ttulodatabela"/>
        <w:widowControl/>
        <w:suppressLineNumbers w:val="0"/>
        <w:rPr>
          <w:rFonts w:ascii="Arial" w:hAnsi="Arial" w:cs="Arial"/>
          <w:szCs w:val="24"/>
        </w:rPr>
      </w:pPr>
    </w:p>
    <w:p w:rsidR="008C4ED0" w:rsidRDefault="008C4ED0" w:rsidP="004C2E8C">
      <w:pPr>
        <w:pStyle w:val="Ttulodatabela"/>
        <w:widowControl/>
        <w:suppressLineNumbers w:val="0"/>
        <w:rPr>
          <w:rFonts w:ascii="Arial" w:hAnsi="Arial" w:cs="Arial"/>
          <w:szCs w:val="24"/>
        </w:rPr>
      </w:pPr>
    </w:p>
    <w:p w:rsidR="00623A2D" w:rsidRPr="00417AA1" w:rsidRDefault="00623A2D" w:rsidP="004C2E8C">
      <w:pPr>
        <w:pStyle w:val="Ttulodatabela"/>
        <w:widowControl/>
        <w:suppressLineNumbers w:val="0"/>
        <w:rPr>
          <w:rFonts w:ascii="Arial" w:hAnsi="Arial" w:cs="Arial"/>
          <w:szCs w:val="24"/>
        </w:rPr>
      </w:pPr>
      <w:r w:rsidRPr="00417AA1">
        <w:rPr>
          <w:rFonts w:ascii="Arial" w:hAnsi="Arial" w:cs="Arial"/>
          <w:szCs w:val="24"/>
        </w:rPr>
        <w:lastRenderedPageBreak/>
        <w:t xml:space="preserve">CODEVASF </w:t>
      </w:r>
    </w:p>
    <w:p w:rsidR="00623A2D" w:rsidRPr="00417AA1" w:rsidRDefault="00623A2D" w:rsidP="004C2E8C">
      <w:pPr>
        <w:pStyle w:val="Ttulodatabela"/>
        <w:widowControl/>
        <w:suppressLineNumbers w:val="0"/>
        <w:rPr>
          <w:rFonts w:ascii="Arial" w:hAnsi="Arial" w:cs="Arial"/>
          <w:szCs w:val="24"/>
        </w:rPr>
      </w:pPr>
    </w:p>
    <w:p w:rsidR="00623A2D" w:rsidRPr="00417AA1" w:rsidRDefault="00623A2D" w:rsidP="00623A2D">
      <w:pPr>
        <w:pStyle w:val="Ttulodatabela"/>
        <w:widowControl/>
        <w:suppressLineNumbers w:val="0"/>
        <w:rPr>
          <w:rFonts w:ascii="Arial" w:eastAsia="Times New Roman" w:hAnsi="Arial" w:cs="Arial"/>
          <w:szCs w:val="24"/>
        </w:rPr>
      </w:pPr>
      <w:r w:rsidRPr="00417AA1">
        <w:rPr>
          <w:rFonts w:ascii="Arial" w:eastAsia="Times New Roman" w:hAnsi="Arial" w:cs="Arial"/>
          <w:szCs w:val="24"/>
        </w:rPr>
        <w:t xml:space="preserve">EDITAL Nº </w:t>
      </w:r>
      <w:r w:rsidR="00D20F00">
        <w:rPr>
          <w:rFonts w:ascii="Arial" w:eastAsia="Times New Roman" w:hAnsi="Arial" w:cs="Arial"/>
          <w:szCs w:val="24"/>
          <w:highlight w:val="yellow"/>
        </w:rPr>
        <w:t>05</w:t>
      </w:r>
      <w:r w:rsidRPr="00417AA1">
        <w:rPr>
          <w:rFonts w:ascii="Arial" w:eastAsia="Times New Roman" w:hAnsi="Arial" w:cs="Arial"/>
          <w:szCs w:val="24"/>
          <w:highlight w:val="yellow"/>
        </w:rPr>
        <w:t>/202</w:t>
      </w:r>
      <w:r w:rsidR="00544ABA" w:rsidRPr="00417AA1">
        <w:rPr>
          <w:rFonts w:ascii="Arial" w:eastAsia="Times New Roman" w:hAnsi="Arial" w:cs="Arial"/>
          <w:szCs w:val="24"/>
        </w:rPr>
        <w:t>2</w:t>
      </w:r>
    </w:p>
    <w:p w:rsidR="00A84AAB" w:rsidRPr="00417AA1" w:rsidRDefault="00451E4E">
      <w:pPr>
        <w:pStyle w:val="Ttulodatabela"/>
        <w:widowControl/>
        <w:suppressLineNumbers w:val="0"/>
        <w:rPr>
          <w:rFonts w:ascii="Arial" w:eastAsia="Times New Roman" w:hAnsi="Arial" w:cs="Arial"/>
          <w:szCs w:val="24"/>
        </w:rPr>
      </w:pPr>
      <w:r w:rsidRPr="00417AA1">
        <w:rPr>
          <w:rFonts w:ascii="Arial" w:eastAsia="Times New Roman" w:hAnsi="Arial" w:cs="Arial"/>
          <w:szCs w:val="24"/>
        </w:rPr>
        <w:t xml:space="preserve">MAIOR </w:t>
      </w:r>
      <w:r w:rsidR="002107B8" w:rsidRPr="00417AA1">
        <w:rPr>
          <w:rFonts w:ascii="Arial" w:eastAsia="Times New Roman" w:hAnsi="Arial" w:cs="Arial"/>
          <w:szCs w:val="24"/>
        </w:rPr>
        <w:t>OFERTA</w:t>
      </w:r>
    </w:p>
    <w:p w:rsidR="00451E4E" w:rsidRPr="00417AA1" w:rsidRDefault="00623A2D">
      <w:pPr>
        <w:pStyle w:val="Ttulodatabela"/>
        <w:widowControl/>
        <w:suppressLineNumbers w:val="0"/>
        <w:rPr>
          <w:rFonts w:ascii="Arial" w:eastAsia="Times New Roman" w:hAnsi="Arial" w:cs="Arial"/>
          <w:szCs w:val="24"/>
        </w:rPr>
      </w:pPr>
      <w:r w:rsidRPr="00417AA1">
        <w:rPr>
          <w:rFonts w:ascii="Arial" w:eastAsia="Times New Roman" w:hAnsi="Arial" w:cs="Arial"/>
          <w:szCs w:val="24"/>
        </w:rPr>
        <w:t>FORMA PRESENCIAL</w:t>
      </w:r>
    </w:p>
    <w:p w:rsidR="00A84AAB" w:rsidRPr="00417AA1" w:rsidRDefault="00623A2D">
      <w:pPr>
        <w:jc w:val="center"/>
        <w:rPr>
          <w:rFonts w:ascii="Arial" w:hAnsi="Arial" w:cs="Arial"/>
          <w:b/>
          <w:szCs w:val="24"/>
          <w:vertAlign w:val="baseline"/>
        </w:rPr>
      </w:pPr>
      <w:r w:rsidRPr="00417AA1">
        <w:rPr>
          <w:rFonts w:ascii="Arial" w:hAnsi="Arial" w:cs="Arial"/>
          <w:b/>
          <w:szCs w:val="24"/>
          <w:vertAlign w:val="baseline"/>
        </w:rPr>
        <w:t>LICITAÇÃO CODEVASF – LEI Nº 13.303/2016</w:t>
      </w:r>
    </w:p>
    <w:p w:rsidR="00623A2D" w:rsidRPr="00417AA1" w:rsidRDefault="00623A2D">
      <w:pPr>
        <w:jc w:val="center"/>
        <w:rPr>
          <w:rFonts w:ascii="Arial" w:hAnsi="Arial" w:cs="Arial"/>
          <w:b/>
          <w:szCs w:val="24"/>
          <w:vertAlign w:val="baseline"/>
        </w:rPr>
      </w:pPr>
    </w:p>
    <w:p w:rsidR="00623A2D" w:rsidRPr="00D20F00" w:rsidRDefault="00623A2D">
      <w:pPr>
        <w:jc w:val="center"/>
        <w:rPr>
          <w:rFonts w:ascii="Arial" w:hAnsi="Arial" w:cs="Arial"/>
          <w:b/>
          <w:szCs w:val="24"/>
          <w:vertAlign w:val="baseline"/>
        </w:rPr>
      </w:pPr>
      <w:r w:rsidRPr="00D20F00">
        <w:rPr>
          <w:rFonts w:ascii="Arial" w:hAnsi="Arial" w:cs="Arial"/>
          <w:b/>
          <w:szCs w:val="24"/>
          <w:vertAlign w:val="baseline"/>
        </w:rPr>
        <w:t xml:space="preserve">PROCESSO Nº </w:t>
      </w:r>
      <w:r w:rsidR="00D20F00" w:rsidRPr="00D20F00">
        <w:rPr>
          <w:rFonts w:ascii="Arial" w:hAnsi="Arial" w:cs="Arial"/>
          <w:b/>
          <w:szCs w:val="24"/>
          <w:vertAlign w:val="baseline"/>
        </w:rPr>
        <w:t>59520.000522/2022-07-e</w:t>
      </w:r>
    </w:p>
    <w:p w:rsidR="00451E4E" w:rsidRPr="00417AA1" w:rsidRDefault="00451E4E" w:rsidP="00930484">
      <w:pPr>
        <w:suppressAutoHyphens w:val="0"/>
        <w:autoSpaceDE w:val="0"/>
        <w:autoSpaceDN w:val="0"/>
        <w:adjustRightInd w:val="0"/>
        <w:ind w:firstLine="993"/>
        <w:jc w:val="both"/>
        <w:rPr>
          <w:rFonts w:ascii="Arial" w:hAnsi="Arial" w:cs="Arial"/>
          <w:szCs w:val="24"/>
          <w:vertAlign w:val="baseline"/>
        </w:rPr>
      </w:pPr>
    </w:p>
    <w:p w:rsidR="00F867DC" w:rsidRDefault="00F867DC" w:rsidP="00930484">
      <w:pPr>
        <w:suppressAutoHyphens w:val="0"/>
        <w:autoSpaceDE w:val="0"/>
        <w:autoSpaceDN w:val="0"/>
        <w:adjustRightInd w:val="0"/>
        <w:ind w:firstLine="993"/>
        <w:jc w:val="both"/>
        <w:rPr>
          <w:rFonts w:ascii="Arial" w:hAnsi="Arial" w:cs="Arial"/>
          <w:szCs w:val="24"/>
          <w:vertAlign w:val="baseline"/>
        </w:rPr>
      </w:pPr>
    </w:p>
    <w:p w:rsidR="00417AA1" w:rsidRPr="00417AA1" w:rsidRDefault="00417AA1" w:rsidP="00930484">
      <w:pPr>
        <w:suppressAutoHyphens w:val="0"/>
        <w:autoSpaceDE w:val="0"/>
        <w:autoSpaceDN w:val="0"/>
        <w:adjustRightInd w:val="0"/>
        <w:ind w:firstLine="993"/>
        <w:jc w:val="both"/>
        <w:rPr>
          <w:rFonts w:ascii="Arial" w:hAnsi="Arial" w:cs="Arial"/>
          <w:szCs w:val="24"/>
          <w:vertAlign w:val="baseline"/>
        </w:rPr>
      </w:pPr>
    </w:p>
    <w:p w:rsidR="00F867DC" w:rsidRPr="00417AA1" w:rsidRDefault="00F867DC" w:rsidP="00732E04">
      <w:pPr>
        <w:pStyle w:val="Ttulo1"/>
        <w:numPr>
          <w:ilvl w:val="0"/>
          <w:numId w:val="11"/>
        </w:numPr>
        <w:rPr>
          <w:rFonts w:ascii="Arial" w:hAnsi="Arial" w:cs="Arial"/>
          <w:b/>
          <w:bCs/>
          <w:szCs w:val="24"/>
        </w:rPr>
      </w:pPr>
      <w:bookmarkStart w:id="2" w:name="_Toc98318391"/>
      <w:r w:rsidRPr="00417AA1">
        <w:rPr>
          <w:rFonts w:ascii="Arial" w:hAnsi="Arial" w:cs="Arial"/>
          <w:b/>
          <w:bCs/>
          <w:szCs w:val="24"/>
        </w:rPr>
        <w:t>OBJETO</w:t>
      </w:r>
      <w:bookmarkEnd w:id="2"/>
    </w:p>
    <w:p w:rsidR="00F867DC" w:rsidRPr="00417AA1" w:rsidRDefault="00F867DC" w:rsidP="00732E04">
      <w:pPr>
        <w:pStyle w:val="PargrafodaLista"/>
        <w:numPr>
          <w:ilvl w:val="1"/>
          <w:numId w:val="12"/>
        </w:numPr>
        <w:suppressAutoHyphens w:val="0"/>
        <w:autoSpaceDE w:val="0"/>
        <w:autoSpaceDN w:val="0"/>
        <w:adjustRightInd w:val="0"/>
        <w:jc w:val="both"/>
        <w:rPr>
          <w:rFonts w:ascii="Arial" w:hAnsi="Arial" w:cs="Arial"/>
          <w:iCs/>
          <w:szCs w:val="24"/>
          <w:vertAlign w:val="baseline"/>
        </w:rPr>
      </w:pPr>
      <w:r w:rsidRPr="00417AA1">
        <w:rPr>
          <w:rFonts w:ascii="Arial" w:hAnsi="Arial" w:cs="Arial"/>
          <w:szCs w:val="24"/>
          <w:vertAlign w:val="baseline"/>
        </w:rPr>
        <w:t xml:space="preserve">A COMPANHIA DE DESENVOLVIMENTO DOS VALES DO SÃO FRANCISCO E DO PARNAÍBA - </w:t>
      </w:r>
      <w:r w:rsidR="000A0BC8" w:rsidRPr="00417AA1">
        <w:rPr>
          <w:rFonts w:ascii="Arial" w:hAnsi="Arial" w:cs="Arial"/>
          <w:szCs w:val="24"/>
          <w:vertAlign w:val="baseline"/>
        </w:rPr>
        <w:t>CODEVASF</w:t>
      </w:r>
      <w:r w:rsidRPr="00417AA1">
        <w:rPr>
          <w:rFonts w:ascii="Arial" w:hAnsi="Arial" w:cs="Arial"/>
          <w:szCs w:val="24"/>
          <w:vertAlign w:val="baseline"/>
        </w:rPr>
        <w:t xml:space="preserve"> – vinculada ao Ministério do Desenvolvimento Regional, </w:t>
      </w:r>
      <w:r w:rsidRPr="00D20F00">
        <w:rPr>
          <w:rFonts w:ascii="Arial" w:hAnsi="Arial" w:cs="Arial"/>
          <w:szCs w:val="24"/>
          <w:vertAlign w:val="baseline"/>
        </w:rPr>
        <w:t xml:space="preserve">por sua Secretaria </w:t>
      </w:r>
      <w:r w:rsidR="00C8369B" w:rsidRPr="00D20F00">
        <w:rPr>
          <w:rFonts w:ascii="Arial" w:hAnsi="Arial" w:cs="Arial"/>
          <w:szCs w:val="24"/>
          <w:vertAlign w:val="baseline"/>
        </w:rPr>
        <w:t xml:space="preserve">Regional </w:t>
      </w:r>
      <w:r w:rsidRPr="00D20F00">
        <w:rPr>
          <w:rFonts w:ascii="Arial" w:hAnsi="Arial" w:cs="Arial"/>
          <w:szCs w:val="24"/>
          <w:vertAlign w:val="baseline"/>
        </w:rPr>
        <w:t xml:space="preserve">de Licitações </w:t>
      </w:r>
      <w:r w:rsidR="00C8369B" w:rsidRPr="00D20F00">
        <w:rPr>
          <w:rFonts w:ascii="Arial" w:hAnsi="Arial" w:cs="Arial"/>
          <w:szCs w:val="24"/>
          <w:vertAlign w:val="baseline"/>
        </w:rPr>
        <w:t>–2ª</w:t>
      </w:r>
      <w:r w:rsidRPr="00D20F00">
        <w:rPr>
          <w:rFonts w:ascii="Arial" w:hAnsi="Arial" w:cs="Arial"/>
          <w:szCs w:val="24"/>
          <w:vertAlign w:val="baseline"/>
        </w:rPr>
        <w:t xml:space="preserve">/SL - torna público que receberá as propostas no dia </w:t>
      </w:r>
      <w:r w:rsidR="00D20F00">
        <w:rPr>
          <w:rFonts w:ascii="Arial" w:hAnsi="Arial" w:cs="Arial"/>
          <w:szCs w:val="24"/>
          <w:vertAlign w:val="baseline"/>
        </w:rPr>
        <w:t>20</w:t>
      </w:r>
      <w:r w:rsidRPr="00D20F00">
        <w:rPr>
          <w:rFonts w:ascii="Arial" w:hAnsi="Arial" w:cs="Arial"/>
          <w:szCs w:val="24"/>
          <w:vertAlign w:val="baseline"/>
        </w:rPr>
        <w:t xml:space="preserve"> de </w:t>
      </w:r>
      <w:r w:rsidR="00D20F00">
        <w:rPr>
          <w:rFonts w:ascii="Arial" w:hAnsi="Arial" w:cs="Arial"/>
          <w:szCs w:val="24"/>
          <w:vertAlign w:val="baseline"/>
        </w:rPr>
        <w:t>setembro</w:t>
      </w:r>
      <w:r w:rsidRPr="00D20F00">
        <w:rPr>
          <w:rFonts w:ascii="Arial" w:hAnsi="Arial" w:cs="Arial"/>
          <w:szCs w:val="24"/>
          <w:vertAlign w:val="baseline"/>
        </w:rPr>
        <w:t xml:space="preserve"> de 202</w:t>
      </w:r>
      <w:r w:rsidR="00C8369B" w:rsidRPr="00D20F00">
        <w:rPr>
          <w:rFonts w:ascii="Arial" w:hAnsi="Arial" w:cs="Arial"/>
          <w:szCs w:val="24"/>
          <w:vertAlign w:val="baseline"/>
        </w:rPr>
        <w:t>2</w:t>
      </w:r>
      <w:r w:rsidRPr="00D20F00">
        <w:rPr>
          <w:rFonts w:ascii="Arial" w:hAnsi="Arial" w:cs="Arial"/>
          <w:szCs w:val="24"/>
          <w:vertAlign w:val="baseline"/>
        </w:rPr>
        <w:t>,</w:t>
      </w:r>
      <w:r w:rsidRPr="00417AA1">
        <w:rPr>
          <w:rFonts w:ascii="Arial" w:hAnsi="Arial" w:cs="Arial"/>
          <w:szCs w:val="24"/>
          <w:vertAlign w:val="baseline"/>
        </w:rPr>
        <w:t xml:space="preserve"> no Escritório de Apoio Técnico de Irecê (</w:t>
      </w:r>
      <w:proofErr w:type="spellStart"/>
      <w:r w:rsidRPr="00417AA1">
        <w:rPr>
          <w:rFonts w:ascii="Arial" w:hAnsi="Arial" w:cs="Arial"/>
          <w:szCs w:val="24"/>
          <w:vertAlign w:val="baseline"/>
        </w:rPr>
        <w:t>2ªSR/EIR</w:t>
      </w:r>
      <w:proofErr w:type="spellEnd"/>
      <w:r w:rsidRPr="00417AA1">
        <w:rPr>
          <w:rFonts w:ascii="Arial" w:hAnsi="Arial" w:cs="Arial"/>
          <w:szCs w:val="24"/>
          <w:vertAlign w:val="baseline"/>
        </w:rPr>
        <w:t>), na Rua São Francisco, s/n - Irecê, das 8h00 às 17h00 (horário de Brasília)</w:t>
      </w:r>
      <w:r w:rsidR="0019329F" w:rsidRPr="00417AA1">
        <w:rPr>
          <w:rFonts w:ascii="Arial" w:hAnsi="Arial" w:cs="Arial"/>
          <w:szCs w:val="24"/>
          <w:vertAlign w:val="baseline"/>
        </w:rPr>
        <w:t>, objetivando</w:t>
      </w:r>
      <w:r w:rsidRPr="00417AA1">
        <w:rPr>
          <w:rFonts w:ascii="Arial" w:hAnsi="Arial" w:cs="Arial"/>
          <w:iCs/>
          <w:szCs w:val="24"/>
          <w:vertAlign w:val="baseline"/>
        </w:rPr>
        <w:t xml:space="preserve"> a </w:t>
      </w:r>
      <w:r w:rsidRPr="00417AA1">
        <w:rPr>
          <w:rFonts w:ascii="Arial" w:hAnsi="Arial" w:cs="Arial"/>
          <w:szCs w:val="24"/>
          <w:vertAlign w:val="baseline"/>
        </w:rPr>
        <w:t xml:space="preserve">Concessão de Direito Real de Uso – CDRU, </w:t>
      </w:r>
      <w:r w:rsidR="0019329F" w:rsidRPr="00417AA1">
        <w:rPr>
          <w:rFonts w:ascii="Arial" w:hAnsi="Arial" w:cs="Arial"/>
          <w:szCs w:val="24"/>
          <w:vertAlign w:val="baseline"/>
        </w:rPr>
        <w:t xml:space="preserve">pelo critério da </w:t>
      </w:r>
      <w:r w:rsidRPr="00417AA1">
        <w:rPr>
          <w:rFonts w:ascii="Arial" w:hAnsi="Arial" w:cs="Arial"/>
          <w:szCs w:val="24"/>
          <w:vertAlign w:val="baseline"/>
        </w:rPr>
        <w:t xml:space="preserve">maior </w:t>
      </w:r>
      <w:r w:rsidR="0019329F" w:rsidRPr="00417AA1">
        <w:rPr>
          <w:rFonts w:ascii="Arial" w:hAnsi="Arial" w:cs="Arial"/>
          <w:szCs w:val="24"/>
          <w:vertAlign w:val="baseline"/>
        </w:rPr>
        <w:t>oferta</w:t>
      </w:r>
      <w:r w:rsidRPr="00417AA1">
        <w:rPr>
          <w:rFonts w:ascii="Arial" w:hAnsi="Arial" w:cs="Arial"/>
          <w:szCs w:val="24"/>
          <w:vertAlign w:val="baseline"/>
        </w:rPr>
        <w:t xml:space="preserve">, de forma a viabilizar a ocupação de </w:t>
      </w:r>
      <w:r w:rsidR="00975C43" w:rsidRPr="00417AA1">
        <w:rPr>
          <w:rFonts w:ascii="Arial" w:hAnsi="Arial" w:cs="Arial"/>
          <w:szCs w:val="24"/>
          <w:vertAlign w:val="baseline"/>
        </w:rPr>
        <w:t>1</w:t>
      </w:r>
      <w:r w:rsidRPr="00417AA1">
        <w:rPr>
          <w:rFonts w:ascii="Arial" w:hAnsi="Arial" w:cs="Arial"/>
          <w:szCs w:val="24"/>
          <w:vertAlign w:val="baseline"/>
        </w:rPr>
        <w:t xml:space="preserve">4 grupos de lotes remanescentes da Etapa </w:t>
      </w:r>
      <w:proofErr w:type="gramStart"/>
      <w:r w:rsidRPr="00417AA1">
        <w:rPr>
          <w:rFonts w:ascii="Arial" w:hAnsi="Arial" w:cs="Arial"/>
          <w:szCs w:val="24"/>
          <w:vertAlign w:val="baseline"/>
        </w:rPr>
        <w:t>1</w:t>
      </w:r>
      <w:proofErr w:type="gramEnd"/>
      <w:r w:rsidRPr="00417AA1">
        <w:rPr>
          <w:rFonts w:ascii="Arial" w:hAnsi="Arial" w:cs="Arial"/>
          <w:szCs w:val="24"/>
          <w:vertAlign w:val="baseline"/>
        </w:rPr>
        <w:t>, localizados no Projeto Público de Irrigação Baixio de Irecê, município de Xique-Xique/BA, compreendendo uma área total de 1.</w:t>
      </w:r>
      <w:r w:rsidR="00C8369B" w:rsidRPr="00417AA1">
        <w:rPr>
          <w:rFonts w:ascii="Arial" w:hAnsi="Arial" w:cs="Arial"/>
          <w:szCs w:val="24"/>
          <w:vertAlign w:val="baseline"/>
        </w:rPr>
        <w:t>2</w:t>
      </w:r>
      <w:r w:rsidRPr="00417AA1">
        <w:rPr>
          <w:rFonts w:ascii="Arial" w:hAnsi="Arial" w:cs="Arial"/>
          <w:szCs w:val="24"/>
          <w:vertAlign w:val="baseline"/>
        </w:rPr>
        <w:t>7</w:t>
      </w:r>
      <w:r w:rsidR="00975C43" w:rsidRPr="00417AA1">
        <w:rPr>
          <w:rFonts w:ascii="Arial" w:hAnsi="Arial" w:cs="Arial"/>
          <w:szCs w:val="24"/>
          <w:vertAlign w:val="baseline"/>
        </w:rPr>
        <w:t>4</w:t>
      </w:r>
      <w:r w:rsidRPr="00417AA1">
        <w:rPr>
          <w:rFonts w:ascii="Arial" w:hAnsi="Arial" w:cs="Arial"/>
          <w:szCs w:val="24"/>
          <w:vertAlign w:val="baseline"/>
        </w:rPr>
        <w:t>,</w:t>
      </w:r>
      <w:r w:rsidR="00975C43" w:rsidRPr="00417AA1">
        <w:rPr>
          <w:rFonts w:ascii="Arial" w:hAnsi="Arial" w:cs="Arial"/>
          <w:szCs w:val="24"/>
          <w:vertAlign w:val="baseline"/>
        </w:rPr>
        <w:t>9125</w:t>
      </w:r>
      <w:r w:rsidRPr="00417AA1">
        <w:rPr>
          <w:rFonts w:ascii="Arial" w:hAnsi="Arial" w:cs="Arial"/>
          <w:szCs w:val="24"/>
          <w:vertAlign w:val="baseline"/>
        </w:rPr>
        <w:t xml:space="preserve"> hectares, sendo </w:t>
      </w:r>
      <w:r w:rsidR="00C8369B" w:rsidRPr="00417AA1">
        <w:rPr>
          <w:rFonts w:ascii="Arial" w:hAnsi="Arial" w:cs="Arial"/>
          <w:szCs w:val="24"/>
          <w:vertAlign w:val="baseline"/>
        </w:rPr>
        <w:t>823,0562</w:t>
      </w:r>
      <w:r w:rsidRPr="00417AA1">
        <w:rPr>
          <w:rFonts w:ascii="Arial" w:hAnsi="Arial" w:cs="Arial"/>
          <w:szCs w:val="24"/>
          <w:vertAlign w:val="baseline"/>
        </w:rPr>
        <w:t xml:space="preserve"> irrigáveis e 45</w:t>
      </w:r>
      <w:r w:rsidR="00C8369B" w:rsidRPr="00417AA1">
        <w:rPr>
          <w:rFonts w:ascii="Arial" w:hAnsi="Arial" w:cs="Arial"/>
          <w:szCs w:val="24"/>
          <w:vertAlign w:val="baseline"/>
        </w:rPr>
        <w:t>1</w:t>
      </w:r>
      <w:r w:rsidRPr="00417AA1">
        <w:rPr>
          <w:rFonts w:ascii="Arial" w:hAnsi="Arial" w:cs="Arial"/>
          <w:szCs w:val="24"/>
          <w:vertAlign w:val="baseline"/>
        </w:rPr>
        <w:t>,</w:t>
      </w:r>
      <w:r w:rsidR="00C8369B" w:rsidRPr="00417AA1">
        <w:rPr>
          <w:rFonts w:ascii="Arial" w:hAnsi="Arial" w:cs="Arial"/>
          <w:szCs w:val="24"/>
          <w:vertAlign w:val="baseline"/>
        </w:rPr>
        <w:t>8563</w:t>
      </w:r>
      <w:r w:rsidRPr="00417AA1">
        <w:rPr>
          <w:rFonts w:ascii="Arial" w:hAnsi="Arial" w:cs="Arial"/>
          <w:szCs w:val="24"/>
          <w:vertAlign w:val="baseline"/>
        </w:rPr>
        <w:t xml:space="preserve"> não irrigáveis, conforme demonstrado no Quadro 01, a seguir:</w:t>
      </w:r>
    </w:p>
    <w:p w:rsidR="00F867DC" w:rsidRPr="00417AA1" w:rsidRDefault="00F867DC" w:rsidP="00F867DC">
      <w:pPr>
        <w:suppressAutoHyphens w:val="0"/>
        <w:autoSpaceDE w:val="0"/>
        <w:autoSpaceDN w:val="0"/>
        <w:adjustRightInd w:val="0"/>
        <w:jc w:val="both"/>
        <w:rPr>
          <w:rFonts w:ascii="Arial" w:hAnsi="Arial" w:cs="Arial"/>
          <w:b/>
          <w:szCs w:val="24"/>
          <w:vertAlign w:val="baseline"/>
          <w:lang w:eastAsia="pt-BR"/>
        </w:rPr>
      </w:pPr>
    </w:p>
    <w:p w:rsidR="00F867DC" w:rsidRPr="00417AA1" w:rsidRDefault="00F867DC" w:rsidP="00F867DC">
      <w:pPr>
        <w:suppressAutoHyphens w:val="0"/>
        <w:autoSpaceDE w:val="0"/>
        <w:autoSpaceDN w:val="0"/>
        <w:adjustRightInd w:val="0"/>
        <w:jc w:val="both"/>
        <w:rPr>
          <w:rFonts w:ascii="Arial" w:hAnsi="Arial" w:cs="Arial"/>
          <w:b/>
          <w:szCs w:val="24"/>
          <w:vertAlign w:val="baseline"/>
          <w:lang w:eastAsia="pt-BR"/>
        </w:rPr>
      </w:pPr>
    </w:p>
    <w:p w:rsidR="00F867DC" w:rsidRPr="00417AA1" w:rsidRDefault="00F867DC" w:rsidP="00F867DC">
      <w:pPr>
        <w:suppressAutoHyphens w:val="0"/>
        <w:autoSpaceDE w:val="0"/>
        <w:autoSpaceDN w:val="0"/>
        <w:adjustRightInd w:val="0"/>
        <w:jc w:val="center"/>
        <w:rPr>
          <w:rFonts w:ascii="Arial" w:hAnsi="Arial" w:cs="Arial"/>
          <w:szCs w:val="24"/>
          <w:vertAlign w:val="baseline"/>
          <w:lang w:eastAsia="pt-BR"/>
        </w:rPr>
      </w:pPr>
      <w:r w:rsidRPr="00417AA1">
        <w:rPr>
          <w:rFonts w:ascii="Arial" w:hAnsi="Arial" w:cs="Arial"/>
          <w:b/>
          <w:szCs w:val="24"/>
          <w:vertAlign w:val="baseline"/>
          <w:lang w:eastAsia="pt-BR"/>
        </w:rPr>
        <w:t xml:space="preserve">QUADRO 01 – Distribuição das áreas de grupos de lotes remanescentes da Etapa </w:t>
      </w:r>
      <w:proofErr w:type="gramStart"/>
      <w:r w:rsidRPr="00417AA1">
        <w:rPr>
          <w:rFonts w:ascii="Arial" w:hAnsi="Arial" w:cs="Arial"/>
          <w:b/>
          <w:szCs w:val="24"/>
          <w:vertAlign w:val="baseline"/>
          <w:lang w:eastAsia="pt-BR"/>
        </w:rPr>
        <w:t>1</w:t>
      </w:r>
      <w:proofErr w:type="gramEnd"/>
      <w:r w:rsidRPr="00417AA1">
        <w:rPr>
          <w:rFonts w:ascii="Arial" w:hAnsi="Arial" w:cs="Arial"/>
          <w:b/>
          <w:szCs w:val="24"/>
          <w:vertAlign w:val="baseline"/>
          <w:lang w:eastAsia="pt-BR"/>
        </w:rPr>
        <w:t>:</w:t>
      </w:r>
    </w:p>
    <w:p w:rsidR="00F867DC" w:rsidRPr="00D374A9" w:rsidRDefault="00F867DC" w:rsidP="00F867DC">
      <w:pPr>
        <w:ind w:left="993"/>
        <w:jc w:val="both"/>
        <w:rPr>
          <w:rFonts w:ascii="Arial" w:hAnsi="Arial" w:cs="Arial"/>
          <w:iCs/>
          <w:sz w:val="22"/>
          <w:szCs w:val="24"/>
          <w:vertAlign w:val="baseline"/>
        </w:rPr>
      </w:pPr>
    </w:p>
    <w:tbl>
      <w:tblPr>
        <w:tblW w:w="0" w:type="auto"/>
        <w:jc w:val="center"/>
        <w:tblCellMar>
          <w:left w:w="70" w:type="dxa"/>
          <w:right w:w="70" w:type="dxa"/>
        </w:tblCellMar>
        <w:tblLook w:val="04A0"/>
      </w:tblPr>
      <w:tblGrid>
        <w:gridCol w:w="1408"/>
        <w:gridCol w:w="2868"/>
        <w:gridCol w:w="890"/>
        <w:gridCol w:w="890"/>
        <w:gridCol w:w="890"/>
        <w:gridCol w:w="890"/>
        <w:gridCol w:w="890"/>
        <w:gridCol w:w="890"/>
      </w:tblGrid>
      <w:tr w:rsidR="00F867DC" w:rsidRPr="00D6171A" w:rsidTr="00417AA1">
        <w:trPr>
          <w:trHeight w:val="315"/>
          <w:jc w:val="center"/>
        </w:trPr>
        <w:tc>
          <w:tcPr>
            <w:tcW w:w="140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r w:rsidRPr="00D6171A">
              <w:rPr>
                <w:b/>
                <w:bCs/>
                <w:color w:val="000000"/>
                <w:sz w:val="20"/>
                <w:vertAlign w:val="baseline"/>
                <w:lang w:eastAsia="pt-BR"/>
              </w:rPr>
              <w:t>GRUPO DE LOTES</w:t>
            </w:r>
          </w:p>
        </w:tc>
        <w:tc>
          <w:tcPr>
            <w:tcW w:w="2868" w:type="dxa"/>
            <w:tcBorders>
              <w:top w:val="single" w:sz="8" w:space="0" w:color="000000"/>
              <w:left w:val="nil"/>
              <w:bottom w:val="nil"/>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r w:rsidRPr="00D6171A">
              <w:rPr>
                <w:b/>
                <w:bCs/>
                <w:color w:val="000000"/>
                <w:sz w:val="20"/>
                <w:vertAlign w:val="baseline"/>
                <w:lang w:eastAsia="pt-BR"/>
              </w:rPr>
              <w:t>Identificação do lote</w:t>
            </w:r>
          </w:p>
        </w:tc>
        <w:tc>
          <w:tcPr>
            <w:tcW w:w="0" w:type="auto"/>
            <w:gridSpan w:val="6"/>
            <w:tcBorders>
              <w:top w:val="single" w:sz="8" w:space="0" w:color="000000"/>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r w:rsidRPr="00D6171A">
              <w:rPr>
                <w:b/>
                <w:bCs/>
                <w:color w:val="000000"/>
                <w:sz w:val="20"/>
                <w:vertAlign w:val="baseline"/>
                <w:lang w:eastAsia="pt-BR"/>
              </w:rPr>
              <w:t>Área (ha)</w:t>
            </w:r>
          </w:p>
        </w:tc>
      </w:tr>
      <w:tr w:rsidR="00F867DC" w:rsidRPr="00D6171A" w:rsidTr="00417AA1">
        <w:trPr>
          <w:trHeight w:val="315"/>
          <w:jc w:val="center"/>
        </w:trPr>
        <w:tc>
          <w:tcPr>
            <w:tcW w:w="1408" w:type="dxa"/>
            <w:vMerge/>
            <w:tcBorders>
              <w:top w:val="single" w:sz="8" w:space="0" w:color="000000"/>
              <w:left w:val="single" w:sz="8" w:space="0" w:color="000000"/>
              <w:bottom w:val="single" w:sz="8" w:space="0" w:color="000000"/>
              <w:right w:val="single" w:sz="8" w:space="0" w:color="000000"/>
            </w:tcBorders>
            <w:vAlign w:val="center"/>
            <w:hideMark/>
          </w:tcPr>
          <w:p w:rsidR="00F867DC" w:rsidRPr="00D6171A" w:rsidRDefault="00F867DC" w:rsidP="006A4962">
            <w:pPr>
              <w:suppressAutoHyphens w:val="0"/>
              <w:rPr>
                <w:b/>
                <w:bCs/>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r w:rsidRPr="00D6171A">
              <w:rPr>
                <w:b/>
                <w:bCs/>
                <w:color w:val="000000"/>
                <w:sz w:val="20"/>
                <w:vertAlign w:val="baseline"/>
                <w:lang w:eastAsia="pt-BR"/>
              </w:rPr>
              <w:t xml:space="preserve">(Etapa </w:t>
            </w:r>
            <w:proofErr w:type="gramStart"/>
            <w:r w:rsidRPr="00D6171A">
              <w:rPr>
                <w:b/>
                <w:bCs/>
                <w:color w:val="000000"/>
                <w:sz w:val="20"/>
                <w:vertAlign w:val="baseline"/>
                <w:lang w:eastAsia="pt-BR"/>
              </w:rPr>
              <w:t>1</w:t>
            </w:r>
            <w:proofErr w:type="gramEnd"/>
            <w:r w:rsidRPr="00D6171A">
              <w:rPr>
                <w:b/>
                <w:bCs/>
                <w:color w:val="000000"/>
                <w:sz w:val="20"/>
                <w:vertAlign w:val="baseline"/>
                <w:lang w:eastAsia="pt-BR"/>
              </w:rPr>
              <w:t>)</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proofErr w:type="gramStart"/>
            <w:r w:rsidRPr="00D6171A">
              <w:rPr>
                <w:b/>
                <w:bCs/>
                <w:color w:val="000000"/>
                <w:sz w:val="20"/>
                <w:vertAlign w:val="baseline"/>
                <w:lang w:eastAsia="pt-BR"/>
              </w:rPr>
              <w:t>irrigável</w:t>
            </w:r>
            <w:proofErr w:type="gramEnd"/>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r w:rsidRPr="00D6171A">
              <w:rPr>
                <w:b/>
                <w:bCs/>
                <w:color w:val="000000"/>
                <w:sz w:val="20"/>
                <w:vertAlign w:val="baseline"/>
                <w:lang w:eastAsia="pt-BR"/>
              </w:rPr>
              <w:t xml:space="preserve">Não-irrigável </w:t>
            </w:r>
          </w:p>
        </w:tc>
        <w:tc>
          <w:tcPr>
            <w:tcW w:w="0" w:type="auto"/>
            <w:gridSpan w:val="2"/>
            <w:tcBorders>
              <w:top w:val="single" w:sz="8" w:space="0" w:color="000000"/>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b/>
                <w:bCs/>
                <w:color w:val="000000"/>
                <w:sz w:val="20"/>
                <w:vertAlign w:val="baseline"/>
                <w:lang w:eastAsia="pt-BR"/>
              </w:rPr>
            </w:pPr>
            <w:proofErr w:type="gramStart"/>
            <w:r w:rsidRPr="00D6171A">
              <w:rPr>
                <w:b/>
                <w:bCs/>
                <w:color w:val="000000"/>
                <w:sz w:val="20"/>
                <w:vertAlign w:val="baseline"/>
                <w:lang w:eastAsia="pt-BR"/>
              </w:rPr>
              <w:t>total</w:t>
            </w:r>
            <w:proofErr w:type="gramEnd"/>
            <w:r w:rsidRPr="00D6171A">
              <w:rPr>
                <w:b/>
                <w:bCs/>
                <w:color w:val="000000"/>
                <w:sz w:val="20"/>
                <w:vertAlign w:val="baseline"/>
                <w:lang w:eastAsia="pt-BR"/>
              </w:rPr>
              <w:t xml:space="preserve"> </w:t>
            </w:r>
          </w:p>
        </w:tc>
      </w:tr>
      <w:tr w:rsidR="00F867DC" w:rsidRPr="00D6171A" w:rsidTr="00417AA1">
        <w:trPr>
          <w:trHeight w:val="315"/>
          <w:jc w:val="center"/>
        </w:trPr>
        <w:tc>
          <w:tcPr>
            <w:tcW w:w="1408" w:type="dxa"/>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1</w:t>
            </w:r>
            <w:proofErr w:type="gramEnd"/>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52-A</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13,4594</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70,3171</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7,3258</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34,2918</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20,7852</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104,6089</w:t>
            </w: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52-B</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13,1835</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8,9523</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22,1358</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52-C</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16,3889</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8,2708</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24,6597</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52-D</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15,8167</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5,3548</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21,1715</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52-E</w:t>
            </w: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11,4686</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4,3881</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15,8567</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30"/>
          <w:jc w:val="center"/>
        </w:trPr>
        <w:tc>
          <w:tcPr>
            <w:tcW w:w="1408" w:type="dxa"/>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2</w:t>
            </w:r>
            <w:proofErr w:type="gramEnd"/>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52-F</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19,6194</w:t>
            </w:r>
          </w:p>
        </w:tc>
        <w:tc>
          <w:tcPr>
            <w:tcW w:w="0" w:type="auto"/>
            <w:vMerge w:val="restart"/>
            <w:tcBorders>
              <w:top w:val="nil"/>
              <w:left w:val="single" w:sz="8" w:space="0" w:color="000000"/>
              <w:bottom w:val="nil"/>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46,2422</w:t>
            </w: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19,6194</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46,2422</w:t>
            </w: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52-G</w:t>
            </w:r>
          </w:p>
        </w:tc>
        <w:tc>
          <w:tcPr>
            <w:tcW w:w="0" w:type="auto"/>
            <w:tcBorders>
              <w:top w:val="nil"/>
              <w:left w:val="nil"/>
              <w:bottom w:val="double" w:sz="4"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26,6228</w:t>
            </w:r>
          </w:p>
        </w:tc>
        <w:tc>
          <w:tcPr>
            <w:tcW w:w="0" w:type="auto"/>
            <w:vMerge/>
            <w:tcBorders>
              <w:top w:val="nil"/>
              <w:left w:val="single" w:sz="8" w:space="0" w:color="000000"/>
              <w:bottom w:val="double" w:sz="4" w:space="0" w:color="auto"/>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4"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26,6228</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30"/>
          <w:jc w:val="center"/>
        </w:trPr>
        <w:tc>
          <w:tcPr>
            <w:tcW w:w="1408" w:type="dxa"/>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3</w:t>
            </w:r>
            <w:proofErr w:type="gramEnd"/>
          </w:p>
        </w:tc>
        <w:tc>
          <w:tcPr>
            <w:tcW w:w="2868" w:type="dxa"/>
            <w:tcBorders>
              <w:top w:val="nil"/>
              <w:left w:val="nil"/>
              <w:bottom w:val="single" w:sz="8" w:space="0" w:color="000000"/>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54-A</w:t>
            </w:r>
          </w:p>
        </w:tc>
        <w:tc>
          <w:tcPr>
            <w:tcW w:w="0" w:type="auto"/>
            <w:tcBorders>
              <w:top w:val="double" w:sz="4" w:space="0" w:color="auto"/>
              <w:left w:val="single" w:sz="8" w:space="0" w:color="auto"/>
              <w:bottom w:val="single" w:sz="8" w:space="0" w:color="auto"/>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15,4905</w:t>
            </w:r>
          </w:p>
        </w:tc>
        <w:tc>
          <w:tcPr>
            <w:tcW w:w="0" w:type="auto"/>
            <w:vMerge w:val="restart"/>
            <w:tcBorders>
              <w:top w:val="double" w:sz="4" w:space="0" w:color="auto"/>
              <w:left w:val="single" w:sz="8" w:space="0" w:color="auto"/>
              <w:bottom w:val="single" w:sz="8" w:space="0" w:color="000000"/>
              <w:right w:val="single" w:sz="8" w:space="0" w:color="auto"/>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96,1516</w:t>
            </w:r>
          </w:p>
        </w:tc>
        <w:tc>
          <w:tcPr>
            <w:tcW w:w="0" w:type="auto"/>
            <w:tcBorders>
              <w:top w:val="double" w:sz="4" w:space="0" w:color="auto"/>
              <w:left w:val="nil"/>
              <w:bottom w:val="single" w:sz="8" w:space="0" w:color="auto"/>
              <w:right w:val="single" w:sz="8" w:space="0" w:color="auto"/>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val="restart"/>
            <w:tcBorders>
              <w:top w:val="nil"/>
              <w:left w:val="nil"/>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15,4905</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96,1516</w:t>
            </w: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54-B</w:t>
            </w:r>
          </w:p>
        </w:tc>
        <w:tc>
          <w:tcPr>
            <w:tcW w:w="0" w:type="auto"/>
            <w:tcBorders>
              <w:top w:val="nil"/>
              <w:left w:val="nil"/>
              <w:bottom w:val="single" w:sz="8" w:space="0" w:color="000000"/>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16,5852</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nil"/>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16,5852</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54-C</w:t>
            </w:r>
          </w:p>
        </w:tc>
        <w:tc>
          <w:tcPr>
            <w:tcW w:w="0" w:type="auto"/>
            <w:tcBorders>
              <w:top w:val="nil"/>
              <w:left w:val="nil"/>
              <w:bottom w:val="single" w:sz="8" w:space="0" w:color="000000"/>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16,7166</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nil"/>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16,7166</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54-D</w:t>
            </w:r>
          </w:p>
        </w:tc>
        <w:tc>
          <w:tcPr>
            <w:tcW w:w="0" w:type="auto"/>
            <w:tcBorders>
              <w:top w:val="nil"/>
              <w:left w:val="nil"/>
              <w:bottom w:val="single" w:sz="8" w:space="0" w:color="000000"/>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15,7419</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nil"/>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15,7419</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54-E</w:t>
            </w:r>
          </w:p>
        </w:tc>
        <w:tc>
          <w:tcPr>
            <w:tcW w:w="0" w:type="auto"/>
            <w:tcBorders>
              <w:top w:val="nil"/>
              <w:left w:val="nil"/>
              <w:bottom w:val="single" w:sz="8" w:space="0" w:color="000000"/>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15,8011</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nil"/>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15,8011</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F867DC"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54-F</w:t>
            </w:r>
          </w:p>
        </w:tc>
        <w:tc>
          <w:tcPr>
            <w:tcW w:w="0" w:type="auto"/>
            <w:tcBorders>
              <w:top w:val="nil"/>
              <w:left w:val="nil"/>
              <w:bottom w:val="double" w:sz="6" w:space="0" w:color="auto"/>
              <w:right w:val="nil"/>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15,8163</w:t>
            </w:r>
          </w:p>
        </w:tc>
        <w:tc>
          <w:tcPr>
            <w:tcW w:w="0" w:type="auto"/>
            <w:vMerge/>
            <w:tcBorders>
              <w:top w:val="single" w:sz="8" w:space="0" w:color="auto"/>
              <w:left w:val="single" w:sz="8" w:space="0" w:color="auto"/>
              <w:bottom w:val="double" w:sz="4" w:space="0" w:color="auto"/>
              <w:right w:val="single" w:sz="8" w:space="0" w:color="auto"/>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nil"/>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F867DC" w:rsidRPr="00D6171A" w:rsidRDefault="00F867DC" w:rsidP="006A4962">
            <w:pPr>
              <w:suppressAutoHyphens w:val="0"/>
              <w:jc w:val="center"/>
              <w:rPr>
                <w:color w:val="000000"/>
                <w:sz w:val="20"/>
                <w:vertAlign w:val="baseline"/>
                <w:lang w:eastAsia="pt-BR"/>
              </w:rPr>
            </w:pPr>
            <w:r w:rsidRPr="00D6171A">
              <w:rPr>
                <w:color w:val="000000"/>
                <w:sz w:val="20"/>
                <w:vertAlign w:val="baseline"/>
                <w:lang w:eastAsia="pt-BR"/>
              </w:rPr>
              <w:t>15,8163</w:t>
            </w:r>
          </w:p>
        </w:tc>
        <w:tc>
          <w:tcPr>
            <w:tcW w:w="0" w:type="auto"/>
            <w:vMerge/>
            <w:tcBorders>
              <w:top w:val="nil"/>
              <w:left w:val="single" w:sz="8" w:space="0" w:color="000000"/>
              <w:bottom w:val="double" w:sz="6" w:space="0" w:color="000000"/>
              <w:right w:val="single" w:sz="8" w:space="0" w:color="000000"/>
            </w:tcBorders>
            <w:vAlign w:val="center"/>
            <w:hideMark/>
          </w:tcPr>
          <w:p w:rsidR="00F867DC" w:rsidRPr="00D6171A" w:rsidRDefault="00F867DC" w:rsidP="006A4962">
            <w:pPr>
              <w:suppressAutoHyphens w:val="0"/>
              <w:rPr>
                <w:color w:val="000000"/>
                <w:sz w:val="20"/>
                <w:vertAlign w:val="baseline"/>
                <w:lang w:eastAsia="pt-BR"/>
              </w:rPr>
            </w:pPr>
          </w:p>
        </w:tc>
      </w:tr>
      <w:tr w:rsidR="00417AA1" w:rsidRPr="00D6171A" w:rsidTr="006A4962">
        <w:trPr>
          <w:trHeight w:val="330"/>
          <w:jc w:val="center"/>
        </w:trPr>
        <w:tc>
          <w:tcPr>
            <w:tcW w:w="9616" w:type="dxa"/>
            <w:gridSpan w:val="8"/>
            <w:tcBorders>
              <w:top w:val="nil"/>
              <w:left w:val="single" w:sz="8" w:space="0" w:color="000000"/>
              <w:right w:val="single" w:sz="8" w:space="0" w:color="000000"/>
            </w:tcBorders>
            <w:shd w:val="clear" w:color="auto" w:fill="auto"/>
            <w:vAlign w:val="center"/>
          </w:tcPr>
          <w:p w:rsidR="00417AA1" w:rsidRPr="00BD1491" w:rsidRDefault="00417AA1" w:rsidP="00417AA1">
            <w:pPr>
              <w:suppressAutoHyphens w:val="0"/>
              <w:rPr>
                <w:color w:val="000000"/>
                <w:sz w:val="20"/>
                <w:vertAlign w:val="baseline"/>
                <w:lang w:eastAsia="pt-BR"/>
              </w:rPr>
            </w:pPr>
            <w:r w:rsidRPr="00BD1491">
              <w:rPr>
                <w:color w:val="000000"/>
                <w:sz w:val="20"/>
                <w:vertAlign w:val="baseline"/>
                <w:lang w:eastAsia="pt-BR"/>
              </w:rPr>
              <w:t>Continuação</w:t>
            </w:r>
          </w:p>
        </w:tc>
      </w:tr>
      <w:tr w:rsidR="00417AA1" w:rsidRPr="00D6171A" w:rsidTr="00BD1491">
        <w:trPr>
          <w:trHeight w:val="330"/>
          <w:jc w:val="center"/>
        </w:trPr>
        <w:tc>
          <w:tcPr>
            <w:tcW w:w="1408" w:type="dxa"/>
            <w:vMerge w:val="restart"/>
            <w:tcBorders>
              <w:top w:val="single" w:sz="4" w:space="0" w:color="auto"/>
              <w:left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r w:rsidRPr="00D6171A">
              <w:rPr>
                <w:b/>
                <w:bCs/>
                <w:color w:val="000000"/>
                <w:sz w:val="20"/>
                <w:vertAlign w:val="baseline"/>
                <w:lang w:eastAsia="pt-BR"/>
              </w:rPr>
              <w:lastRenderedPageBreak/>
              <w:t>GRUPO DE LOTES</w:t>
            </w:r>
          </w:p>
        </w:tc>
        <w:tc>
          <w:tcPr>
            <w:tcW w:w="2868" w:type="dxa"/>
            <w:vMerge w:val="restart"/>
            <w:tcBorders>
              <w:top w:val="single" w:sz="4" w:space="0" w:color="auto"/>
              <w:left w:val="nil"/>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r w:rsidRPr="00D6171A">
              <w:rPr>
                <w:b/>
                <w:bCs/>
                <w:color w:val="000000"/>
                <w:sz w:val="20"/>
                <w:vertAlign w:val="baseline"/>
                <w:lang w:eastAsia="pt-BR"/>
              </w:rPr>
              <w:t>Identificação do lote</w:t>
            </w:r>
          </w:p>
          <w:p w:rsidR="00417AA1" w:rsidRPr="00D6171A" w:rsidRDefault="00417AA1" w:rsidP="00417AA1">
            <w:pPr>
              <w:suppressAutoHyphens w:val="0"/>
              <w:jc w:val="center"/>
              <w:rPr>
                <w:color w:val="000000"/>
                <w:sz w:val="20"/>
                <w:vertAlign w:val="baseline"/>
                <w:lang w:eastAsia="pt-BR"/>
              </w:rPr>
            </w:pPr>
            <w:r w:rsidRPr="00D6171A">
              <w:rPr>
                <w:b/>
                <w:bCs/>
                <w:color w:val="000000"/>
                <w:sz w:val="20"/>
                <w:vertAlign w:val="baseline"/>
                <w:lang w:eastAsia="pt-BR"/>
              </w:rPr>
              <w:t xml:space="preserve">(Etapa </w:t>
            </w:r>
            <w:proofErr w:type="gramStart"/>
            <w:r w:rsidRPr="00D6171A">
              <w:rPr>
                <w:b/>
                <w:bCs/>
                <w:color w:val="000000"/>
                <w:sz w:val="20"/>
                <w:vertAlign w:val="baseline"/>
                <w:lang w:eastAsia="pt-BR"/>
              </w:rPr>
              <w:t>1</w:t>
            </w:r>
            <w:proofErr w:type="gramEnd"/>
            <w:r w:rsidRPr="00D6171A">
              <w:rPr>
                <w:b/>
                <w:bCs/>
                <w:color w:val="000000"/>
                <w:sz w:val="20"/>
                <w:vertAlign w:val="baseline"/>
                <w:lang w:eastAsia="pt-BR"/>
              </w:rPr>
              <w:t>)</w:t>
            </w:r>
          </w:p>
        </w:tc>
        <w:tc>
          <w:tcPr>
            <w:tcW w:w="0" w:type="auto"/>
            <w:gridSpan w:val="6"/>
            <w:tcBorders>
              <w:top w:val="single" w:sz="4" w:space="0" w:color="auto"/>
              <w:left w:val="nil"/>
              <w:bottom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r w:rsidRPr="00D6171A">
              <w:rPr>
                <w:b/>
                <w:bCs/>
                <w:color w:val="000000"/>
                <w:sz w:val="20"/>
                <w:vertAlign w:val="baseline"/>
                <w:lang w:eastAsia="pt-BR"/>
              </w:rPr>
              <w:t>Área (ha)</w:t>
            </w:r>
          </w:p>
        </w:tc>
      </w:tr>
      <w:tr w:rsidR="00417AA1" w:rsidRPr="00D6171A" w:rsidTr="00BD1491">
        <w:trPr>
          <w:trHeight w:val="330"/>
          <w:jc w:val="center"/>
        </w:trPr>
        <w:tc>
          <w:tcPr>
            <w:tcW w:w="1408" w:type="dxa"/>
            <w:vMerge/>
            <w:tcBorders>
              <w:left w:val="single" w:sz="8" w:space="0" w:color="000000"/>
              <w:bottom w:val="single" w:sz="4" w:space="0" w:color="auto"/>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p>
        </w:tc>
        <w:tc>
          <w:tcPr>
            <w:tcW w:w="2868" w:type="dxa"/>
            <w:vMerge/>
            <w:tcBorders>
              <w:left w:val="nil"/>
              <w:bottom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p>
        </w:tc>
        <w:tc>
          <w:tcPr>
            <w:tcW w:w="0" w:type="auto"/>
            <w:gridSpan w:val="2"/>
            <w:tcBorders>
              <w:top w:val="nil"/>
              <w:left w:val="nil"/>
              <w:bottom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proofErr w:type="gramStart"/>
            <w:r w:rsidRPr="00D6171A">
              <w:rPr>
                <w:b/>
                <w:bCs/>
                <w:color w:val="000000"/>
                <w:sz w:val="20"/>
                <w:vertAlign w:val="baseline"/>
                <w:lang w:eastAsia="pt-BR"/>
              </w:rPr>
              <w:t>irrigável</w:t>
            </w:r>
            <w:proofErr w:type="gramEnd"/>
          </w:p>
        </w:tc>
        <w:tc>
          <w:tcPr>
            <w:tcW w:w="0" w:type="auto"/>
            <w:gridSpan w:val="2"/>
            <w:tcBorders>
              <w:top w:val="nil"/>
              <w:left w:val="nil"/>
              <w:bottom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r w:rsidRPr="00D6171A">
              <w:rPr>
                <w:b/>
                <w:bCs/>
                <w:color w:val="000000"/>
                <w:sz w:val="20"/>
                <w:vertAlign w:val="baseline"/>
                <w:lang w:eastAsia="pt-BR"/>
              </w:rPr>
              <w:t xml:space="preserve">Não-irrigável </w:t>
            </w:r>
          </w:p>
        </w:tc>
        <w:tc>
          <w:tcPr>
            <w:tcW w:w="0" w:type="auto"/>
            <w:gridSpan w:val="2"/>
            <w:tcBorders>
              <w:top w:val="nil"/>
              <w:left w:val="nil"/>
              <w:bottom w:val="single" w:sz="8" w:space="0" w:color="000000"/>
              <w:right w:val="single" w:sz="8" w:space="0" w:color="000000"/>
            </w:tcBorders>
            <w:shd w:val="clear" w:color="auto" w:fill="auto"/>
            <w:vAlign w:val="center"/>
          </w:tcPr>
          <w:p w:rsidR="00417AA1" w:rsidRPr="00D6171A" w:rsidRDefault="00417AA1" w:rsidP="00417AA1">
            <w:pPr>
              <w:suppressAutoHyphens w:val="0"/>
              <w:jc w:val="center"/>
              <w:rPr>
                <w:color w:val="000000"/>
                <w:sz w:val="20"/>
                <w:vertAlign w:val="baseline"/>
                <w:lang w:eastAsia="pt-BR"/>
              </w:rPr>
            </w:pPr>
            <w:proofErr w:type="gramStart"/>
            <w:r w:rsidRPr="00D6171A">
              <w:rPr>
                <w:b/>
                <w:bCs/>
                <w:color w:val="000000"/>
                <w:sz w:val="20"/>
                <w:vertAlign w:val="baseline"/>
                <w:lang w:eastAsia="pt-BR"/>
              </w:rPr>
              <w:t>total</w:t>
            </w:r>
            <w:proofErr w:type="gramEnd"/>
            <w:r w:rsidRPr="00D6171A">
              <w:rPr>
                <w:b/>
                <w:bCs/>
                <w:color w:val="000000"/>
                <w:sz w:val="20"/>
                <w:vertAlign w:val="baseline"/>
                <w:lang w:eastAsia="pt-BR"/>
              </w:rPr>
              <w:t xml:space="preserve"> </w:t>
            </w:r>
          </w:p>
        </w:tc>
      </w:tr>
      <w:tr w:rsidR="00417AA1" w:rsidRPr="00D6171A" w:rsidTr="00BD1491">
        <w:trPr>
          <w:trHeight w:val="330"/>
          <w:jc w:val="center"/>
        </w:trPr>
        <w:tc>
          <w:tcPr>
            <w:tcW w:w="1408" w:type="dxa"/>
            <w:vMerge w:val="restart"/>
            <w:tcBorders>
              <w:top w:val="single" w:sz="4" w:space="0" w:color="auto"/>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4</w:t>
            </w:r>
            <w:proofErr w:type="gramEnd"/>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53-A</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14,4779</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95,5956</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14,4779</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95,5956</w:t>
            </w: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53-B</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14,6486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14,6486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53-C</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14,4391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14,4391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53-D</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14,6336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14,6336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53-E</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18,5721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18,5721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53-F</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18,8243</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18,8243</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30"/>
          <w:jc w:val="center"/>
        </w:trPr>
        <w:tc>
          <w:tcPr>
            <w:tcW w:w="1408" w:type="dxa"/>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5</w:t>
            </w:r>
            <w:proofErr w:type="gramEnd"/>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59-A</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17,6789</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67,9305</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17,6789</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67,9305</w:t>
            </w: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59-C</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16,3721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16,3721</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59-F</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17,0786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17,0786</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59-G</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16,8009</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16,8009</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30"/>
          <w:jc w:val="center"/>
        </w:trPr>
        <w:tc>
          <w:tcPr>
            <w:tcW w:w="1408" w:type="dxa"/>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6</w:t>
            </w:r>
            <w:proofErr w:type="gramEnd"/>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59-B</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16,997</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48,8198</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16,997</w:t>
            </w:r>
          </w:p>
        </w:tc>
        <w:tc>
          <w:tcPr>
            <w:tcW w:w="0" w:type="auto"/>
            <w:vMerge w:val="restart"/>
            <w:tcBorders>
              <w:top w:val="nil"/>
              <w:left w:val="single" w:sz="8" w:space="0" w:color="000000"/>
              <w:bottom w:val="double" w:sz="6"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48,8198</w:t>
            </w: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59-D</w:t>
            </w: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16,2774</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single" w:sz="8" w:space="0" w:color="000000"/>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16,2774</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15"/>
          <w:jc w:val="center"/>
        </w:trPr>
        <w:tc>
          <w:tcPr>
            <w:tcW w:w="1408" w:type="dxa"/>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2 - Lote 59-E</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15,5454</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15,5454</w:t>
            </w:r>
          </w:p>
        </w:tc>
        <w:tc>
          <w:tcPr>
            <w:tcW w:w="0" w:type="auto"/>
            <w:vMerge/>
            <w:tcBorders>
              <w:top w:val="nil"/>
              <w:left w:val="single" w:sz="8" w:space="0" w:color="000000"/>
              <w:bottom w:val="double" w:sz="6" w:space="0" w:color="000000"/>
              <w:right w:val="single" w:sz="8" w:space="0" w:color="000000"/>
            </w:tcBorders>
            <w:vAlign w:val="center"/>
            <w:hideMark/>
          </w:tcPr>
          <w:p w:rsidR="00417AA1" w:rsidRPr="00D6171A" w:rsidRDefault="00417AA1" w:rsidP="00417AA1">
            <w:pPr>
              <w:suppressAutoHyphens w:val="0"/>
              <w:rPr>
                <w:color w:val="000000"/>
                <w:sz w:val="20"/>
                <w:vertAlign w:val="baseline"/>
                <w:lang w:eastAsia="pt-BR"/>
              </w:rPr>
            </w:pP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7</w:t>
            </w:r>
            <w:proofErr w:type="gramEnd"/>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4 - Lote 1</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38,8928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38,8928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124,062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124,062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162,9548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162,9548</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8</w:t>
            </w:r>
            <w:proofErr w:type="gramEnd"/>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4 - Lote 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97,7453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97,7453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114,4498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114,4498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212,1951</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212,1951</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GRUPO </w:t>
            </w:r>
            <w:proofErr w:type="gramStart"/>
            <w:r w:rsidRPr="00D6171A">
              <w:rPr>
                <w:color w:val="000000"/>
                <w:sz w:val="20"/>
                <w:vertAlign w:val="baseline"/>
                <w:lang w:eastAsia="pt-BR"/>
              </w:rPr>
              <w:t>9</w:t>
            </w:r>
            <w:proofErr w:type="gramEnd"/>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4 - Lote 4</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112,6539</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112,6539</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150,3456</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150,3456</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262,9995</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262,9995</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GRUPO 10</w:t>
            </w: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3 - Lote 90</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25,082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25,082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5,7415</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5,7415</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30,8235</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30,8235</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GRUPO 11</w:t>
            </w: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3 - Lote 103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31,5702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31,5702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22,9656</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22,9656</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54,5358</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54,5358</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GRUPO 12</w:t>
            </w: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3 - Lote 115</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29,2153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29,2153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29,2153</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29,2153</w:t>
            </w:r>
          </w:p>
        </w:tc>
      </w:tr>
      <w:tr w:rsidR="00417AA1" w:rsidRPr="00D6171A" w:rsidTr="00417AA1">
        <w:trPr>
          <w:trHeight w:val="330"/>
          <w:jc w:val="center"/>
        </w:trPr>
        <w:tc>
          <w:tcPr>
            <w:tcW w:w="1408" w:type="dxa"/>
            <w:tcBorders>
              <w:top w:val="nil"/>
              <w:left w:val="single" w:sz="8" w:space="0" w:color="000000"/>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GRUPO 13</w:t>
            </w:r>
          </w:p>
        </w:tc>
        <w:tc>
          <w:tcPr>
            <w:tcW w:w="2868" w:type="dxa"/>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3 - Lote 116</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30,3982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30,3982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30,3982</w:t>
            </w:r>
          </w:p>
        </w:tc>
        <w:tc>
          <w:tcPr>
            <w:tcW w:w="0" w:type="auto"/>
            <w:tcBorders>
              <w:top w:val="nil"/>
              <w:left w:val="nil"/>
              <w:bottom w:val="double" w:sz="6" w:space="0" w:color="auto"/>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30,3982</w:t>
            </w:r>
          </w:p>
        </w:tc>
      </w:tr>
      <w:tr w:rsidR="00417AA1" w:rsidRPr="00D6171A" w:rsidTr="00417AA1">
        <w:trPr>
          <w:trHeight w:val="330"/>
          <w:jc w:val="center"/>
        </w:trPr>
        <w:tc>
          <w:tcPr>
            <w:tcW w:w="1408" w:type="dxa"/>
            <w:tcBorders>
              <w:top w:val="nil"/>
              <w:left w:val="single" w:sz="8" w:space="0" w:color="000000"/>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GRUPO 14</w:t>
            </w:r>
          </w:p>
        </w:tc>
        <w:tc>
          <w:tcPr>
            <w:tcW w:w="2868" w:type="dxa"/>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 xml:space="preserve">Etapa </w:t>
            </w:r>
            <w:proofErr w:type="gramStart"/>
            <w:r w:rsidRPr="00D6171A">
              <w:rPr>
                <w:color w:val="000000"/>
                <w:sz w:val="20"/>
                <w:vertAlign w:val="baseline"/>
                <w:lang w:eastAsia="pt-BR"/>
              </w:rPr>
              <w:t>1</w:t>
            </w:r>
            <w:proofErr w:type="gramEnd"/>
            <w:r w:rsidRPr="00D6171A">
              <w:rPr>
                <w:color w:val="000000"/>
                <w:sz w:val="20"/>
                <w:vertAlign w:val="baseline"/>
                <w:lang w:eastAsia="pt-BR"/>
              </w:rPr>
              <w:t xml:space="preserve"> - Setor 3 - Lote 117</w:t>
            </w:r>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32,4417</w:t>
            </w:r>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32,4417</w:t>
            </w:r>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proofErr w:type="gramStart"/>
            <w:r w:rsidRPr="00D6171A">
              <w:rPr>
                <w:color w:val="000000"/>
                <w:sz w:val="20"/>
                <w:vertAlign w:val="baseline"/>
                <w:lang w:eastAsia="pt-BR"/>
              </w:rPr>
              <w:t>0</w:t>
            </w:r>
            <w:proofErr w:type="gramEnd"/>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32,4417</w:t>
            </w:r>
          </w:p>
        </w:tc>
        <w:tc>
          <w:tcPr>
            <w:tcW w:w="0" w:type="auto"/>
            <w:tcBorders>
              <w:top w:val="nil"/>
              <w:left w:val="nil"/>
              <w:bottom w:val="nil"/>
              <w:right w:val="single" w:sz="8" w:space="0" w:color="000000"/>
            </w:tcBorders>
            <w:shd w:val="clear" w:color="auto" w:fill="auto"/>
            <w:vAlign w:val="center"/>
            <w:hideMark/>
          </w:tcPr>
          <w:p w:rsidR="00417AA1" w:rsidRPr="00D6171A" w:rsidRDefault="00417AA1" w:rsidP="00417AA1">
            <w:pPr>
              <w:suppressAutoHyphens w:val="0"/>
              <w:jc w:val="center"/>
              <w:rPr>
                <w:color w:val="000000"/>
                <w:sz w:val="20"/>
                <w:vertAlign w:val="baseline"/>
                <w:lang w:eastAsia="pt-BR"/>
              </w:rPr>
            </w:pPr>
            <w:r w:rsidRPr="00D6171A">
              <w:rPr>
                <w:color w:val="000000"/>
                <w:sz w:val="20"/>
                <w:vertAlign w:val="baseline"/>
                <w:lang w:eastAsia="pt-BR"/>
              </w:rPr>
              <w:t>32,4417</w:t>
            </w:r>
          </w:p>
        </w:tc>
      </w:tr>
      <w:tr w:rsidR="00417AA1" w:rsidRPr="00D6171A" w:rsidTr="006A4962">
        <w:trPr>
          <w:trHeight w:val="315"/>
          <w:jc w:val="center"/>
        </w:trPr>
        <w:tc>
          <w:tcPr>
            <w:tcW w:w="0" w:type="auto"/>
            <w:gridSpan w:val="2"/>
            <w:tcBorders>
              <w:top w:val="single" w:sz="8" w:space="0" w:color="auto"/>
              <w:left w:val="single" w:sz="8" w:space="0" w:color="auto"/>
              <w:bottom w:val="single" w:sz="8" w:space="0" w:color="auto"/>
              <w:right w:val="nil"/>
            </w:tcBorders>
            <w:shd w:val="clear" w:color="auto" w:fill="auto"/>
            <w:vAlign w:val="center"/>
            <w:hideMark/>
          </w:tcPr>
          <w:p w:rsidR="00417AA1" w:rsidRPr="00BD1491" w:rsidRDefault="00417AA1" w:rsidP="00BD1491">
            <w:pPr>
              <w:suppressAutoHyphens w:val="0"/>
              <w:rPr>
                <w:b/>
                <w:bCs/>
                <w:color w:val="000000"/>
                <w:sz w:val="20"/>
                <w:vertAlign w:val="baseline"/>
                <w:lang w:eastAsia="pt-BR"/>
              </w:rPr>
            </w:pPr>
            <w:proofErr w:type="gramStart"/>
            <w:r w:rsidRPr="00BD1491">
              <w:rPr>
                <w:b/>
                <w:bCs/>
                <w:color w:val="000000"/>
                <w:sz w:val="20"/>
                <w:vertAlign w:val="baseline"/>
                <w:lang w:eastAsia="pt-BR"/>
              </w:rPr>
              <w:t>valores</w:t>
            </w:r>
            <w:proofErr w:type="gramEnd"/>
            <w:r w:rsidRPr="00BD1491">
              <w:rPr>
                <w:b/>
                <w:bCs/>
                <w:color w:val="000000"/>
                <w:sz w:val="20"/>
                <w:vertAlign w:val="baseline"/>
                <w:lang w:eastAsia="pt-BR"/>
              </w:rPr>
              <w:t xml:space="preserve"> totais</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17AA1" w:rsidRPr="00BD1491" w:rsidRDefault="00417AA1" w:rsidP="00417AA1">
            <w:pPr>
              <w:suppressAutoHyphens w:val="0"/>
              <w:jc w:val="center"/>
              <w:rPr>
                <w:b/>
                <w:bCs/>
                <w:color w:val="000000"/>
                <w:sz w:val="20"/>
                <w:vertAlign w:val="baseline"/>
                <w:lang w:eastAsia="pt-BR"/>
              </w:rPr>
            </w:pPr>
            <w:r w:rsidRPr="00BD1491">
              <w:rPr>
                <w:b/>
                <w:bCs/>
                <w:color w:val="000000"/>
                <w:sz w:val="20"/>
                <w:vertAlign w:val="baseline"/>
                <w:lang w:eastAsia="pt-BR"/>
              </w:rPr>
              <w:t>823,0562</w:t>
            </w:r>
          </w:p>
        </w:tc>
        <w:tc>
          <w:tcPr>
            <w:tcW w:w="0" w:type="auto"/>
            <w:gridSpan w:val="2"/>
            <w:tcBorders>
              <w:top w:val="single" w:sz="8" w:space="0" w:color="auto"/>
              <w:left w:val="nil"/>
              <w:bottom w:val="single" w:sz="8" w:space="0" w:color="auto"/>
              <w:right w:val="nil"/>
            </w:tcBorders>
            <w:shd w:val="clear" w:color="auto" w:fill="auto"/>
            <w:noWrap/>
            <w:vAlign w:val="bottom"/>
            <w:hideMark/>
          </w:tcPr>
          <w:p w:rsidR="00417AA1" w:rsidRPr="00BD1491" w:rsidRDefault="00417AA1" w:rsidP="00417AA1">
            <w:pPr>
              <w:suppressAutoHyphens w:val="0"/>
              <w:jc w:val="center"/>
              <w:rPr>
                <w:b/>
                <w:bCs/>
                <w:color w:val="000000"/>
                <w:sz w:val="20"/>
                <w:vertAlign w:val="baseline"/>
                <w:lang w:eastAsia="pt-BR"/>
              </w:rPr>
            </w:pPr>
            <w:r w:rsidRPr="00BD1491">
              <w:rPr>
                <w:b/>
                <w:bCs/>
                <w:color w:val="000000"/>
                <w:sz w:val="20"/>
                <w:vertAlign w:val="baseline"/>
                <w:lang w:eastAsia="pt-BR"/>
              </w:rPr>
              <w:t>451,8563</w:t>
            </w:r>
          </w:p>
        </w:tc>
        <w:tc>
          <w:tcPr>
            <w:tcW w:w="0" w:type="auto"/>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17AA1" w:rsidRPr="00BD1491" w:rsidRDefault="00417AA1" w:rsidP="00417AA1">
            <w:pPr>
              <w:suppressAutoHyphens w:val="0"/>
              <w:jc w:val="center"/>
              <w:rPr>
                <w:b/>
                <w:bCs/>
                <w:color w:val="000000"/>
                <w:sz w:val="20"/>
                <w:vertAlign w:val="baseline"/>
                <w:lang w:eastAsia="pt-BR"/>
              </w:rPr>
            </w:pPr>
            <w:r w:rsidRPr="00BD1491">
              <w:rPr>
                <w:b/>
                <w:bCs/>
                <w:color w:val="000000"/>
                <w:sz w:val="20"/>
                <w:vertAlign w:val="baseline"/>
                <w:lang w:eastAsia="pt-BR"/>
              </w:rPr>
              <w:t>1274,9125</w:t>
            </w:r>
          </w:p>
        </w:tc>
      </w:tr>
    </w:tbl>
    <w:p w:rsidR="00F867DC" w:rsidRDefault="00F867DC" w:rsidP="00F867DC">
      <w:pPr>
        <w:suppressAutoHyphens w:val="0"/>
        <w:autoSpaceDE w:val="0"/>
        <w:autoSpaceDN w:val="0"/>
        <w:adjustRightInd w:val="0"/>
        <w:jc w:val="both"/>
        <w:rPr>
          <w:rFonts w:ascii="Arial" w:hAnsi="Arial" w:cs="Arial"/>
          <w:b/>
          <w:sz w:val="22"/>
          <w:szCs w:val="24"/>
          <w:vertAlign w:val="baseline"/>
          <w:lang w:eastAsia="pt-BR"/>
        </w:rPr>
      </w:pPr>
    </w:p>
    <w:p w:rsidR="00F867DC" w:rsidRDefault="00F867DC" w:rsidP="00930484">
      <w:pPr>
        <w:suppressAutoHyphens w:val="0"/>
        <w:autoSpaceDE w:val="0"/>
        <w:autoSpaceDN w:val="0"/>
        <w:adjustRightInd w:val="0"/>
        <w:ind w:firstLine="993"/>
        <w:jc w:val="both"/>
        <w:rPr>
          <w:rFonts w:ascii="Arial" w:hAnsi="Arial" w:cs="Arial"/>
          <w:sz w:val="22"/>
          <w:vertAlign w:val="baseline"/>
        </w:rPr>
      </w:pPr>
    </w:p>
    <w:p w:rsidR="00F867DC" w:rsidRPr="00440721" w:rsidRDefault="00F867DC" w:rsidP="00930484">
      <w:pPr>
        <w:suppressAutoHyphens w:val="0"/>
        <w:autoSpaceDE w:val="0"/>
        <w:autoSpaceDN w:val="0"/>
        <w:adjustRightInd w:val="0"/>
        <w:ind w:firstLine="993"/>
        <w:jc w:val="both"/>
        <w:rPr>
          <w:rFonts w:ascii="Arial" w:hAnsi="Arial" w:cs="Arial"/>
          <w:szCs w:val="24"/>
          <w:vertAlign w:val="baseline"/>
        </w:rPr>
      </w:pPr>
    </w:p>
    <w:p w:rsidR="00662A9B" w:rsidRPr="00440721" w:rsidRDefault="00662A9B" w:rsidP="00732E04">
      <w:pPr>
        <w:pStyle w:val="PargrafodaLista"/>
        <w:numPr>
          <w:ilvl w:val="1"/>
          <w:numId w:val="12"/>
        </w:numPr>
        <w:suppressAutoHyphens w:val="0"/>
        <w:autoSpaceDE w:val="0"/>
        <w:autoSpaceDN w:val="0"/>
        <w:adjustRightInd w:val="0"/>
        <w:jc w:val="both"/>
        <w:rPr>
          <w:rFonts w:ascii="Arial" w:hAnsi="Arial" w:cs="Arial"/>
          <w:szCs w:val="24"/>
          <w:vertAlign w:val="baseline"/>
        </w:rPr>
      </w:pPr>
      <w:r w:rsidRPr="00440721">
        <w:rPr>
          <w:rFonts w:ascii="Arial" w:hAnsi="Arial" w:cs="Arial"/>
          <w:szCs w:val="24"/>
          <w:vertAlign w:val="baseline"/>
        </w:rPr>
        <w:t>A Sessão Pública para abertura dos invólucros d</w:t>
      </w:r>
      <w:r w:rsidR="00975C43" w:rsidRPr="00440721">
        <w:rPr>
          <w:rFonts w:ascii="Arial" w:hAnsi="Arial" w:cs="Arial"/>
          <w:szCs w:val="24"/>
          <w:vertAlign w:val="baseline"/>
        </w:rPr>
        <w:t>as</w:t>
      </w:r>
      <w:r w:rsidRPr="00440721">
        <w:rPr>
          <w:rFonts w:ascii="Arial" w:hAnsi="Arial" w:cs="Arial"/>
          <w:szCs w:val="24"/>
          <w:vertAlign w:val="baseline"/>
        </w:rPr>
        <w:t xml:space="preserve"> Proposta</w:t>
      </w:r>
      <w:r w:rsidR="00975C43" w:rsidRPr="00440721">
        <w:rPr>
          <w:rFonts w:ascii="Arial" w:hAnsi="Arial" w:cs="Arial"/>
          <w:szCs w:val="24"/>
          <w:vertAlign w:val="baseline"/>
        </w:rPr>
        <w:t>s</w:t>
      </w:r>
      <w:r w:rsidRPr="00440721">
        <w:rPr>
          <w:rFonts w:ascii="Arial" w:hAnsi="Arial" w:cs="Arial"/>
          <w:szCs w:val="24"/>
          <w:vertAlign w:val="baseline"/>
        </w:rPr>
        <w:t xml:space="preserve"> Financeira</w:t>
      </w:r>
      <w:r w:rsidR="00975C43" w:rsidRPr="00440721">
        <w:rPr>
          <w:rFonts w:ascii="Arial" w:hAnsi="Arial" w:cs="Arial"/>
          <w:szCs w:val="24"/>
          <w:vertAlign w:val="baseline"/>
        </w:rPr>
        <w:t>s</w:t>
      </w:r>
      <w:r w:rsidRPr="00440721">
        <w:rPr>
          <w:rFonts w:ascii="Arial" w:hAnsi="Arial" w:cs="Arial"/>
          <w:szCs w:val="24"/>
          <w:vertAlign w:val="baseline"/>
        </w:rPr>
        <w:t xml:space="preserve"> e </w:t>
      </w:r>
      <w:r w:rsidR="00975C43" w:rsidRPr="00440721">
        <w:rPr>
          <w:rFonts w:ascii="Arial" w:hAnsi="Arial" w:cs="Arial"/>
          <w:szCs w:val="24"/>
          <w:vertAlign w:val="baseline"/>
        </w:rPr>
        <w:t xml:space="preserve">da </w:t>
      </w:r>
      <w:r w:rsidRPr="00440721">
        <w:rPr>
          <w:rFonts w:ascii="Arial" w:hAnsi="Arial" w:cs="Arial"/>
          <w:szCs w:val="24"/>
          <w:vertAlign w:val="baseline"/>
        </w:rPr>
        <w:t>Documentação de Habilitação da</w:t>
      </w:r>
      <w:r w:rsidR="00975C43" w:rsidRPr="00440721">
        <w:rPr>
          <w:rFonts w:ascii="Arial" w:hAnsi="Arial" w:cs="Arial"/>
          <w:szCs w:val="24"/>
          <w:vertAlign w:val="baseline"/>
        </w:rPr>
        <w:t>s</w:t>
      </w:r>
      <w:r w:rsidRPr="00440721">
        <w:rPr>
          <w:rFonts w:ascii="Arial" w:hAnsi="Arial" w:cs="Arial"/>
          <w:szCs w:val="24"/>
          <w:vertAlign w:val="baseline"/>
        </w:rPr>
        <w:t xml:space="preserve"> Licitante</w:t>
      </w:r>
      <w:r w:rsidR="00975C43" w:rsidRPr="00440721">
        <w:rPr>
          <w:rFonts w:ascii="Arial" w:hAnsi="Arial" w:cs="Arial"/>
          <w:szCs w:val="24"/>
          <w:vertAlign w:val="baseline"/>
        </w:rPr>
        <w:t>s</w:t>
      </w:r>
      <w:r w:rsidRPr="00440721">
        <w:rPr>
          <w:rFonts w:ascii="Arial" w:hAnsi="Arial" w:cs="Arial"/>
          <w:szCs w:val="24"/>
          <w:vertAlign w:val="baseline"/>
        </w:rPr>
        <w:t xml:space="preserve"> melhor classificada</w:t>
      </w:r>
      <w:r w:rsidR="00975C43" w:rsidRPr="00440721">
        <w:rPr>
          <w:rFonts w:ascii="Arial" w:hAnsi="Arial" w:cs="Arial"/>
          <w:szCs w:val="24"/>
          <w:vertAlign w:val="baseline"/>
        </w:rPr>
        <w:t>s por grupo de lote</w:t>
      </w:r>
      <w:r w:rsidR="00D20F00" w:rsidRPr="00440721">
        <w:rPr>
          <w:rFonts w:ascii="Arial" w:hAnsi="Arial" w:cs="Arial"/>
          <w:szCs w:val="24"/>
          <w:vertAlign w:val="baseline"/>
        </w:rPr>
        <w:t xml:space="preserve"> ocorrerá</w:t>
      </w:r>
      <w:r w:rsidRPr="00440721">
        <w:rPr>
          <w:rFonts w:ascii="Arial" w:hAnsi="Arial" w:cs="Arial"/>
          <w:szCs w:val="24"/>
          <w:vertAlign w:val="baseline"/>
        </w:rPr>
        <w:t xml:space="preserve"> igualmente </w:t>
      </w:r>
      <w:r w:rsidRPr="00D20F00">
        <w:rPr>
          <w:rFonts w:ascii="Arial" w:hAnsi="Arial" w:cs="Arial"/>
          <w:szCs w:val="24"/>
          <w:vertAlign w:val="baseline"/>
        </w:rPr>
        <w:t xml:space="preserve">no Escritório de Apoio Técnico de Irecê (2ª/EIR), na Rua São Francisco, s/n - Irecê, das </w:t>
      </w:r>
      <w:r w:rsidR="002238A7" w:rsidRPr="00D20F00">
        <w:rPr>
          <w:rFonts w:ascii="Arial" w:hAnsi="Arial" w:cs="Arial"/>
          <w:szCs w:val="24"/>
          <w:vertAlign w:val="baseline"/>
        </w:rPr>
        <w:t>9</w:t>
      </w:r>
      <w:r w:rsidRPr="00D20F00">
        <w:rPr>
          <w:rFonts w:ascii="Arial" w:hAnsi="Arial" w:cs="Arial"/>
          <w:szCs w:val="24"/>
          <w:vertAlign w:val="baseline"/>
        </w:rPr>
        <w:t>h00 às 1</w:t>
      </w:r>
      <w:r w:rsidR="002238A7" w:rsidRPr="00D20F00">
        <w:rPr>
          <w:rFonts w:ascii="Arial" w:hAnsi="Arial" w:cs="Arial"/>
          <w:szCs w:val="24"/>
          <w:vertAlign w:val="baseline"/>
        </w:rPr>
        <w:t>8</w:t>
      </w:r>
      <w:r w:rsidRPr="00D20F00">
        <w:rPr>
          <w:rFonts w:ascii="Arial" w:hAnsi="Arial" w:cs="Arial"/>
          <w:szCs w:val="24"/>
          <w:vertAlign w:val="baseline"/>
        </w:rPr>
        <w:t>h00 (horário de Brasília), no</w:t>
      </w:r>
      <w:r w:rsidR="002238A7" w:rsidRPr="00D20F00">
        <w:rPr>
          <w:rFonts w:ascii="Arial" w:hAnsi="Arial" w:cs="Arial"/>
          <w:szCs w:val="24"/>
          <w:vertAlign w:val="baseline"/>
        </w:rPr>
        <w:t xml:space="preserve"> </w:t>
      </w:r>
      <w:r w:rsidRPr="00D20F00">
        <w:rPr>
          <w:rFonts w:ascii="Arial" w:hAnsi="Arial" w:cs="Arial"/>
          <w:szCs w:val="24"/>
          <w:vertAlign w:val="baseline"/>
        </w:rPr>
        <w:t xml:space="preserve">dia </w:t>
      </w:r>
      <w:r w:rsidR="00D20F00">
        <w:rPr>
          <w:rFonts w:ascii="Arial" w:hAnsi="Arial" w:cs="Arial"/>
          <w:szCs w:val="24"/>
          <w:vertAlign w:val="baseline"/>
        </w:rPr>
        <w:t>20</w:t>
      </w:r>
      <w:r w:rsidRPr="00D20F00">
        <w:rPr>
          <w:rFonts w:ascii="Arial" w:hAnsi="Arial" w:cs="Arial"/>
          <w:szCs w:val="24"/>
          <w:vertAlign w:val="baseline"/>
        </w:rPr>
        <w:t>/</w:t>
      </w:r>
      <w:r w:rsidR="00D20F00">
        <w:rPr>
          <w:rFonts w:ascii="Arial" w:hAnsi="Arial" w:cs="Arial"/>
          <w:szCs w:val="24"/>
          <w:vertAlign w:val="baseline"/>
        </w:rPr>
        <w:t>09</w:t>
      </w:r>
      <w:r w:rsidRPr="00D20F00">
        <w:rPr>
          <w:rFonts w:ascii="Arial" w:hAnsi="Arial" w:cs="Arial"/>
          <w:szCs w:val="24"/>
          <w:vertAlign w:val="baseline"/>
        </w:rPr>
        <w:t>/</w:t>
      </w:r>
      <w:r w:rsidR="00975C43" w:rsidRPr="00D20F00">
        <w:rPr>
          <w:rFonts w:ascii="Arial" w:hAnsi="Arial" w:cs="Arial"/>
          <w:szCs w:val="24"/>
          <w:vertAlign w:val="baseline"/>
        </w:rPr>
        <w:t>2022</w:t>
      </w:r>
      <w:r w:rsidRPr="00D20F00">
        <w:rPr>
          <w:rFonts w:ascii="Arial" w:hAnsi="Arial" w:cs="Arial"/>
          <w:szCs w:val="24"/>
          <w:vertAlign w:val="baseline"/>
        </w:rPr>
        <w:t>.</w:t>
      </w:r>
    </w:p>
    <w:p w:rsidR="00FB4077" w:rsidRPr="00440721" w:rsidRDefault="00FB4077" w:rsidP="00FB4077">
      <w:pPr>
        <w:pStyle w:val="PargrafodaLista"/>
        <w:suppressAutoHyphens w:val="0"/>
        <w:autoSpaceDE w:val="0"/>
        <w:autoSpaceDN w:val="0"/>
        <w:adjustRightInd w:val="0"/>
        <w:ind w:left="720"/>
        <w:jc w:val="both"/>
        <w:rPr>
          <w:rFonts w:ascii="Arial" w:hAnsi="Arial" w:cs="Arial"/>
          <w:szCs w:val="24"/>
          <w:vertAlign w:val="baseline"/>
        </w:rPr>
      </w:pPr>
    </w:p>
    <w:p w:rsidR="00662A9B" w:rsidRPr="00440721" w:rsidRDefault="005675ED" w:rsidP="00732E04">
      <w:pPr>
        <w:pStyle w:val="PargrafodaLista"/>
        <w:numPr>
          <w:ilvl w:val="1"/>
          <w:numId w:val="12"/>
        </w:numPr>
        <w:suppressAutoHyphens w:val="0"/>
        <w:autoSpaceDE w:val="0"/>
        <w:autoSpaceDN w:val="0"/>
        <w:adjustRightInd w:val="0"/>
        <w:jc w:val="both"/>
        <w:rPr>
          <w:rFonts w:ascii="Arial" w:hAnsi="Arial" w:cs="Arial"/>
          <w:szCs w:val="24"/>
          <w:vertAlign w:val="baseline"/>
        </w:rPr>
      </w:pPr>
      <w:bookmarkStart w:id="3" w:name="_Hlk96693162"/>
      <w:r w:rsidRPr="00440721">
        <w:rPr>
          <w:rFonts w:ascii="Arial" w:hAnsi="Arial" w:cs="Arial"/>
          <w:szCs w:val="24"/>
          <w:vertAlign w:val="baseline"/>
        </w:rPr>
        <w:t xml:space="preserve">O presente procedimento licitatório, do tipo “MAIOR OFERTA”, reger-se-á pelo Regulamento Interno de Licitações e Contratos da </w:t>
      </w:r>
      <w:r w:rsidR="000A0BC8" w:rsidRPr="00440721">
        <w:rPr>
          <w:rFonts w:ascii="Arial" w:hAnsi="Arial" w:cs="Arial"/>
          <w:szCs w:val="24"/>
          <w:vertAlign w:val="baseline"/>
        </w:rPr>
        <w:t>CODEVASF</w:t>
      </w:r>
      <w:r w:rsidRPr="00440721">
        <w:rPr>
          <w:rFonts w:ascii="Arial" w:hAnsi="Arial" w:cs="Arial"/>
          <w:szCs w:val="24"/>
          <w:vertAlign w:val="baseline"/>
        </w:rPr>
        <w:t xml:space="preserve"> pela Lei no 13.303/2016, que institui normas para licitações e contratos das empresas públicas e sociedades de economia mista no âmbito da União, Lei no 12.787, de 11/01/2013, que dispõe sobre a Política Nacional de Irrigação, Lei no 11.481, de 31 de maio de 2007,</w:t>
      </w:r>
      <w:proofErr w:type="gramStart"/>
      <w:r w:rsidRPr="00440721">
        <w:rPr>
          <w:rFonts w:ascii="Arial" w:hAnsi="Arial" w:cs="Arial"/>
          <w:szCs w:val="24"/>
          <w:vertAlign w:val="baseline"/>
        </w:rPr>
        <w:t xml:space="preserve">  </w:t>
      </w:r>
      <w:proofErr w:type="gramEnd"/>
      <w:r w:rsidRPr="00440721">
        <w:rPr>
          <w:rFonts w:ascii="Arial" w:hAnsi="Arial" w:cs="Arial"/>
          <w:szCs w:val="24"/>
          <w:vertAlign w:val="baseline"/>
        </w:rPr>
        <w:t>Lei no 6.088, de 16 de julho de 1974 e, subsidiariamente, pelas Leis no 8.987/1995 e 9.074/1995</w:t>
      </w:r>
      <w:bookmarkEnd w:id="3"/>
      <w:r w:rsidRPr="00440721">
        <w:rPr>
          <w:rFonts w:ascii="Arial" w:hAnsi="Arial" w:cs="Arial"/>
          <w:szCs w:val="24"/>
          <w:vertAlign w:val="baseline"/>
        </w:rPr>
        <w:t>.</w:t>
      </w:r>
    </w:p>
    <w:p w:rsidR="005675ED" w:rsidRDefault="005675ED" w:rsidP="005675ED">
      <w:pPr>
        <w:pStyle w:val="PargrafodaLista"/>
        <w:suppressAutoHyphens w:val="0"/>
        <w:autoSpaceDE w:val="0"/>
        <w:autoSpaceDN w:val="0"/>
        <w:adjustRightInd w:val="0"/>
        <w:ind w:left="720"/>
        <w:jc w:val="both"/>
        <w:rPr>
          <w:rFonts w:ascii="Arial" w:hAnsi="Arial" w:cs="Arial"/>
          <w:sz w:val="22"/>
          <w:vertAlign w:val="baseline"/>
        </w:rPr>
      </w:pPr>
    </w:p>
    <w:p w:rsidR="00072B28" w:rsidRPr="00E92CD9" w:rsidRDefault="00A463B3" w:rsidP="00732E04">
      <w:pPr>
        <w:pStyle w:val="Ttulo1"/>
        <w:numPr>
          <w:ilvl w:val="0"/>
          <w:numId w:val="12"/>
        </w:numPr>
        <w:rPr>
          <w:rFonts w:ascii="Arial" w:hAnsi="Arial" w:cs="Arial"/>
          <w:b/>
          <w:bCs/>
        </w:rPr>
      </w:pPr>
      <w:bookmarkStart w:id="4" w:name="_Toc98318392"/>
      <w:r w:rsidRPr="00E92CD9">
        <w:rPr>
          <w:rFonts w:ascii="Arial" w:hAnsi="Arial" w:cs="Arial"/>
          <w:b/>
          <w:bCs/>
        </w:rPr>
        <w:lastRenderedPageBreak/>
        <w:t>FORMA DE REALIZAÇÃO, MODO DE DISPUTA, DIVULGAÇÃO DO VALOR ESTIMADO, REGIME DE EXECUÇÃO, CRITÉRIO DE JULGAMENTO E FASE RECURSAL</w:t>
      </w:r>
      <w:bookmarkEnd w:id="4"/>
    </w:p>
    <w:p w:rsidR="00E91416" w:rsidRDefault="00E91416">
      <w:pPr>
        <w:suppressAutoHyphens w:val="0"/>
        <w:autoSpaceDE w:val="0"/>
        <w:autoSpaceDN w:val="0"/>
        <w:adjustRightInd w:val="0"/>
        <w:ind w:firstLine="993"/>
        <w:jc w:val="both"/>
        <w:rPr>
          <w:rFonts w:ascii="Arial" w:hAnsi="Arial" w:cs="Arial"/>
          <w:sz w:val="22"/>
          <w:vertAlign w:val="baseline"/>
        </w:rPr>
      </w:pPr>
    </w:p>
    <w:p w:rsidR="00E91416" w:rsidRDefault="00623A2D" w:rsidP="00732E04">
      <w:pPr>
        <w:pStyle w:val="PargrafodaLista"/>
        <w:numPr>
          <w:ilvl w:val="0"/>
          <w:numId w:val="10"/>
        </w:numPr>
        <w:suppressAutoHyphens w:val="0"/>
        <w:rPr>
          <w:rFonts w:ascii="Arial" w:hAnsi="Arial" w:cs="Arial"/>
          <w:sz w:val="22"/>
          <w:szCs w:val="22"/>
          <w:vertAlign w:val="baseline"/>
          <w:lang w:eastAsia="pt-BR"/>
        </w:rPr>
      </w:pPr>
      <w:r w:rsidRPr="00E91416">
        <w:rPr>
          <w:rFonts w:ascii="Arial" w:hAnsi="Arial" w:cs="Arial"/>
          <w:color w:val="000000"/>
          <w:sz w:val="22"/>
          <w:szCs w:val="22"/>
          <w:vertAlign w:val="baseline"/>
          <w:lang w:eastAsia="pt-BR"/>
        </w:rPr>
        <w:t xml:space="preserve">Forma de realização: </w:t>
      </w:r>
      <w:r w:rsidR="00975C43" w:rsidRPr="00E91416">
        <w:rPr>
          <w:rFonts w:ascii="Arial" w:hAnsi="Arial" w:cs="Arial"/>
          <w:b/>
          <w:bCs/>
          <w:color w:val="000000"/>
          <w:sz w:val="22"/>
          <w:szCs w:val="22"/>
          <w:vertAlign w:val="baseline"/>
          <w:lang w:eastAsia="pt-BR"/>
        </w:rPr>
        <w:t>LICITAÇÃO</w:t>
      </w:r>
      <w:r w:rsidRPr="00E91416">
        <w:rPr>
          <w:rFonts w:ascii="Arial" w:hAnsi="Arial" w:cs="Arial"/>
          <w:b/>
          <w:bCs/>
          <w:color w:val="000000"/>
          <w:sz w:val="22"/>
          <w:szCs w:val="22"/>
          <w:vertAlign w:val="baseline"/>
          <w:lang w:eastAsia="pt-BR"/>
        </w:rPr>
        <w:t xml:space="preserve"> PRESENCIAL</w:t>
      </w:r>
      <w:r w:rsidRPr="00E91416">
        <w:rPr>
          <w:rFonts w:ascii="Arial" w:hAnsi="Arial" w:cs="Arial"/>
          <w:color w:val="000000"/>
          <w:sz w:val="22"/>
          <w:szCs w:val="22"/>
          <w:vertAlign w:val="baseline"/>
          <w:lang w:eastAsia="pt-BR"/>
        </w:rPr>
        <w:t>. </w:t>
      </w:r>
    </w:p>
    <w:p w:rsidR="00E91416" w:rsidRPr="00440721" w:rsidRDefault="00623A2D" w:rsidP="00732E04">
      <w:pPr>
        <w:pStyle w:val="PargrafodaLista"/>
        <w:numPr>
          <w:ilvl w:val="0"/>
          <w:numId w:val="10"/>
        </w:numPr>
        <w:suppressAutoHyphens w:val="0"/>
        <w:rPr>
          <w:rFonts w:ascii="Arial" w:hAnsi="Arial" w:cs="Arial"/>
          <w:szCs w:val="24"/>
          <w:vertAlign w:val="baseline"/>
          <w:lang w:eastAsia="pt-BR"/>
        </w:rPr>
      </w:pPr>
      <w:r w:rsidRPr="00440721">
        <w:rPr>
          <w:rFonts w:ascii="Arial" w:hAnsi="Arial" w:cs="Arial"/>
          <w:color w:val="000000"/>
          <w:szCs w:val="24"/>
          <w:vertAlign w:val="baseline"/>
          <w:lang w:eastAsia="pt-BR"/>
        </w:rPr>
        <w:t xml:space="preserve">Modo de Disputa: </w:t>
      </w:r>
      <w:r w:rsidR="008C4ED0">
        <w:rPr>
          <w:rFonts w:ascii="Arial" w:hAnsi="Arial" w:cs="Arial"/>
          <w:b/>
          <w:bCs/>
          <w:color w:val="000000"/>
          <w:szCs w:val="24"/>
          <w:vertAlign w:val="baseline"/>
          <w:lang w:eastAsia="pt-BR"/>
        </w:rPr>
        <w:t>FECHADO</w:t>
      </w:r>
      <w:r w:rsidRPr="00440721">
        <w:rPr>
          <w:rFonts w:ascii="Arial" w:hAnsi="Arial" w:cs="Arial"/>
          <w:color w:val="000000"/>
          <w:szCs w:val="24"/>
          <w:vertAlign w:val="baseline"/>
          <w:lang w:eastAsia="pt-BR"/>
        </w:rPr>
        <w:t>.</w:t>
      </w:r>
    </w:p>
    <w:p w:rsidR="00E91416" w:rsidRPr="00440721" w:rsidRDefault="00623A2D" w:rsidP="00732E04">
      <w:pPr>
        <w:pStyle w:val="PargrafodaLista"/>
        <w:numPr>
          <w:ilvl w:val="0"/>
          <w:numId w:val="10"/>
        </w:numPr>
        <w:suppressAutoHyphens w:val="0"/>
        <w:rPr>
          <w:rFonts w:ascii="Arial" w:hAnsi="Arial" w:cs="Arial"/>
          <w:szCs w:val="24"/>
          <w:vertAlign w:val="baseline"/>
          <w:lang w:eastAsia="pt-BR"/>
        </w:rPr>
      </w:pPr>
      <w:r w:rsidRPr="00440721">
        <w:rPr>
          <w:rFonts w:ascii="Arial" w:hAnsi="Arial" w:cs="Arial"/>
          <w:color w:val="000000"/>
          <w:szCs w:val="24"/>
          <w:vertAlign w:val="baseline"/>
          <w:lang w:eastAsia="pt-BR"/>
        </w:rPr>
        <w:t xml:space="preserve">Divulgação do valor estimado: </w:t>
      </w:r>
      <w:r w:rsidRPr="00440721">
        <w:rPr>
          <w:rFonts w:ascii="Arial" w:hAnsi="Arial" w:cs="Arial"/>
          <w:b/>
          <w:bCs/>
          <w:color w:val="000000"/>
          <w:szCs w:val="24"/>
          <w:vertAlign w:val="baseline"/>
          <w:lang w:eastAsia="pt-BR"/>
        </w:rPr>
        <w:t>PÚBLICO</w:t>
      </w:r>
      <w:r w:rsidRPr="00440721">
        <w:rPr>
          <w:rFonts w:ascii="Arial" w:hAnsi="Arial" w:cs="Arial"/>
          <w:color w:val="000000"/>
          <w:szCs w:val="24"/>
          <w:vertAlign w:val="baseline"/>
          <w:lang w:eastAsia="pt-BR"/>
        </w:rPr>
        <w:t>.</w:t>
      </w:r>
    </w:p>
    <w:p w:rsidR="00E91416" w:rsidRPr="00440721" w:rsidRDefault="00623A2D" w:rsidP="00732E04">
      <w:pPr>
        <w:pStyle w:val="PargrafodaLista"/>
        <w:numPr>
          <w:ilvl w:val="0"/>
          <w:numId w:val="10"/>
        </w:numPr>
        <w:suppressAutoHyphens w:val="0"/>
        <w:rPr>
          <w:rFonts w:ascii="Arial" w:hAnsi="Arial" w:cs="Arial"/>
          <w:szCs w:val="24"/>
          <w:vertAlign w:val="baseline"/>
          <w:lang w:eastAsia="pt-BR"/>
        </w:rPr>
      </w:pPr>
      <w:r w:rsidRPr="00440721">
        <w:rPr>
          <w:rFonts w:ascii="Arial" w:hAnsi="Arial" w:cs="Arial"/>
          <w:color w:val="000000"/>
          <w:szCs w:val="24"/>
          <w:vertAlign w:val="baseline"/>
          <w:lang w:eastAsia="pt-BR"/>
        </w:rPr>
        <w:t xml:space="preserve">Regime de Execução: </w:t>
      </w:r>
      <w:r w:rsidRPr="00440721">
        <w:rPr>
          <w:rFonts w:ascii="Arial" w:hAnsi="Arial" w:cs="Arial"/>
          <w:b/>
          <w:bCs/>
          <w:color w:val="000000"/>
          <w:szCs w:val="24"/>
          <w:vertAlign w:val="baseline"/>
          <w:lang w:eastAsia="pt-BR"/>
        </w:rPr>
        <w:t>PREÇO UNITÁRIO</w:t>
      </w:r>
      <w:r w:rsidRPr="00440721">
        <w:rPr>
          <w:rFonts w:ascii="Arial" w:hAnsi="Arial" w:cs="Arial"/>
          <w:color w:val="000000"/>
          <w:szCs w:val="24"/>
          <w:vertAlign w:val="baseline"/>
          <w:lang w:eastAsia="pt-BR"/>
        </w:rPr>
        <w:t>. </w:t>
      </w:r>
    </w:p>
    <w:p w:rsidR="00E91416" w:rsidRPr="00440721" w:rsidRDefault="00623A2D" w:rsidP="00E92CD9">
      <w:pPr>
        <w:pStyle w:val="PargrafodaLista"/>
        <w:numPr>
          <w:ilvl w:val="0"/>
          <w:numId w:val="10"/>
        </w:numPr>
        <w:suppressAutoHyphens w:val="0"/>
        <w:jc w:val="both"/>
        <w:rPr>
          <w:rFonts w:ascii="Arial" w:hAnsi="Arial" w:cs="Arial"/>
          <w:szCs w:val="24"/>
          <w:vertAlign w:val="baseline"/>
          <w:lang w:eastAsia="pt-BR"/>
        </w:rPr>
      </w:pPr>
      <w:r w:rsidRPr="00440721">
        <w:rPr>
          <w:rFonts w:ascii="Arial" w:hAnsi="Arial" w:cs="Arial"/>
          <w:color w:val="000000"/>
          <w:szCs w:val="24"/>
          <w:vertAlign w:val="baseline"/>
          <w:lang w:eastAsia="pt-BR"/>
        </w:rPr>
        <w:t xml:space="preserve">Critério de julgamento: </w:t>
      </w:r>
      <w:r w:rsidRPr="00440721">
        <w:rPr>
          <w:rFonts w:ascii="Arial" w:hAnsi="Arial" w:cs="Arial"/>
          <w:b/>
          <w:bCs/>
          <w:color w:val="000000"/>
          <w:szCs w:val="24"/>
          <w:vertAlign w:val="baseline"/>
          <w:lang w:eastAsia="pt-BR"/>
        </w:rPr>
        <w:t xml:space="preserve">MAIOR OFERTA </w:t>
      </w:r>
      <w:r w:rsidRPr="00440721">
        <w:rPr>
          <w:rFonts w:ascii="Arial" w:hAnsi="Arial" w:cs="Arial"/>
          <w:color w:val="000000"/>
          <w:szCs w:val="24"/>
          <w:vertAlign w:val="baseline"/>
          <w:lang w:eastAsia="pt-BR"/>
        </w:rPr>
        <w:t>(nos termos do art. 54, Inciso VI da Lei n</w:t>
      </w:r>
      <w:r w:rsidRPr="00440721">
        <w:rPr>
          <w:rFonts w:ascii="Arial" w:hAnsi="Arial" w:cs="Arial"/>
          <w:color w:val="000000"/>
          <w:szCs w:val="24"/>
          <w:lang w:eastAsia="pt-BR"/>
        </w:rPr>
        <w:t xml:space="preserve">o </w:t>
      </w:r>
      <w:r w:rsidRPr="00440721">
        <w:rPr>
          <w:rFonts w:ascii="Arial" w:hAnsi="Arial" w:cs="Arial"/>
          <w:color w:val="000000"/>
          <w:szCs w:val="24"/>
          <w:vertAlign w:val="baseline"/>
          <w:lang w:eastAsia="pt-BR"/>
        </w:rPr>
        <w:t>13.303/16). </w:t>
      </w:r>
    </w:p>
    <w:p w:rsidR="00623A2D" w:rsidRPr="00440721" w:rsidRDefault="00623A2D" w:rsidP="00732E04">
      <w:pPr>
        <w:pStyle w:val="PargrafodaLista"/>
        <w:numPr>
          <w:ilvl w:val="0"/>
          <w:numId w:val="10"/>
        </w:numPr>
        <w:suppressAutoHyphens w:val="0"/>
        <w:jc w:val="both"/>
        <w:rPr>
          <w:rFonts w:ascii="Arial" w:hAnsi="Arial" w:cs="Arial"/>
          <w:szCs w:val="24"/>
          <w:vertAlign w:val="baseline"/>
          <w:lang w:eastAsia="pt-BR"/>
        </w:rPr>
      </w:pPr>
      <w:r w:rsidRPr="00440721">
        <w:rPr>
          <w:rFonts w:ascii="Arial" w:hAnsi="Arial" w:cs="Arial"/>
          <w:color w:val="000000"/>
          <w:szCs w:val="24"/>
          <w:vertAlign w:val="baseline"/>
          <w:lang w:eastAsia="pt-BR"/>
        </w:rPr>
        <w:t xml:space="preserve">Fase recursal: </w:t>
      </w:r>
      <w:r w:rsidRPr="00440721">
        <w:rPr>
          <w:rFonts w:ascii="Arial" w:hAnsi="Arial" w:cs="Arial"/>
          <w:b/>
          <w:bCs/>
          <w:color w:val="000000"/>
          <w:szCs w:val="24"/>
          <w:vertAlign w:val="baseline"/>
          <w:lang w:eastAsia="pt-BR"/>
        </w:rPr>
        <w:t>ÚNICA</w:t>
      </w:r>
      <w:r w:rsidRPr="00440721">
        <w:rPr>
          <w:rFonts w:ascii="Arial" w:hAnsi="Arial" w:cs="Arial"/>
          <w:color w:val="000000"/>
          <w:szCs w:val="24"/>
          <w:vertAlign w:val="baseline"/>
          <w:lang w:eastAsia="pt-BR"/>
        </w:rPr>
        <w:t xml:space="preserve">, após a habilitação do licitante, obedecendo </w:t>
      </w:r>
      <w:proofErr w:type="gramStart"/>
      <w:r w:rsidRPr="00440721">
        <w:rPr>
          <w:rFonts w:ascii="Arial" w:hAnsi="Arial" w:cs="Arial"/>
          <w:color w:val="000000"/>
          <w:szCs w:val="24"/>
          <w:vertAlign w:val="baseline"/>
          <w:lang w:eastAsia="pt-BR"/>
        </w:rPr>
        <w:t>a</w:t>
      </w:r>
      <w:proofErr w:type="gramEnd"/>
      <w:r w:rsidRPr="00440721">
        <w:rPr>
          <w:rFonts w:ascii="Arial" w:hAnsi="Arial" w:cs="Arial"/>
          <w:color w:val="000000"/>
          <w:szCs w:val="24"/>
          <w:vertAlign w:val="baseline"/>
          <w:lang w:eastAsia="pt-BR"/>
        </w:rPr>
        <w:t xml:space="preserve"> ordem de classificação </w:t>
      </w:r>
      <w:r w:rsidR="00E91416" w:rsidRPr="00440721">
        <w:rPr>
          <w:rFonts w:ascii="Arial" w:hAnsi="Arial" w:cs="Arial"/>
          <w:color w:val="000000"/>
          <w:szCs w:val="24"/>
          <w:vertAlign w:val="baseline"/>
          <w:lang w:eastAsia="pt-BR"/>
        </w:rPr>
        <w:t>das Propostas</w:t>
      </w:r>
      <w:r w:rsidRPr="00440721">
        <w:rPr>
          <w:rFonts w:ascii="Arial" w:hAnsi="Arial" w:cs="Arial"/>
          <w:color w:val="000000"/>
          <w:szCs w:val="24"/>
          <w:vertAlign w:val="baseline"/>
          <w:lang w:eastAsia="pt-BR"/>
        </w:rPr>
        <w:t xml:space="preserve"> Financeiras, nos termos do art. 51, incisos VI a VIII da Lei n</w:t>
      </w:r>
      <w:r w:rsidRPr="00440721">
        <w:rPr>
          <w:rFonts w:ascii="Arial" w:hAnsi="Arial" w:cs="Arial"/>
          <w:color w:val="000000"/>
          <w:szCs w:val="24"/>
          <w:lang w:eastAsia="pt-BR"/>
        </w:rPr>
        <w:t xml:space="preserve">o </w:t>
      </w:r>
      <w:r w:rsidRPr="00440721">
        <w:rPr>
          <w:rFonts w:ascii="Arial" w:hAnsi="Arial" w:cs="Arial"/>
          <w:color w:val="000000"/>
          <w:szCs w:val="24"/>
          <w:vertAlign w:val="baseline"/>
          <w:lang w:eastAsia="pt-BR"/>
        </w:rPr>
        <w:t>13.303/2016.</w:t>
      </w:r>
    </w:p>
    <w:p w:rsidR="00A84AAB" w:rsidRPr="00440721" w:rsidRDefault="00A84AAB">
      <w:pPr>
        <w:suppressAutoHyphens w:val="0"/>
        <w:autoSpaceDE w:val="0"/>
        <w:autoSpaceDN w:val="0"/>
        <w:adjustRightInd w:val="0"/>
        <w:ind w:firstLine="993"/>
        <w:jc w:val="both"/>
        <w:rPr>
          <w:rFonts w:ascii="Arial" w:hAnsi="Arial" w:cs="Arial"/>
          <w:szCs w:val="24"/>
          <w:vertAlign w:val="baseline"/>
        </w:rPr>
      </w:pPr>
    </w:p>
    <w:p w:rsidR="00A84AAB" w:rsidRPr="00440721" w:rsidRDefault="00A84AAB">
      <w:pPr>
        <w:tabs>
          <w:tab w:val="left" w:pos="1134"/>
          <w:tab w:val="left" w:pos="2268"/>
        </w:tabs>
        <w:ind w:firstLine="993"/>
        <w:jc w:val="both"/>
        <w:rPr>
          <w:rFonts w:ascii="Arial" w:hAnsi="Arial" w:cs="Arial"/>
          <w:iCs/>
          <w:szCs w:val="24"/>
          <w:vertAlign w:val="baseline"/>
        </w:rPr>
      </w:pPr>
      <w:r w:rsidRPr="00440721">
        <w:rPr>
          <w:rFonts w:ascii="Arial" w:hAnsi="Arial" w:cs="Arial"/>
          <w:iCs/>
          <w:szCs w:val="24"/>
          <w:vertAlign w:val="baseline"/>
        </w:rPr>
        <w:t>O detalhamento das informações deste Edital consta do Termo de Referência (Anexo I), que é parte integrante e indissociável do mesmo, e que prevalecerá sobre os demais anexos em caso de eventuais conflitos.</w:t>
      </w:r>
    </w:p>
    <w:p w:rsidR="00451E4E" w:rsidRPr="00D374A9" w:rsidRDefault="00451E4E">
      <w:pPr>
        <w:tabs>
          <w:tab w:val="left" w:pos="1134"/>
          <w:tab w:val="left" w:pos="2268"/>
        </w:tabs>
        <w:ind w:firstLine="993"/>
        <w:jc w:val="both"/>
        <w:rPr>
          <w:rFonts w:ascii="Arial" w:hAnsi="Arial" w:cs="Arial"/>
          <w:iCs/>
          <w:sz w:val="22"/>
          <w:szCs w:val="24"/>
          <w:vertAlign w:val="baseline"/>
        </w:rPr>
      </w:pPr>
    </w:p>
    <w:p w:rsidR="00A84AAB" w:rsidRPr="00D374A9" w:rsidRDefault="00A84AAB">
      <w:pPr>
        <w:tabs>
          <w:tab w:val="left" w:pos="1134"/>
          <w:tab w:val="left" w:pos="2268"/>
        </w:tabs>
        <w:ind w:firstLine="993"/>
        <w:jc w:val="both"/>
        <w:rPr>
          <w:rFonts w:ascii="Arial" w:hAnsi="Arial" w:cs="Arial"/>
          <w:iCs/>
          <w:sz w:val="22"/>
          <w:szCs w:val="24"/>
          <w:vertAlign w:val="baseline"/>
        </w:rPr>
      </w:pPr>
    </w:p>
    <w:p w:rsidR="00A84AAB" w:rsidRPr="00440721" w:rsidRDefault="00AA3576" w:rsidP="00732E04">
      <w:pPr>
        <w:pStyle w:val="Ttulo1"/>
        <w:numPr>
          <w:ilvl w:val="0"/>
          <w:numId w:val="12"/>
        </w:numPr>
        <w:rPr>
          <w:rFonts w:ascii="Arial" w:hAnsi="Arial" w:cs="Arial"/>
          <w:b/>
          <w:bCs/>
        </w:rPr>
      </w:pPr>
      <w:bookmarkStart w:id="5" w:name="_Toc98318393"/>
      <w:r w:rsidRPr="00440721">
        <w:rPr>
          <w:rFonts w:ascii="Arial" w:hAnsi="Arial" w:cs="Arial"/>
          <w:b/>
          <w:bCs/>
        </w:rPr>
        <w:t>DESCRIÇÃO GERAL</w:t>
      </w:r>
      <w:bookmarkEnd w:id="5"/>
    </w:p>
    <w:p w:rsidR="00451E4E" w:rsidRPr="00440721" w:rsidRDefault="00451E4E" w:rsidP="005A53D7">
      <w:pPr>
        <w:autoSpaceDE w:val="0"/>
        <w:autoSpaceDN w:val="0"/>
        <w:adjustRightInd w:val="0"/>
        <w:jc w:val="center"/>
        <w:rPr>
          <w:rFonts w:ascii="Arial" w:hAnsi="Arial" w:cs="Arial"/>
          <w:b/>
          <w:szCs w:val="24"/>
        </w:rPr>
      </w:pPr>
    </w:p>
    <w:p w:rsidR="00D65262" w:rsidRPr="00440721" w:rsidRDefault="000E3EB9" w:rsidP="000E3EB9">
      <w:pPr>
        <w:pStyle w:val="Ttulo2"/>
        <w:rPr>
          <w:rFonts w:ascii="Arial" w:hAnsi="Arial" w:cs="Arial"/>
          <w:b/>
          <w:bCs/>
          <w:szCs w:val="24"/>
        </w:rPr>
      </w:pPr>
      <w:bookmarkStart w:id="6" w:name="_Toc98318394"/>
      <w:r w:rsidRPr="00440721">
        <w:rPr>
          <w:rFonts w:ascii="Arial" w:hAnsi="Arial" w:cs="Arial"/>
          <w:b/>
          <w:bCs/>
          <w:szCs w:val="24"/>
        </w:rPr>
        <w:t xml:space="preserve">3.1 </w:t>
      </w:r>
      <w:r w:rsidR="00D65262" w:rsidRPr="00440721">
        <w:rPr>
          <w:rFonts w:ascii="Arial" w:hAnsi="Arial" w:cs="Arial"/>
          <w:b/>
          <w:bCs/>
          <w:szCs w:val="24"/>
        </w:rPr>
        <w:t>Finalidade</w:t>
      </w:r>
      <w:bookmarkEnd w:id="6"/>
    </w:p>
    <w:p w:rsidR="00D65262" w:rsidRPr="00440721" w:rsidRDefault="00D65262" w:rsidP="00D65262">
      <w:pPr>
        <w:jc w:val="both"/>
        <w:rPr>
          <w:rFonts w:ascii="Arial" w:hAnsi="Arial" w:cs="Arial"/>
          <w:iCs/>
          <w:szCs w:val="24"/>
          <w:vertAlign w:val="baseline"/>
        </w:rPr>
      </w:pPr>
    </w:p>
    <w:p w:rsidR="00552FFE" w:rsidRPr="00440721" w:rsidRDefault="006D38E1" w:rsidP="00D65262">
      <w:pPr>
        <w:ind w:left="993"/>
        <w:jc w:val="both"/>
        <w:rPr>
          <w:rFonts w:ascii="Arial" w:hAnsi="Arial" w:cs="Arial"/>
          <w:iCs/>
          <w:szCs w:val="24"/>
          <w:vertAlign w:val="baseline"/>
        </w:rPr>
      </w:pPr>
      <w:r w:rsidRPr="00440721">
        <w:rPr>
          <w:rFonts w:ascii="Arial" w:hAnsi="Arial" w:cs="Arial"/>
          <w:iCs/>
          <w:szCs w:val="24"/>
          <w:vertAlign w:val="baseline"/>
        </w:rPr>
        <w:t xml:space="preserve">A finalidade da celebração do Contrato de </w:t>
      </w:r>
      <w:r w:rsidRPr="00E92CD9">
        <w:rPr>
          <w:rFonts w:ascii="Arial" w:hAnsi="Arial" w:cs="Arial"/>
          <w:bCs/>
          <w:iCs/>
          <w:szCs w:val="24"/>
          <w:vertAlign w:val="baseline"/>
        </w:rPr>
        <w:t xml:space="preserve">CDRU </w:t>
      </w:r>
      <w:r w:rsidRPr="00440721">
        <w:rPr>
          <w:rFonts w:ascii="Arial" w:hAnsi="Arial" w:cs="Arial"/>
          <w:iCs/>
          <w:szCs w:val="24"/>
          <w:vertAlign w:val="baseline"/>
        </w:rPr>
        <w:t xml:space="preserve">para </w:t>
      </w:r>
      <w:r w:rsidR="00CB036C" w:rsidRPr="00440721">
        <w:rPr>
          <w:rFonts w:ascii="Arial" w:hAnsi="Arial" w:cs="Arial"/>
          <w:iCs/>
          <w:szCs w:val="24"/>
          <w:vertAlign w:val="baseline"/>
        </w:rPr>
        <w:t>os grupos de lotes remanescentes d</w:t>
      </w:r>
      <w:r w:rsidRPr="00440721">
        <w:rPr>
          <w:rFonts w:ascii="Arial" w:hAnsi="Arial" w:cs="Arial"/>
          <w:iCs/>
          <w:szCs w:val="24"/>
          <w:vertAlign w:val="baseline"/>
        </w:rPr>
        <w:t xml:space="preserve">a Etapa </w:t>
      </w:r>
      <w:proofErr w:type="gramStart"/>
      <w:r w:rsidRPr="00440721">
        <w:rPr>
          <w:rFonts w:ascii="Arial" w:hAnsi="Arial" w:cs="Arial"/>
          <w:iCs/>
          <w:szCs w:val="24"/>
          <w:vertAlign w:val="baseline"/>
        </w:rPr>
        <w:t>1</w:t>
      </w:r>
      <w:proofErr w:type="gramEnd"/>
      <w:r w:rsidRPr="00440721">
        <w:rPr>
          <w:rFonts w:ascii="Arial" w:hAnsi="Arial" w:cs="Arial"/>
          <w:iCs/>
          <w:szCs w:val="24"/>
          <w:vertAlign w:val="baseline"/>
        </w:rPr>
        <w:t xml:space="preserve"> do Projeto Público de Irrigação Baixio de Irecê é criar condições que possibilitem o uso produtivo das áreas que compõem as Áreas Irrigáveis e de Áreas Não Irrigáveis, mediante empreendimentos agrícolas, e/ou agropecuários, promovendo-se a função social da terra e o desenvolvimento econômico da região.</w:t>
      </w:r>
    </w:p>
    <w:p w:rsidR="00087D75" w:rsidRPr="00440721" w:rsidRDefault="00087D75" w:rsidP="00087D75">
      <w:pPr>
        <w:tabs>
          <w:tab w:val="left" w:pos="1134"/>
          <w:tab w:val="left" w:pos="2268"/>
        </w:tabs>
        <w:ind w:firstLine="993"/>
        <w:jc w:val="both"/>
        <w:rPr>
          <w:rFonts w:ascii="Arial" w:hAnsi="Arial" w:cs="Arial"/>
          <w:iCs/>
          <w:szCs w:val="24"/>
          <w:vertAlign w:val="baseline"/>
        </w:rPr>
      </w:pPr>
    </w:p>
    <w:p w:rsidR="00087D75" w:rsidRPr="00440721" w:rsidRDefault="00087D75" w:rsidP="00995950">
      <w:pPr>
        <w:ind w:left="1021"/>
        <w:jc w:val="both"/>
        <w:rPr>
          <w:rFonts w:ascii="Arial" w:hAnsi="Arial" w:cs="Arial"/>
          <w:iCs/>
          <w:szCs w:val="24"/>
          <w:vertAlign w:val="baseline"/>
        </w:rPr>
      </w:pPr>
      <w:r w:rsidRPr="00440721">
        <w:rPr>
          <w:rFonts w:ascii="Arial" w:hAnsi="Arial" w:cs="Arial"/>
          <w:iCs/>
          <w:szCs w:val="24"/>
          <w:vertAlign w:val="baseline"/>
        </w:rPr>
        <w:t xml:space="preserve">Para fins de interpretação do presente Edital, as definições utilizadas serão as mesmas constantes do item </w:t>
      </w:r>
      <w:proofErr w:type="gramStart"/>
      <w:r w:rsidRPr="00440721">
        <w:rPr>
          <w:rFonts w:ascii="Arial" w:hAnsi="Arial" w:cs="Arial"/>
          <w:iCs/>
          <w:szCs w:val="24"/>
          <w:vertAlign w:val="baseline"/>
        </w:rPr>
        <w:t>2</w:t>
      </w:r>
      <w:proofErr w:type="gramEnd"/>
      <w:r w:rsidRPr="00440721">
        <w:rPr>
          <w:rFonts w:ascii="Arial" w:hAnsi="Arial" w:cs="Arial"/>
          <w:iCs/>
          <w:szCs w:val="24"/>
          <w:vertAlign w:val="baseline"/>
        </w:rPr>
        <w:t xml:space="preserve"> do Termo de Referência (Anexo I), parte integrante deste Edital.</w:t>
      </w:r>
    </w:p>
    <w:p w:rsidR="00D65262" w:rsidRPr="00440721" w:rsidRDefault="00D65262" w:rsidP="00995950">
      <w:pPr>
        <w:ind w:left="1021"/>
        <w:jc w:val="both"/>
        <w:rPr>
          <w:rFonts w:ascii="Arial" w:hAnsi="Arial" w:cs="Arial"/>
          <w:iCs/>
          <w:szCs w:val="24"/>
          <w:vertAlign w:val="baseline"/>
        </w:rPr>
      </w:pPr>
    </w:p>
    <w:p w:rsidR="00A84AAB" w:rsidRPr="00440721" w:rsidRDefault="00A84AAB" w:rsidP="00552FFE">
      <w:pPr>
        <w:tabs>
          <w:tab w:val="num" w:pos="993"/>
          <w:tab w:val="left" w:pos="1134"/>
          <w:tab w:val="left" w:pos="2268"/>
        </w:tabs>
        <w:ind w:left="993" w:hanging="993"/>
        <w:jc w:val="both"/>
        <w:rPr>
          <w:rFonts w:ascii="Arial" w:hAnsi="Arial" w:cs="Arial"/>
          <w:iCs/>
          <w:szCs w:val="24"/>
          <w:vertAlign w:val="baseline"/>
        </w:rPr>
      </w:pPr>
    </w:p>
    <w:p w:rsidR="00995950" w:rsidRPr="00440721" w:rsidRDefault="00995950" w:rsidP="007D268D">
      <w:pPr>
        <w:pStyle w:val="PargrafodaLista"/>
        <w:numPr>
          <w:ilvl w:val="0"/>
          <w:numId w:val="4"/>
        </w:numPr>
        <w:jc w:val="both"/>
        <w:rPr>
          <w:rFonts w:ascii="Arial" w:hAnsi="Arial" w:cs="Arial"/>
          <w:b/>
          <w:bCs/>
          <w:iCs/>
          <w:vanish/>
          <w:szCs w:val="24"/>
          <w:vertAlign w:val="baseline"/>
        </w:rPr>
      </w:pPr>
    </w:p>
    <w:p w:rsidR="00995950" w:rsidRPr="00440721" w:rsidRDefault="00995950" w:rsidP="007D268D">
      <w:pPr>
        <w:pStyle w:val="PargrafodaLista"/>
        <w:numPr>
          <w:ilvl w:val="0"/>
          <w:numId w:val="4"/>
        </w:numPr>
        <w:jc w:val="both"/>
        <w:rPr>
          <w:rFonts w:ascii="Arial" w:hAnsi="Arial" w:cs="Arial"/>
          <w:b/>
          <w:bCs/>
          <w:iCs/>
          <w:vanish/>
          <w:szCs w:val="24"/>
          <w:vertAlign w:val="baseline"/>
        </w:rPr>
      </w:pPr>
    </w:p>
    <w:p w:rsidR="00995950" w:rsidRPr="00440721" w:rsidRDefault="00995950" w:rsidP="007D268D">
      <w:pPr>
        <w:pStyle w:val="PargrafodaLista"/>
        <w:numPr>
          <w:ilvl w:val="0"/>
          <w:numId w:val="4"/>
        </w:numPr>
        <w:jc w:val="both"/>
        <w:rPr>
          <w:rFonts w:ascii="Arial" w:hAnsi="Arial" w:cs="Arial"/>
          <w:b/>
          <w:bCs/>
          <w:iCs/>
          <w:vanish/>
          <w:szCs w:val="24"/>
          <w:vertAlign w:val="baseline"/>
        </w:rPr>
      </w:pPr>
    </w:p>
    <w:p w:rsidR="00A84AAB" w:rsidRPr="00440721" w:rsidRDefault="000E3EB9" w:rsidP="000E3EB9">
      <w:pPr>
        <w:pStyle w:val="Ttulo2"/>
        <w:rPr>
          <w:rFonts w:ascii="Arial" w:hAnsi="Arial" w:cs="Arial"/>
          <w:szCs w:val="24"/>
        </w:rPr>
      </w:pPr>
      <w:bookmarkStart w:id="7" w:name="_Toc98318395"/>
      <w:r w:rsidRPr="00440721">
        <w:rPr>
          <w:rFonts w:ascii="Arial" w:hAnsi="Arial" w:cs="Arial"/>
          <w:b/>
          <w:bCs/>
          <w:szCs w:val="24"/>
        </w:rPr>
        <w:t xml:space="preserve">3.2 </w:t>
      </w:r>
      <w:r w:rsidRPr="00440721">
        <w:rPr>
          <w:rFonts w:ascii="Arial" w:hAnsi="Arial" w:cs="Arial"/>
          <w:b/>
          <w:bCs/>
          <w:szCs w:val="24"/>
        </w:rPr>
        <w:tab/>
      </w:r>
      <w:r w:rsidR="00A84AAB" w:rsidRPr="00440721">
        <w:rPr>
          <w:rFonts w:ascii="Arial" w:hAnsi="Arial" w:cs="Arial"/>
          <w:b/>
          <w:bCs/>
          <w:szCs w:val="24"/>
        </w:rPr>
        <w:t>Localização</w:t>
      </w:r>
      <w:bookmarkEnd w:id="7"/>
    </w:p>
    <w:p w:rsidR="00A84AAB" w:rsidRPr="00440721" w:rsidRDefault="00A84AAB" w:rsidP="00552FFE">
      <w:pPr>
        <w:tabs>
          <w:tab w:val="num" w:pos="993"/>
          <w:tab w:val="left" w:pos="1134"/>
          <w:tab w:val="left" w:pos="2268"/>
        </w:tabs>
        <w:ind w:left="993" w:hanging="993"/>
        <w:jc w:val="both"/>
        <w:rPr>
          <w:rFonts w:ascii="Arial" w:hAnsi="Arial" w:cs="Arial"/>
          <w:iCs/>
          <w:szCs w:val="24"/>
          <w:vertAlign w:val="baseline"/>
        </w:rPr>
      </w:pPr>
    </w:p>
    <w:p w:rsidR="000E3EB9" w:rsidRPr="00440721" w:rsidRDefault="000E3EB9" w:rsidP="000E3EB9">
      <w:pPr>
        <w:pStyle w:val="PargrafodaLista"/>
        <w:numPr>
          <w:ilvl w:val="1"/>
          <w:numId w:val="12"/>
        </w:numPr>
        <w:jc w:val="both"/>
        <w:rPr>
          <w:rFonts w:ascii="Arial" w:hAnsi="Arial" w:cs="Arial"/>
          <w:iCs/>
          <w:vanish/>
          <w:szCs w:val="24"/>
          <w:vertAlign w:val="baseline"/>
        </w:rPr>
      </w:pPr>
    </w:p>
    <w:p w:rsidR="000E3EB9" w:rsidRPr="00440721" w:rsidRDefault="000E3EB9" w:rsidP="000E3EB9">
      <w:pPr>
        <w:pStyle w:val="PargrafodaLista"/>
        <w:numPr>
          <w:ilvl w:val="1"/>
          <w:numId w:val="12"/>
        </w:numPr>
        <w:jc w:val="both"/>
        <w:rPr>
          <w:rFonts w:ascii="Arial" w:hAnsi="Arial" w:cs="Arial"/>
          <w:iCs/>
          <w:vanish/>
          <w:szCs w:val="24"/>
          <w:vertAlign w:val="baseline"/>
        </w:rPr>
      </w:pPr>
    </w:p>
    <w:p w:rsidR="00A84AAB" w:rsidRPr="00440721" w:rsidRDefault="00552FFE" w:rsidP="000E3EB9">
      <w:pPr>
        <w:numPr>
          <w:ilvl w:val="2"/>
          <w:numId w:val="12"/>
        </w:numPr>
        <w:jc w:val="both"/>
        <w:rPr>
          <w:rFonts w:ascii="Arial" w:hAnsi="Arial" w:cs="Arial"/>
          <w:iCs/>
          <w:szCs w:val="24"/>
          <w:vertAlign w:val="baseline"/>
        </w:rPr>
      </w:pPr>
      <w:r w:rsidRPr="00440721">
        <w:rPr>
          <w:rFonts w:ascii="Arial" w:hAnsi="Arial" w:cs="Arial"/>
          <w:iCs/>
          <w:szCs w:val="24"/>
          <w:vertAlign w:val="baseline"/>
        </w:rPr>
        <w:t xml:space="preserve">O Projeto Baixio de Irecê (“PBI”) localiza-se </w:t>
      </w:r>
      <w:r w:rsidR="006546F2" w:rsidRPr="00440721">
        <w:rPr>
          <w:rFonts w:ascii="Arial" w:hAnsi="Arial" w:cs="Arial"/>
          <w:iCs/>
          <w:szCs w:val="24"/>
          <w:vertAlign w:val="baseline"/>
        </w:rPr>
        <w:t>à</w:t>
      </w:r>
      <w:r w:rsidRPr="00440721">
        <w:rPr>
          <w:rFonts w:ascii="Arial" w:hAnsi="Arial" w:cs="Arial"/>
          <w:iCs/>
          <w:szCs w:val="24"/>
          <w:vertAlign w:val="baseline"/>
        </w:rPr>
        <w:t xml:space="preserve"> margem direita do Rio São Francisco, ao norte da região do Médio São Francisco, nos municípios de Xique-Xique/BA e </w:t>
      </w:r>
      <w:proofErr w:type="spellStart"/>
      <w:r w:rsidRPr="00440721">
        <w:rPr>
          <w:rFonts w:ascii="Arial" w:hAnsi="Arial" w:cs="Arial"/>
          <w:iCs/>
          <w:szCs w:val="24"/>
          <w:vertAlign w:val="baseline"/>
        </w:rPr>
        <w:t>Itaguaçú</w:t>
      </w:r>
      <w:proofErr w:type="spellEnd"/>
      <w:r w:rsidRPr="00440721">
        <w:rPr>
          <w:rFonts w:ascii="Arial" w:hAnsi="Arial" w:cs="Arial"/>
          <w:iCs/>
          <w:szCs w:val="24"/>
          <w:vertAlign w:val="baseline"/>
        </w:rPr>
        <w:t xml:space="preserve"> da Bahia/BA, região central do Estado da Bahia. A capital mais próxima do Projeto Baixio de Irecê é Salvador, distante 500 km</w:t>
      </w:r>
      <w:r w:rsidR="00A84AAB" w:rsidRPr="00440721">
        <w:rPr>
          <w:rFonts w:ascii="Arial" w:hAnsi="Arial" w:cs="Arial"/>
          <w:iCs/>
          <w:szCs w:val="24"/>
          <w:vertAlign w:val="baseline"/>
        </w:rPr>
        <w:t xml:space="preserve">. </w:t>
      </w:r>
      <w:r w:rsidRPr="00440721">
        <w:rPr>
          <w:rFonts w:ascii="Arial" w:hAnsi="Arial" w:cs="Arial"/>
          <w:iCs/>
          <w:szCs w:val="24"/>
          <w:vertAlign w:val="baseline"/>
        </w:rPr>
        <w:t xml:space="preserve">A área da Concessão da Etapa </w:t>
      </w:r>
      <w:proofErr w:type="gramStart"/>
      <w:r w:rsidRPr="00440721">
        <w:rPr>
          <w:rFonts w:ascii="Arial" w:hAnsi="Arial" w:cs="Arial"/>
          <w:iCs/>
          <w:szCs w:val="24"/>
          <w:vertAlign w:val="baseline"/>
        </w:rPr>
        <w:t>1</w:t>
      </w:r>
      <w:proofErr w:type="gramEnd"/>
      <w:r w:rsidRPr="00440721">
        <w:rPr>
          <w:rFonts w:ascii="Arial" w:hAnsi="Arial" w:cs="Arial"/>
          <w:iCs/>
          <w:szCs w:val="24"/>
          <w:vertAlign w:val="baseline"/>
        </w:rPr>
        <w:t xml:space="preserve"> do </w:t>
      </w:r>
      <w:r w:rsidR="00A84AAB" w:rsidRPr="00440721">
        <w:rPr>
          <w:rFonts w:ascii="Arial" w:hAnsi="Arial" w:cs="Arial"/>
          <w:iCs/>
          <w:szCs w:val="24"/>
          <w:vertAlign w:val="baseline"/>
        </w:rPr>
        <w:t xml:space="preserve">Projeto </w:t>
      </w:r>
      <w:r w:rsidRPr="00440721">
        <w:rPr>
          <w:rFonts w:ascii="Arial" w:hAnsi="Arial" w:cs="Arial"/>
          <w:iCs/>
          <w:szCs w:val="24"/>
          <w:vertAlign w:val="baseline"/>
        </w:rPr>
        <w:t>Baixio de Irecê</w:t>
      </w:r>
      <w:r w:rsidR="00A84AAB" w:rsidRPr="00440721">
        <w:rPr>
          <w:rFonts w:ascii="Arial" w:hAnsi="Arial" w:cs="Arial"/>
          <w:iCs/>
          <w:szCs w:val="24"/>
          <w:vertAlign w:val="baseline"/>
        </w:rPr>
        <w:t xml:space="preserve"> compreende as Áreas I</w:t>
      </w:r>
      <w:r w:rsidR="009D006E" w:rsidRPr="00440721">
        <w:rPr>
          <w:rFonts w:ascii="Arial" w:hAnsi="Arial" w:cs="Arial"/>
          <w:iCs/>
          <w:szCs w:val="24"/>
          <w:vertAlign w:val="baseline"/>
        </w:rPr>
        <w:t xml:space="preserve">rrigáveis, Áreas Não Irrigáveis, conforme </w:t>
      </w:r>
      <w:r w:rsidR="00CB7FCB" w:rsidRPr="00440721">
        <w:rPr>
          <w:rFonts w:ascii="Arial" w:hAnsi="Arial" w:cs="Arial"/>
          <w:iCs/>
          <w:szCs w:val="24"/>
          <w:vertAlign w:val="baseline"/>
        </w:rPr>
        <w:t>figura demonstrada a seguir</w:t>
      </w:r>
      <w:r w:rsidR="009D006E" w:rsidRPr="00440721">
        <w:rPr>
          <w:rFonts w:ascii="Arial" w:hAnsi="Arial" w:cs="Arial"/>
          <w:iCs/>
          <w:szCs w:val="24"/>
          <w:vertAlign w:val="baseline"/>
        </w:rPr>
        <w:t>:</w:t>
      </w:r>
    </w:p>
    <w:p w:rsidR="00CB7FCB" w:rsidRDefault="00CB7FCB" w:rsidP="00CB7FCB">
      <w:pPr>
        <w:jc w:val="both"/>
        <w:rPr>
          <w:rFonts w:ascii="Arial" w:hAnsi="Arial" w:cs="Arial"/>
          <w:iCs/>
          <w:sz w:val="22"/>
          <w:szCs w:val="24"/>
          <w:vertAlign w:val="baseline"/>
        </w:rPr>
      </w:pPr>
    </w:p>
    <w:p w:rsidR="00CB7FCB" w:rsidRPr="00D374A9" w:rsidRDefault="00CB7FCB" w:rsidP="00CB7FCB">
      <w:pPr>
        <w:jc w:val="both"/>
        <w:rPr>
          <w:rFonts w:ascii="Arial" w:hAnsi="Arial" w:cs="Arial"/>
          <w:iCs/>
          <w:sz w:val="22"/>
          <w:szCs w:val="24"/>
          <w:vertAlign w:val="baseline"/>
        </w:rPr>
      </w:pPr>
      <w:r>
        <w:rPr>
          <w:noProof/>
          <w:lang w:eastAsia="pt-BR"/>
        </w:rPr>
        <w:lastRenderedPageBreak/>
        <w:drawing>
          <wp:anchor distT="0" distB="0" distL="114300" distR="114300" simplePos="0" relativeHeight="251673600" behindDoc="0" locked="0" layoutInCell="1" allowOverlap="1">
            <wp:simplePos x="0" y="0"/>
            <wp:positionH relativeFrom="page">
              <wp:align>center</wp:align>
            </wp:positionH>
            <wp:positionV relativeFrom="paragraph">
              <wp:posOffset>57150</wp:posOffset>
            </wp:positionV>
            <wp:extent cx="5283200" cy="7549515"/>
            <wp:effectExtent l="57150" t="57150" r="50800" b="51435"/>
            <wp:wrapTopAndBottom/>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849" t="11710" r="68830" b="20460"/>
                    <a:stretch/>
                  </pic:blipFill>
                  <pic:spPr bwMode="auto">
                    <a:xfrm>
                      <a:off x="0" y="0"/>
                      <a:ext cx="5283200" cy="7549515"/>
                    </a:xfrm>
                    <a:prstGeom prst="rect">
                      <a:avLst/>
                    </a:prstGeom>
                    <a:ln>
                      <a:noFill/>
                    </a:ln>
                    <a:effectLst/>
                    <a:scene3d>
                      <a:camera prst="orthographicFront"/>
                      <a:lightRig rig="threePt" dir="t"/>
                    </a:scene3d>
                    <a:sp3d contourW="12700"/>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9D006E" w:rsidRPr="00D374A9" w:rsidRDefault="009D006E" w:rsidP="009D006E">
      <w:pPr>
        <w:ind w:left="1021"/>
        <w:jc w:val="both"/>
        <w:rPr>
          <w:rFonts w:ascii="Arial" w:hAnsi="Arial" w:cs="Arial"/>
          <w:iCs/>
          <w:sz w:val="22"/>
          <w:szCs w:val="24"/>
          <w:vertAlign w:val="baseline"/>
        </w:rPr>
      </w:pPr>
    </w:p>
    <w:p w:rsidR="00A84AAB" w:rsidRDefault="00A84AAB" w:rsidP="00732E04">
      <w:pPr>
        <w:pStyle w:val="PargrafodaLista"/>
        <w:numPr>
          <w:ilvl w:val="2"/>
          <w:numId w:val="12"/>
        </w:numPr>
        <w:tabs>
          <w:tab w:val="left" w:pos="1134"/>
          <w:tab w:val="left" w:pos="2268"/>
        </w:tabs>
        <w:jc w:val="both"/>
        <w:rPr>
          <w:rFonts w:ascii="Arial" w:hAnsi="Arial" w:cs="Arial"/>
          <w:iCs/>
          <w:sz w:val="22"/>
          <w:szCs w:val="24"/>
          <w:vertAlign w:val="baseline"/>
        </w:rPr>
      </w:pPr>
      <w:r w:rsidRPr="00013971">
        <w:rPr>
          <w:rFonts w:ascii="Arial" w:hAnsi="Arial" w:cs="Arial"/>
          <w:iCs/>
          <w:sz w:val="22"/>
          <w:szCs w:val="24"/>
          <w:vertAlign w:val="baseline"/>
        </w:rPr>
        <w:t>Demais in</w:t>
      </w:r>
      <w:r w:rsidR="000F70CE" w:rsidRPr="00013971">
        <w:rPr>
          <w:rFonts w:ascii="Arial" w:hAnsi="Arial" w:cs="Arial"/>
          <w:iCs/>
          <w:sz w:val="22"/>
          <w:szCs w:val="24"/>
          <w:vertAlign w:val="baseline"/>
        </w:rPr>
        <w:t>formações constam do</w:t>
      </w:r>
      <w:r w:rsidR="00B64E1C" w:rsidRPr="00013971">
        <w:rPr>
          <w:rFonts w:ascii="Arial" w:hAnsi="Arial" w:cs="Arial"/>
          <w:iCs/>
          <w:sz w:val="22"/>
          <w:szCs w:val="24"/>
          <w:vertAlign w:val="baseline"/>
        </w:rPr>
        <w:t>s</w:t>
      </w:r>
      <w:r w:rsidR="000F70CE" w:rsidRPr="00013971">
        <w:rPr>
          <w:rFonts w:ascii="Arial" w:hAnsi="Arial" w:cs="Arial"/>
          <w:iCs/>
          <w:sz w:val="22"/>
          <w:szCs w:val="24"/>
          <w:vertAlign w:val="baseline"/>
        </w:rPr>
        <w:t xml:space="preserve"> ite</w:t>
      </w:r>
      <w:r w:rsidR="00B64E1C" w:rsidRPr="00013971">
        <w:rPr>
          <w:rFonts w:ascii="Arial" w:hAnsi="Arial" w:cs="Arial"/>
          <w:iCs/>
          <w:sz w:val="22"/>
          <w:szCs w:val="24"/>
          <w:vertAlign w:val="baseline"/>
        </w:rPr>
        <w:t>ns</w:t>
      </w:r>
      <w:r w:rsidR="000F70CE" w:rsidRPr="00013971">
        <w:rPr>
          <w:rFonts w:ascii="Arial" w:hAnsi="Arial" w:cs="Arial"/>
          <w:iCs/>
          <w:sz w:val="22"/>
          <w:szCs w:val="24"/>
          <w:vertAlign w:val="baseline"/>
        </w:rPr>
        <w:t xml:space="preserve"> </w:t>
      </w:r>
      <w:proofErr w:type="gramStart"/>
      <w:r w:rsidR="000F70CE" w:rsidRPr="00013971">
        <w:rPr>
          <w:rFonts w:ascii="Arial" w:hAnsi="Arial" w:cs="Arial"/>
          <w:iCs/>
          <w:sz w:val="22"/>
          <w:szCs w:val="24"/>
          <w:vertAlign w:val="baseline"/>
        </w:rPr>
        <w:t>3</w:t>
      </w:r>
      <w:proofErr w:type="gramEnd"/>
      <w:r w:rsidR="00B64E1C" w:rsidRPr="00013971">
        <w:rPr>
          <w:rFonts w:ascii="Arial" w:hAnsi="Arial" w:cs="Arial"/>
          <w:iCs/>
          <w:sz w:val="22"/>
          <w:szCs w:val="24"/>
          <w:vertAlign w:val="baseline"/>
        </w:rPr>
        <w:t xml:space="preserve"> e 5</w:t>
      </w:r>
      <w:r w:rsidRPr="00013971">
        <w:rPr>
          <w:rFonts w:ascii="Arial" w:hAnsi="Arial" w:cs="Arial"/>
          <w:iCs/>
          <w:sz w:val="22"/>
          <w:szCs w:val="24"/>
          <w:vertAlign w:val="baseline"/>
        </w:rPr>
        <w:t xml:space="preserve"> do</w:t>
      </w:r>
      <w:r w:rsidR="00AC24C9" w:rsidRPr="00013971">
        <w:rPr>
          <w:rFonts w:ascii="Arial" w:hAnsi="Arial" w:cs="Arial"/>
          <w:iCs/>
          <w:sz w:val="22"/>
          <w:szCs w:val="24"/>
          <w:vertAlign w:val="baseline"/>
        </w:rPr>
        <w:t xml:space="preserve"> Termo</w:t>
      </w:r>
      <w:r w:rsidRPr="00013971">
        <w:rPr>
          <w:rFonts w:ascii="Arial" w:hAnsi="Arial" w:cs="Arial"/>
          <w:iCs/>
          <w:sz w:val="22"/>
          <w:szCs w:val="24"/>
          <w:vertAlign w:val="baseline"/>
        </w:rPr>
        <w:t xml:space="preserve"> de Referência, Anexo I deste Edital.</w:t>
      </w:r>
    </w:p>
    <w:p w:rsidR="00CC2B2E" w:rsidRDefault="00CC2B2E" w:rsidP="00CC2B2E">
      <w:pPr>
        <w:pStyle w:val="PargrafodaLista"/>
        <w:tabs>
          <w:tab w:val="left" w:pos="1134"/>
          <w:tab w:val="left" w:pos="2268"/>
        </w:tabs>
        <w:ind w:left="720"/>
        <w:jc w:val="both"/>
        <w:rPr>
          <w:rFonts w:ascii="Arial" w:hAnsi="Arial" w:cs="Arial"/>
          <w:iCs/>
          <w:sz w:val="22"/>
          <w:szCs w:val="24"/>
          <w:vertAlign w:val="baseline"/>
        </w:rPr>
      </w:pPr>
    </w:p>
    <w:p w:rsidR="00CC2B2E" w:rsidRDefault="00CC2B2E" w:rsidP="000E3EB9">
      <w:pPr>
        <w:pStyle w:val="Ttulo2"/>
        <w:numPr>
          <w:ilvl w:val="1"/>
          <w:numId w:val="12"/>
        </w:numPr>
        <w:rPr>
          <w:rFonts w:ascii="Arial" w:hAnsi="Arial" w:cs="Arial"/>
          <w:b/>
          <w:bCs/>
        </w:rPr>
      </w:pPr>
      <w:bookmarkStart w:id="8" w:name="_Toc98318396"/>
      <w:r w:rsidRPr="000E3EB9">
        <w:rPr>
          <w:rFonts w:ascii="Arial" w:hAnsi="Arial" w:cs="Arial"/>
          <w:b/>
          <w:bCs/>
        </w:rPr>
        <w:lastRenderedPageBreak/>
        <w:t>Documentos da licitação</w:t>
      </w:r>
      <w:bookmarkEnd w:id="8"/>
    </w:p>
    <w:p w:rsidR="008E2318" w:rsidRPr="008E2318" w:rsidRDefault="008E2318" w:rsidP="008E2318"/>
    <w:p w:rsidR="00CC2B2E" w:rsidRPr="00CC2B2E" w:rsidRDefault="00CC2B2E" w:rsidP="00732E04">
      <w:pPr>
        <w:pStyle w:val="PargrafodaLista"/>
        <w:numPr>
          <w:ilvl w:val="2"/>
          <w:numId w:val="12"/>
        </w:numPr>
        <w:spacing w:before="120" w:after="120"/>
        <w:ind w:right="-3"/>
        <w:jc w:val="both"/>
        <w:rPr>
          <w:rFonts w:ascii="Arial" w:hAnsi="Arial" w:cs="Arial"/>
          <w:szCs w:val="24"/>
          <w:vertAlign w:val="baseline"/>
        </w:rPr>
      </w:pPr>
      <w:r w:rsidRPr="00CC2B2E">
        <w:rPr>
          <w:rFonts w:ascii="Arial" w:hAnsi="Arial" w:cs="Arial"/>
          <w:szCs w:val="24"/>
          <w:vertAlign w:val="baseline"/>
        </w:rPr>
        <w:t>O Edital e seus elementos constitutivos encontram-se disponíveis no site</w:t>
      </w:r>
      <w:r w:rsidR="00E573BE">
        <w:rPr>
          <w:rFonts w:ascii="Arial" w:hAnsi="Arial" w:cs="Arial"/>
          <w:szCs w:val="24"/>
          <w:vertAlign w:val="baseline"/>
        </w:rPr>
        <w:t xml:space="preserve"> </w:t>
      </w:r>
      <w:hyperlink r:id="rId15" w:history="1">
        <w:r w:rsidR="00994562" w:rsidRPr="001022B4">
          <w:rPr>
            <w:rStyle w:val="Hyperlink"/>
            <w:rFonts w:ascii="Arial" w:hAnsi="Arial" w:cs="Arial"/>
            <w:szCs w:val="24"/>
            <w:vertAlign w:val="baseline"/>
          </w:rPr>
          <w:t>www.codevasf.gov.br</w:t>
        </w:r>
      </w:hyperlink>
      <w:bookmarkStart w:id="9" w:name="_Hlk98313374"/>
      <w:r w:rsidR="00994562">
        <w:rPr>
          <w:rFonts w:ascii="Arial" w:hAnsi="Arial" w:cs="Arial"/>
          <w:szCs w:val="24"/>
          <w:vertAlign w:val="baseline"/>
        </w:rPr>
        <w:t xml:space="preserve">, na aba de licitações para a 2ª Superintendência Regional, ou acessando por meio do link </w:t>
      </w:r>
      <w:proofErr w:type="gramStart"/>
      <w:r w:rsidR="00E92CD9" w:rsidRPr="00994562">
        <w:rPr>
          <w:rFonts w:ascii="Arial" w:hAnsi="Arial" w:cs="Arial"/>
          <w:szCs w:val="24"/>
          <w:u w:val="single"/>
          <w:vertAlign w:val="baseline"/>
        </w:rPr>
        <w:t>https</w:t>
      </w:r>
      <w:proofErr w:type="gramEnd"/>
      <w:r w:rsidR="00E92CD9" w:rsidRPr="00994562">
        <w:rPr>
          <w:rFonts w:ascii="Arial" w:hAnsi="Arial" w:cs="Arial"/>
          <w:szCs w:val="24"/>
          <w:u w:val="single"/>
          <w:vertAlign w:val="baseline"/>
        </w:rPr>
        <w:t>://licitacao.codevasf.gov.br/licitacoes/2a-superintendencia-regional-bom-jesus-da-lapa-ba/licitacoes-lei-13-303-2016/editais-publicados-em-2022/</w:t>
      </w:r>
      <w:r w:rsidR="00994562" w:rsidRPr="00994562">
        <w:rPr>
          <w:rFonts w:ascii="Arial" w:hAnsi="Arial" w:cs="Arial"/>
          <w:szCs w:val="24"/>
          <w:vertAlign w:val="baseline"/>
        </w:rPr>
        <w:t>.</w:t>
      </w:r>
      <w:bookmarkEnd w:id="9"/>
      <w:r w:rsidRPr="00CC2B2E">
        <w:rPr>
          <w:rFonts w:ascii="Arial" w:hAnsi="Arial" w:cs="Arial"/>
          <w:szCs w:val="24"/>
          <w:vertAlign w:val="baseline"/>
        </w:rPr>
        <w:t xml:space="preserve">Caso as licitantes não consigam fazer o </w:t>
      </w:r>
      <w:r w:rsidRPr="00CC2B2E">
        <w:rPr>
          <w:rFonts w:ascii="Arial" w:hAnsi="Arial" w:cs="Arial"/>
          <w:i/>
          <w:szCs w:val="24"/>
          <w:vertAlign w:val="baseline"/>
        </w:rPr>
        <w:t>download</w:t>
      </w:r>
      <w:r w:rsidRPr="00CC2B2E">
        <w:rPr>
          <w:rFonts w:ascii="Arial" w:hAnsi="Arial" w:cs="Arial"/>
          <w:szCs w:val="24"/>
          <w:vertAlign w:val="baseline"/>
        </w:rPr>
        <w:t xml:space="preserve"> pelo site, o Edital e seus Anexos, gravados em CD-ROM, encontram-se à disposição dos interessados nas instalações da 2</w:t>
      </w:r>
      <w:r w:rsidR="00F55D6B">
        <w:rPr>
          <w:rFonts w:ascii="Arial" w:hAnsi="Arial" w:cs="Arial"/>
          <w:szCs w:val="24"/>
          <w:vertAlign w:val="baseline"/>
        </w:rPr>
        <w:t>ª</w:t>
      </w:r>
      <w:r w:rsidRPr="00CC2B2E">
        <w:rPr>
          <w:rFonts w:ascii="Arial" w:hAnsi="Arial" w:cs="Arial"/>
          <w:szCs w:val="24"/>
          <w:vertAlign w:val="baseline"/>
        </w:rPr>
        <w:t xml:space="preserve"> SR, em Bom Jesus da Lapa/BA, e no escritório de apoio técnico de Irecê (</w:t>
      </w:r>
      <w:proofErr w:type="spellStart"/>
      <w:r w:rsidRPr="00CC2B2E">
        <w:rPr>
          <w:rFonts w:ascii="Arial" w:hAnsi="Arial" w:cs="Arial"/>
          <w:szCs w:val="24"/>
          <w:vertAlign w:val="baseline"/>
        </w:rPr>
        <w:t>2ªSR/EIR</w:t>
      </w:r>
      <w:proofErr w:type="spellEnd"/>
      <w:r w:rsidRPr="00CC2B2E">
        <w:rPr>
          <w:rFonts w:ascii="Arial" w:hAnsi="Arial" w:cs="Arial"/>
          <w:szCs w:val="24"/>
          <w:vertAlign w:val="baseline"/>
        </w:rPr>
        <w:t>), na Rua São Francisco, s/n - Irecê, Tel.: (74) 3641-</w:t>
      </w:r>
      <w:r w:rsidR="00E573BE">
        <w:rPr>
          <w:rFonts w:ascii="Arial" w:hAnsi="Arial" w:cs="Arial"/>
          <w:szCs w:val="24"/>
          <w:vertAlign w:val="baseline"/>
        </w:rPr>
        <w:t xml:space="preserve">3648 ou </w:t>
      </w:r>
      <w:r w:rsidRPr="00CC2B2E">
        <w:rPr>
          <w:rFonts w:ascii="Arial" w:hAnsi="Arial" w:cs="Arial"/>
          <w:szCs w:val="24"/>
          <w:vertAlign w:val="baseline"/>
        </w:rPr>
        <w:t>(7</w:t>
      </w:r>
      <w:r w:rsidR="00E573BE">
        <w:rPr>
          <w:rFonts w:ascii="Arial" w:hAnsi="Arial" w:cs="Arial"/>
          <w:szCs w:val="24"/>
          <w:vertAlign w:val="baseline"/>
        </w:rPr>
        <w:t>7</w:t>
      </w:r>
      <w:r w:rsidRPr="00CC2B2E">
        <w:rPr>
          <w:rFonts w:ascii="Arial" w:hAnsi="Arial" w:cs="Arial"/>
          <w:szCs w:val="24"/>
          <w:vertAlign w:val="baseline"/>
        </w:rPr>
        <w:t>) 3</w:t>
      </w:r>
      <w:r w:rsidR="00E573BE">
        <w:rPr>
          <w:rFonts w:ascii="Arial" w:hAnsi="Arial" w:cs="Arial"/>
          <w:szCs w:val="24"/>
          <w:vertAlign w:val="baseline"/>
        </w:rPr>
        <w:t>481-8010 / 8012</w:t>
      </w:r>
      <w:r w:rsidRPr="00CC2B2E">
        <w:rPr>
          <w:rFonts w:ascii="Arial" w:hAnsi="Arial" w:cs="Arial"/>
          <w:szCs w:val="24"/>
          <w:vertAlign w:val="baseline"/>
        </w:rPr>
        <w:t>.</w:t>
      </w:r>
    </w:p>
    <w:p w:rsidR="00CC2B2E" w:rsidRDefault="00CC2B2E" w:rsidP="00732E04">
      <w:pPr>
        <w:pStyle w:val="Corpodetexto"/>
        <w:numPr>
          <w:ilvl w:val="2"/>
          <w:numId w:val="12"/>
        </w:numPr>
        <w:tabs>
          <w:tab w:val="clear" w:pos="2694"/>
        </w:tabs>
        <w:ind w:right="-3"/>
        <w:rPr>
          <w:rFonts w:ascii="Arial" w:hAnsi="Arial" w:cs="Arial"/>
          <w:szCs w:val="24"/>
        </w:rPr>
      </w:pPr>
      <w:r w:rsidRPr="00CC2B2E">
        <w:rPr>
          <w:rFonts w:ascii="Arial" w:hAnsi="Arial" w:cs="Arial"/>
          <w:szCs w:val="24"/>
        </w:rPr>
        <w:t>A Guia de Retirada de Edital (Anexo IV)</w:t>
      </w:r>
      <w:r w:rsidR="00D20F00" w:rsidRPr="00CC2B2E">
        <w:rPr>
          <w:rFonts w:ascii="Arial" w:hAnsi="Arial" w:cs="Arial"/>
          <w:b/>
          <w:szCs w:val="24"/>
        </w:rPr>
        <w:t xml:space="preserve"> deverá</w:t>
      </w:r>
      <w:r w:rsidRPr="00CC2B2E">
        <w:rPr>
          <w:rFonts w:ascii="Arial" w:hAnsi="Arial" w:cs="Arial"/>
          <w:szCs w:val="24"/>
        </w:rPr>
        <w:t xml:space="preserve"> ser remetida via </w:t>
      </w:r>
      <w:r w:rsidRPr="00CC2B2E">
        <w:rPr>
          <w:rFonts w:ascii="Arial" w:hAnsi="Arial" w:cs="Arial"/>
          <w:i/>
          <w:szCs w:val="24"/>
        </w:rPr>
        <w:t>e-mail</w:t>
      </w:r>
      <w:r w:rsidRPr="00CC2B2E">
        <w:rPr>
          <w:rFonts w:ascii="Arial" w:hAnsi="Arial" w:cs="Arial"/>
          <w:szCs w:val="24"/>
        </w:rPr>
        <w:t xml:space="preserve">: </w:t>
      </w:r>
      <w:proofErr w:type="gramStart"/>
      <w:r w:rsidR="00975C43" w:rsidRPr="00975C43">
        <w:rPr>
          <w:rFonts w:ascii="Arial" w:hAnsi="Arial" w:cs="Arial"/>
          <w:szCs w:val="24"/>
        </w:rPr>
        <w:t>2a.</w:t>
      </w:r>
      <w:proofErr w:type="gramEnd"/>
      <w:r w:rsidR="00975C43" w:rsidRPr="00975C43">
        <w:rPr>
          <w:rFonts w:ascii="Arial" w:hAnsi="Arial" w:cs="Arial"/>
          <w:szCs w:val="24"/>
        </w:rPr>
        <w:t>sl</w:t>
      </w:r>
      <w:hyperlink r:id="rId16" w:history="1">
        <w:r w:rsidR="00975C43" w:rsidRPr="00975C43">
          <w:rPr>
            <w:rStyle w:val="Hyperlink"/>
            <w:rFonts w:ascii="Arial" w:hAnsi="Arial" w:cs="Arial"/>
            <w:color w:val="auto"/>
            <w:szCs w:val="24"/>
            <w:u w:val="none"/>
          </w:rPr>
          <w:t>@codevasf.gov.br</w:t>
        </w:r>
      </w:hyperlink>
      <w:r w:rsidRPr="00975C43">
        <w:rPr>
          <w:rFonts w:ascii="Arial" w:hAnsi="Arial" w:cs="Arial"/>
          <w:szCs w:val="24"/>
        </w:rPr>
        <w:t>.</w:t>
      </w:r>
      <w:r w:rsidRPr="00CC2B2E">
        <w:rPr>
          <w:rFonts w:ascii="Arial" w:hAnsi="Arial" w:cs="Arial"/>
          <w:szCs w:val="24"/>
        </w:rPr>
        <w:t xml:space="preserve"> Os interessados ficam desde já notificados da necessidade de acessarem o site da </w:t>
      </w:r>
      <w:r w:rsidR="000A0BC8" w:rsidRPr="00440721">
        <w:rPr>
          <w:rFonts w:ascii="Arial" w:hAnsi="Arial" w:cs="Arial"/>
          <w:szCs w:val="24"/>
        </w:rPr>
        <w:t>CODEVASF</w:t>
      </w:r>
      <w:r w:rsidRPr="00CC2B2E">
        <w:rPr>
          <w:rFonts w:ascii="Arial" w:hAnsi="Arial" w:cs="Arial"/>
          <w:szCs w:val="24"/>
        </w:rPr>
        <w:t xml:space="preserve"> para ciência das eventuais alterações e esclarecimentos.</w:t>
      </w:r>
    </w:p>
    <w:p w:rsidR="007C171D" w:rsidRDefault="007C171D" w:rsidP="007C171D">
      <w:pPr>
        <w:pStyle w:val="Corpodetexto"/>
        <w:tabs>
          <w:tab w:val="clear" w:pos="2694"/>
        </w:tabs>
        <w:ind w:left="720" w:right="-3"/>
        <w:rPr>
          <w:rFonts w:ascii="Arial" w:hAnsi="Arial" w:cs="Arial"/>
          <w:szCs w:val="24"/>
        </w:rPr>
      </w:pPr>
    </w:p>
    <w:p w:rsidR="007C171D" w:rsidRDefault="007C171D" w:rsidP="008E2318">
      <w:pPr>
        <w:pStyle w:val="Ttulo2"/>
        <w:numPr>
          <w:ilvl w:val="1"/>
          <w:numId w:val="12"/>
        </w:numPr>
        <w:rPr>
          <w:rFonts w:ascii="Arial" w:hAnsi="Arial" w:cs="Arial"/>
          <w:b/>
          <w:bCs/>
        </w:rPr>
      </w:pPr>
      <w:bookmarkStart w:id="10" w:name="_Toc98318397"/>
      <w:r w:rsidRPr="008E2318">
        <w:rPr>
          <w:rFonts w:ascii="Arial" w:hAnsi="Arial" w:cs="Arial"/>
          <w:b/>
          <w:bCs/>
        </w:rPr>
        <w:t xml:space="preserve">Valor </w:t>
      </w:r>
      <w:r w:rsidR="00975C43" w:rsidRPr="008E2318">
        <w:rPr>
          <w:rFonts w:ascii="Arial" w:hAnsi="Arial" w:cs="Arial"/>
          <w:b/>
          <w:bCs/>
        </w:rPr>
        <w:t xml:space="preserve">Mínimo </w:t>
      </w:r>
      <w:r w:rsidRPr="008E2318">
        <w:rPr>
          <w:rFonts w:ascii="Arial" w:hAnsi="Arial" w:cs="Arial"/>
          <w:b/>
          <w:bCs/>
        </w:rPr>
        <w:t xml:space="preserve">de </w:t>
      </w:r>
      <w:r w:rsidR="00975C43" w:rsidRPr="008E2318">
        <w:rPr>
          <w:rFonts w:ascii="Arial" w:hAnsi="Arial" w:cs="Arial"/>
          <w:b/>
          <w:bCs/>
        </w:rPr>
        <w:t>Concessão da CDRU</w:t>
      </w:r>
      <w:bookmarkEnd w:id="10"/>
    </w:p>
    <w:p w:rsidR="008E2318" w:rsidRPr="008E2318" w:rsidRDefault="008E2318" w:rsidP="008E2318"/>
    <w:p w:rsidR="00CC2B2E" w:rsidRDefault="007C171D" w:rsidP="00CC2B2E">
      <w:pPr>
        <w:pStyle w:val="PargrafodaLista"/>
        <w:tabs>
          <w:tab w:val="left" w:pos="1134"/>
          <w:tab w:val="left" w:pos="2268"/>
        </w:tabs>
        <w:ind w:left="720"/>
        <w:jc w:val="both"/>
        <w:rPr>
          <w:rFonts w:ascii="Arial" w:hAnsi="Arial" w:cs="Arial"/>
          <w:szCs w:val="24"/>
          <w:vertAlign w:val="baseline"/>
        </w:rPr>
      </w:pPr>
      <w:r w:rsidRPr="007C171D">
        <w:rPr>
          <w:rFonts w:ascii="Arial" w:hAnsi="Arial" w:cs="Arial"/>
          <w:szCs w:val="24"/>
          <w:vertAlign w:val="baseline"/>
        </w:rPr>
        <w:t>O valor mínimo</w:t>
      </w:r>
      <w:r w:rsidR="00975C43">
        <w:rPr>
          <w:rFonts w:ascii="Arial" w:hAnsi="Arial" w:cs="Arial"/>
          <w:szCs w:val="24"/>
          <w:vertAlign w:val="baseline"/>
        </w:rPr>
        <w:t xml:space="preserve"> da Concessão CDRU</w:t>
      </w:r>
      <w:r w:rsidRPr="007C171D">
        <w:rPr>
          <w:rFonts w:ascii="Arial" w:hAnsi="Arial" w:cs="Arial"/>
          <w:szCs w:val="24"/>
          <w:vertAlign w:val="baseline"/>
        </w:rPr>
        <w:t xml:space="preserve"> a ser considerado para a elaboração da Proposta Financeira</w:t>
      </w:r>
      <w:r w:rsidR="00EE28D5">
        <w:rPr>
          <w:rFonts w:ascii="Arial" w:hAnsi="Arial" w:cs="Arial"/>
          <w:szCs w:val="24"/>
          <w:vertAlign w:val="baseline"/>
        </w:rPr>
        <w:t xml:space="preserve">, referente </w:t>
      </w:r>
      <w:r w:rsidR="00FD5DC9">
        <w:rPr>
          <w:rFonts w:ascii="Arial" w:hAnsi="Arial" w:cs="Arial"/>
          <w:szCs w:val="24"/>
          <w:vertAlign w:val="baseline"/>
        </w:rPr>
        <w:t>a</w:t>
      </w:r>
      <w:r w:rsidR="00EE28D5">
        <w:rPr>
          <w:rFonts w:ascii="Arial" w:hAnsi="Arial" w:cs="Arial"/>
          <w:szCs w:val="24"/>
          <w:vertAlign w:val="baseline"/>
        </w:rPr>
        <w:t xml:space="preserve"> </w:t>
      </w:r>
      <w:r>
        <w:rPr>
          <w:rFonts w:ascii="Arial" w:hAnsi="Arial" w:cs="Arial"/>
          <w:szCs w:val="24"/>
          <w:vertAlign w:val="baseline"/>
        </w:rPr>
        <w:t xml:space="preserve">cada grupo de lotes, tendo como data-base </w:t>
      </w:r>
      <w:r w:rsidR="009D1294" w:rsidRPr="009D1294">
        <w:rPr>
          <w:rFonts w:ascii="Arial" w:hAnsi="Arial" w:cs="Arial"/>
          <w:szCs w:val="24"/>
          <w:vertAlign w:val="baseline"/>
        </w:rPr>
        <w:t>maio</w:t>
      </w:r>
      <w:r w:rsidRPr="009D1294">
        <w:rPr>
          <w:rFonts w:ascii="Arial" w:hAnsi="Arial" w:cs="Arial"/>
          <w:szCs w:val="24"/>
          <w:vertAlign w:val="baseline"/>
        </w:rPr>
        <w:t>/202</w:t>
      </w:r>
      <w:r w:rsidR="00975C43" w:rsidRPr="009D1294">
        <w:rPr>
          <w:rFonts w:ascii="Arial" w:hAnsi="Arial" w:cs="Arial"/>
          <w:szCs w:val="24"/>
          <w:vertAlign w:val="baseline"/>
        </w:rPr>
        <w:t>2</w:t>
      </w:r>
      <w:r>
        <w:rPr>
          <w:rFonts w:ascii="Arial" w:hAnsi="Arial" w:cs="Arial"/>
          <w:szCs w:val="24"/>
          <w:vertAlign w:val="baseline"/>
        </w:rPr>
        <w:t>, consta d</w:t>
      </w:r>
      <w:r w:rsidR="00F55D6B">
        <w:rPr>
          <w:rFonts w:ascii="Arial" w:hAnsi="Arial" w:cs="Arial"/>
          <w:szCs w:val="24"/>
          <w:vertAlign w:val="baseline"/>
        </w:rPr>
        <w:t>o</w:t>
      </w:r>
      <w:r>
        <w:rPr>
          <w:rFonts w:ascii="Arial" w:hAnsi="Arial" w:cs="Arial"/>
          <w:szCs w:val="24"/>
          <w:vertAlign w:val="baseline"/>
        </w:rPr>
        <w:t xml:space="preserve"> Quadro no anexo II do Termo de Referência</w:t>
      </w:r>
      <w:r w:rsidR="00EE28D5">
        <w:rPr>
          <w:rFonts w:ascii="Arial" w:hAnsi="Arial" w:cs="Arial"/>
          <w:szCs w:val="24"/>
          <w:vertAlign w:val="baseline"/>
        </w:rPr>
        <w:t>, anexo I</w:t>
      </w:r>
      <w:r>
        <w:rPr>
          <w:rFonts w:ascii="Arial" w:hAnsi="Arial" w:cs="Arial"/>
          <w:szCs w:val="24"/>
          <w:vertAlign w:val="baseline"/>
        </w:rPr>
        <w:t xml:space="preserve"> deste Edital. </w:t>
      </w:r>
    </w:p>
    <w:p w:rsidR="007D268D" w:rsidRPr="00BD1491" w:rsidRDefault="007D268D" w:rsidP="00CC2B2E">
      <w:pPr>
        <w:pStyle w:val="PargrafodaLista"/>
        <w:tabs>
          <w:tab w:val="left" w:pos="1134"/>
          <w:tab w:val="left" w:pos="2268"/>
        </w:tabs>
        <w:ind w:left="720"/>
        <w:jc w:val="both"/>
        <w:rPr>
          <w:rFonts w:ascii="Arial" w:hAnsi="Arial" w:cs="Arial"/>
          <w:szCs w:val="24"/>
          <w:vertAlign w:val="baseline"/>
        </w:rPr>
      </w:pPr>
    </w:p>
    <w:p w:rsidR="007D268D" w:rsidRPr="00BD1491" w:rsidRDefault="007D268D" w:rsidP="008E2318">
      <w:pPr>
        <w:pStyle w:val="Ttulo2"/>
        <w:numPr>
          <w:ilvl w:val="1"/>
          <w:numId w:val="12"/>
        </w:numPr>
        <w:rPr>
          <w:rFonts w:ascii="Arial" w:hAnsi="Arial" w:cs="Arial"/>
          <w:b/>
          <w:bCs/>
          <w:iCs/>
          <w:szCs w:val="24"/>
        </w:rPr>
      </w:pPr>
      <w:bookmarkStart w:id="11" w:name="_Toc98318398"/>
      <w:r w:rsidRPr="00BD1491">
        <w:rPr>
          <w:rFonts w:ascii="Arial" w:hAnsi="Arial" w:cs="Arial"/>
          <w:b/>
          <w:bCs/>
          <w:szCs w:val="24"/>
        </w:rPr>
        <w:t xml:space="preserve">Prazo </w:t>
      </w:r>
      <w:r w:rsidR="00BC71E8" w:rsidRPr="00BD1491">
        <w:rPr>
          <w:rFonts w:ascii="Arial" w:hAnsi="Arial" w:cs="Arial"/>
          <w:b/>
          <w:bCs/>
          <w:szCs w:val="24"/>
        </w:rPr>
        <w:t>d</w:t>
      </w:r>
      <w:r w:rsidRPr="00BD1491">
        <w:rPr>
          <w:rFonts w:ascii="Arial" w:hAnsi="Arial" w:cs="Arial"/>
          <w:b/>
          <w:bCs/>
          <w:szCs w:val="24"/>
        </w:rPr>
        <w:t xml:space="preserve">a </w:t>
      </w:r>
      <w:r w:rsidR="00BC71E8" w:rsidRPr="00BD1491">
        <w:rPr>
          <w:rFonts w:ascii="Arial" w:hAnsi="Arial" w:cs="Arial"/>
          <w:b/>
          <w:bCs/>
          <w:szCs w:val="24"/>
        </w:rPr>
        <w:t>Concessão CDRU</w:t>
      </w:r>
      <w:bookmarkEnd w:id="11"/>
    </w:p>
    <w:p w:rsidR="007D268D" w:rsidRPr="00BD1491" w:rsidRDefault="007D268D" w:rsidP="007D268D">
      <w:pPr>
        <w:pStyle w:val="PargrafodaLista"/>
        <w:tabs>
          <w:tab w:val="left" w:pos="1134"/>
          <w:tab w:val="left" w:pos="2268"/>
        </w:tabs>
        <w:ind w:left="720"/>
        <w:jc w:val="both"/>
        <w:rPr>
          <w:rFonts w:ascii="Arial" w:hAnsi="Arial" w:cs="Arial"/>
          <w:b/>
          <w:bCs/>
          <w:iCs/>
          <w:szCs w:val="24"/>
          <w:vertAlign w:val="baseline"/>
        </w:rPr>
      </w:pPr>
    </w:p>
    <w:p w:rsidR="00BC71E8" w:rsidRDefault="00BC71E8" w:rsidP="00BC71E8">
      <w:pPr>
        <w:tabs>
          <w:tab w:val="left" w:pos="1134"/>
          <w:tab w:val="left" w:pos="2268"/>
        </w:tabs>
        <w:ind w:left="709"/>
        <w:jc w:val="both"/>
        <w:rPr>
          <w:rFonts w:ascii="Arial" w:hAnsi="Arial" w:cs="Arial"/>
          <w:szCs w:val="24"/>
          <w:vertAlign w:val="baseline"/>
        </w:rPr>
      </w:pPr>
      <w:r w:rsidRPr="00BD1491">
        <w:rPr>
          <w:rFonts w:ascii="Arial" w:hAnsi="Arial" w:cs="Arial"/>
          <w:szCs w:val="24"/>
          <w:vertAlign w:val="baseline"/>
        </w:rPr>
        <w:t xml:space="preserve">O prazo do contrato de concessão terá vigência a partir de sua assinatura, sendo o prazo de Concessão de Direito Real de Uso por 35 (trinta e cinco) anos, contados a partir da </w:t>
      </w:r>
      <w:r w:rsidR="003962B0">
        <w:rPr>
          <w:rFonts w:ascii="Arial" w:hAnsi="Arial" w:cs="Arial"/>
          <w:szCs w:val="24"/>
          <w:vertAlign w:val="baseline"/>
        </w:rPr>
        <w:t xml:space="preserve">assinatura do contrato de CDRU </w:t>
      </w:r>
      <w:r w:rsidRPr="00BD1491">
        <w:rPr>
          <w:rFonts w:ascii="Arial" w:hAnsi="Arial" w:cs="Arial"/>
          <w:szCs w:val="24"/>
          <w:vertAlign w:val="baseline"/>
        </w:rPr>
        <w:t xml:space="preserve">por parte da </w:t>
      </w:r>
      <w:r w:rsidR="00404EB2" w:rsidRPr="00BD1491">
        <w:rPr>
          <w:rFonts w:ascii="Arial" w:hAnsi="Arial" w:cs="Arial"/>
          <w:szCs w:val="24"/>
          <w:vertAlign w:val="baseline"/>
        </w:rPr>
        <w:t>CODEVASF</w:t>
      </w:r>
      <w:r w:rsidRPr="00BD1491">
        <w:rPr>
          <w:rFonts w:ascii="Arial" w:hAnsi="Arial" w:cs="Arial"/>
          <w:szCs w:val="24"/>
          <w:vertAlign w:val="baseline"/>
        </w:rPr>
        <w:t xml:space="preserve">, com eficácia após a publicação do seu extrato no Diário Oficial da União, tendo início e vencimento em dia de expediente, devendo-se excluir o primeiro e incluir o último, podendo ser prorrogado por igual período, dependendo da vontade das partes. </w:t>
      </w:r>
    </w:p>
    <w:p w:rsidR="003962B0" w:rsidRPr="00BD1491" w:rsidRDefault="003962B0" w:rsidP="00BC71E8">
      <w:pPr>
        <w:tabs>
          <w:tab w:val="left" w:pos="1134"/>
          <w:tab w:val="left" w:pos="2268"/>
        </w:tabs>
        <w:ind w:left="709"/>
        <w:jc w:val="both"/>
        <w:rPr>
          <w:rFonts w:ascii="Arial" w:hAnsi="Arial" w:cs="Arial"/>
          <w:szCs w:val="24"/>
          <w:vertAlign w:val="baseline"/>
        </w:rPr>
      </w:pPr>
    </w:p>
    <w:p w:rsidR="00BC71E8" w:rsidRPr="00BD1491" w:rsidRDefault="00BC71E8" w:rsidP="00532AC3">
      <w:pPr>
        <w:pStyle w:val="PargrafodaLista"/>
        <w:numPr>
          <w:ilvl w:val="0"/>
          <w:numId w:val="43"/>
        </w:numPr>
        <w:tabs>
          <w:tab w:val="left" w:pos="1134"/>
          <w:tab w:val="left" w:pos="2268"/>
        </w:tabs>
        <w:ind w:left="1134"/>
        <w:jc w:val="both"/>
        <w:rPr>
          <w:rFonts w:ascii="Arial" w:hAnsi="Arial" w:cs="Arial"/>
          <w:szCs w:val="24"/>
          <w:vertAlign w:val="baseline"/>
        </w:rPr>
      </w:pPr>
      <w:r w:rsidRPr="00BD1491">
        <w:rPr>
          <w:rFonts w:ascii="Arial" w:hAnsi="Arial" w:cs="Arial"/>
          <w:szCs w:val="24"/>
          <w:vertAlign w:val="baseline"/>
        </w:rPr>
        <w:t xml:space="preserve">O vencedor da licitação compromete-se ainda a ocupar a área concedida nos termos das </w:t>
      </w:r>
      <w:r w:rsidRPr="00BD1491">
        <w:rPr>
          <w:rFonts w:ascii="Arial" w:hAnsi="Arial" w:cs="Arial"/>
          <w:i/>
          <w:iCs/>
          <w:szCs w:val="24"/>
          <w:vertAlign w:val="baseline"/>
        </w:rPr>
        <w:t>Diretrizes Gerais</w:t>
      </w:r>
      <w:r w:rsidRPr="00BD1491">
        <w:rPr>
          <w:rFonts w:ascii="Arial" w:hAnsi="Arial" w:cs="Arial"/>
          <w:szCs w:val="24"/>
          <w:vertAlign w:val="baseline"/>
        </w:rPr>
        <w:t>, anexo I do Termo de Referência</w:t>
      </w:r>
      <w:r w:rsidR="00767308" w:rsidRPr="00BD1491">
        <w:rPr>
          <w:rFonts w:ascii="Arial" w:hAnsi="Arial" w:cs="Arial"/>
          <w:szCs w:val="24"/>
          <w:vertAlign w:val="baseline"/>
        </w:rPr>
        <w:t>,</w:t>
      </w:r>
      <w:r w:rsidRPr="00BD1491">
        <w:rPr>
          <w:rFonts w:ascii="Arial" w:hAnsi="Arial" w:cs="Arial"/>
          <w:szCs w:val="24"/>
          <w:vertAlign w:val="baseline"/>
        </w:rPr>
        <w:t xml:space="preserve"> anexo I deste Edital.</w:t>
      </w:r>
    </w:p>
    <w:p w:rsidR="00532AC3" w:rsidRPr="00BD1491" w:rsidRDefault="00532AC3" w:rsidP="00532AC3">
      <w:pPr>
        <w:pStyle w:val="PargrafodaLista"/>
        <w:tabs>
          <w:tab w:val="left" w:pos="1134"/>
          <w:tab w:val="left" w:pos="2268"/>
        </w:tabs>
        <w:ind w:left="1134"/>
        <w:jc w:val="both"/>
        <w:rPr>
          <w:rFonts w:ascii="Arial" w:hAnsi="Arial" w:cs="Arial"/>
          <w:szCs w:val="24"/>
          <w:vertAlign w:val="baseline"/>
        </w:rPr>
      </w:pPr>
    </w:p>
    <w:p w:rsidR="00532AC3" w:rsidRPr="00BD1491" w:rsidRDefault="00532AC3" w:rsidP="00532AC3">
      <w:pPr>
        <w:pStyle w:val="PargrafodaLista"/>
        <w:numPr>
          <w:ilvl w:val="0"/>
          <w:numId w:val="43"/>
        </w:numPr>
        <w:tabs>
          <w:tab w:val="left" w:pos="1134"/>
          <w:tab w:val="left" w:pos="2268"/>
        </w:tabs>
        <w:ind w:left="1134"/>
        <w:jc w:val="both"/>
        <w:rPr>
          <w:rFonts w:ascii="Arial" w:hAnsi="Arial" w:cs="Arial"/>
          <w:szCs w:val="24"/>
          <w:vertAlign w:val="baseline"/>
        </w:rPr>
      </w:pPr>
      <w:r w:rsidRPr="00BD1491">
        <w:rPr>
          <w:rFonts w:ascii="Arial" w:hAnsi="Arial" w:cs="Arial"/>
          <w:szCs w:val="24"/>
          <w:vertAlign w:val="baseline"/>
        </w:rPr>
        <w:t>Vencido o prazo da concessão, esta poderá ser prorrogada ou emancipada nos termos da regulamentação da Lei nº 12.787/13, que dispõe sobre a Política Nacional de Irrigação.</w:t>
      </w:r>
    </w:p>
    <w:p w:rsidR="00BC71E8" w:rsidRPr="00BC71E8" w:rsidRDefault="00BC71E8" w:rsidP="007D268D">
      <w:pPr>
        <w:tabs>
          <w:tab w:val="left" w:pos="1134"/>
          <w:tab w:val="left" w:pos="2268"/>
        </w:tabs>
        <w:ind w:left="709"/>
        <w:jc w:val="both"/>
        <w:rPr>
          <w:rFonts w:ascii="Arial" w:hAnsi="Arial" w:cs="Arial"/>
          <w:szCs w:val="24"/>
          <w:vertAlign w:val="baseline"/>
        </w:rPr>
      </w:pPr>
    </w:p>
    <w:p w:rsidR="005A53D7" w:rsidRDefault="005A53D7" w:rsidP="00BC71E8">
      <w:pPr>
        <w:tabs>
          <w:tab w:val="num" w:pos="1021"/>
          <w:tab w:val="left" w:pos="1134"/>
          <w:tab w:val="left" w:pos="2268"/>
        </w:tabs>
        <w:jc w:val="both"/>
        <w:rPr>
          <w:rFonts w:ascii="Arial" w:hAnsi="Arial" w:cs="Arial"/>
          <w:iCs/>
          <w:sz w:val="22"/>
          <w:szCs w:val="24"/>
          <w:vertAlign w:val="baseline"/>
        </w:rPr>
      </w:pPr>
    </w:p>
    <w:p w:rsidR="00767308" w:rsidRPr="00D374A9" w:rsidRDefault="00767308" w:rsidP="005A53D7">
      <w:pPr>
        <w:tabs>
          <w:tab w:val="num" w:pos="1021"/>
          <w:tab w:val="left" w:pos="1134"/>
          <w:tab w:val="left" w:pos="2268"/>
        </w:tabs>
        <w:ind w:left="1134"/>
        <w:jc w:val="both"/>
        <w:rPr>
          <w:rFonts w:ascii="Arial" w:hAnsi="Arial" w:cs="Arial"/>
          <w:iCs/>
          <w:sz w:val="22"/>
          <w:szCs w:val="24"/>
          <w:vertAlign w:val="baseline"/>
        </w:rPr>
      </w:pPr>
    </w:p>
    <w:p w:rsidR="00A84AAB" w:rsidRPr="00962279" w:rsidRDefault="00A84AAB" w:rsidP="00732E04">
      <w:pPr>
        <w:pStyle w:val="Ttulo1"/>
        <w:numPr>
          <w:ilvl w:val="0"/>
          <w:numId w:val="12"/>
        </w:numPr>
        <w:rPr>
          <w:rFonts w:ascii="Arial" w:hAnsi="Arial" w:cs="Arial"/>
          <w:b/>
          <w:bCs/>
          <w:szCs w:val="24"/>
        </w:rPr>
      </w:pPr>
      <w:bookmarkStart w:id="12" w:name="_Toc98318399"/>
      <w:r w:rsidRPr="00962279">
        <w:rPr>
          <w:rFonts w:ascii="Arial" w:hAnsi="Arial" w:cs="Arial"/>
          <w:b/>
          <w:bCs/>
          <w:szCs w:val="24"/>
        </w:rPr>
        <w:t>CONDIÇÕES DE PARTICIPAÇÃO</w:t>
      </w:r>
      <w:bookmarkEnd w:id="12"/>
    </w:p>
    <w:p w:rsidR="00A84AAB" w:rsidRPr="00962279" w:rsidRDefault="00A84AAB">
      <w:pPr>
        <w:tabs>
          <w:tab w:val="left" w:pos="2268"/>
        </w:tabs>
        <w:ind w:left="1134" w:hanging="1134"/>
        <w:jc w:val="both"/>
        <w:rPr>
          <w:rFonts w:ascii="Arial" w:hAnsi="Arial" w:cs="Arial"/>
          <w:b/>
          <w:iCs/>
          <w:szCs w:val="24"/>
          <w:u w:val="single"/>
          <w:vertAlign w:val="baseline"/>
        </w:rPr>
      </w:pPr>
    </w:p>
    <w:p w:rsidR="00552FFE" w:rsidRPr="00962279" w:rsidRDefault="00552FFE" w:rsidP="00732E04">
      <w:pPr>
        <w:pStyle w:val="PargrafodaLista"/>
        <w:numPr>
          <w:ilvl w:val="0"/>
          <w:numId w:val="7"/>
        </w:numPr>
        <w:tabs>
          <w:tab w:val="left" w:pos="709"/>
        </w:tabs>
        <w:suppressAutoHyphens w:val="0"/>
        <w:ind w:right="-145"/>
        <w:jc w:val="both"/>
        <w:rPr>
          <w:rFonts w:ascii="Arial" w:hAnsi="Arial" w:cs="Arial"/>
          <w:bCs/>
          <w:vanish/>
          <w:szCs w:val="24"/>
          <w:vertAlign w:val="baseline"/>
        </w:rPr>
      </w:pPr>
    </w:p>
    <w:p w:rsidR="00B64E1C" w:rsidRPr="00FD5DC9" w:rsidRDefault="00B64E1C" w:rsidP="00732E04">
      <w:pPr>
        <w:pStyle w:val="PargrafodaLista"/>
        <w:numPr>
          <w:ilvl w:val="1"/>
          <w:numId w:val="12"/>
        </w:numPr>
        <w:jc w:val="both"/>
        <w:rPr>
          <w:rFonts w:ascii="Arial" w:hAnsi="Arial" w:cs="Arial"/>
          <w:iCs/>
          <w:szCs w:val="24"/>
          <w:vertAlign w:val="baseline"/>
        </w:rPr>
      </w:pPr>
      <w:r w:rsidRPr="00962279">
        <w:rPr>
          <w:rFonts w:ascii="Arial" w:hAnsi="Arial" w:cs="Arial"/>
          <w:iCs/>
          <w:szCs w:val="24"/>
          <w:vertAlign w:val="baseline"/>
        </w:rPr>
        <w:t xml:space="preserve">Poderão participar da licitação pessoas </w:t>
      </w:r>
      <w:proofErr w:type="gramStart"/>
      <w:r w:rsidRPr="00962279">
        <w:rPr>
          <w:rFonts w:ascii="Arial" w:hAnsi="Arial" w:cs="Arial"/>
          <w:iCs/>
          <w:szCs w:val="24"/>
          <w:vertAlign w:val="baseline"/>
        </w:rPr>
        <w:t>físicas</w:t>
      </w:r>
      <w:r w:rsidR="00694BA4" w:rsidRPr="00962279">
        <w:rPr>
          <w:rFonts w:ascii="Arial" w:hAnsi="Arial" w:cs="Arial"/>
          <w:iCs/>
          <w:szCs w:val="24"/>
          <w:vertAlign w:val="baseline"/>
        </w:rPr>
        <w:t>,</w:t>
      </w:r>
      <w:r w:rsidRPr="00962279">
        <w:rPr>
          <w:rFonts w:ascii="Arial" w:hAnsi="Arial" w:cs="Arial"/>
          <w:iCs/>
          <w:szCs w:val="24"/>
          <w:vertAlign w:val="baseline"/>
        </w:rPr>
        <w:t xml:space="preserve"> entidades</w:t>
      </w:r>
      <w:proofErr w:type="gramEnd"/>
      <w:r w:rsidRPr="00962279">
        <w:rPr>
          <w:rFonts w:ascii="Arial" w:hAnsi="Arial" w:cs="Arial"/>
          <w:iCs/>
          <w:szCs w:val="24"/>
          <w:vertAlign w:val="baseline"/>
        </w:rPr>
        <w:t xml:space="preserve"> civis organizadas sob a forma de pessoa jurídica (incluindo cooperativas e/ou associações), com ou sem </w:t>
      </w:r>
      <w:r w:rsidRPr="00962279">
        <w:rPr>
          <w:rFonts w:ascii="Arial" w:hAnsi="Arial" w:cs="Arial"/>
          <w:iCs/>
          <w:szCs w:val="24"/>
          <w:vertAlign w:val="baseline"/>
        </w:rPr>
        <w:lastRenderedPageBreak/>
        <w:t>fins lucrativos, que pretendam aderir ao modelo de gestão do Projeto Baixio, que atendam as condições estabelecidas neste Edital e seus anexos, e que possuam o Capital Social/Patrimônio Líquido mínimo, em moeda corrente nacional,</w:t>
      </w:r>
      <w:r w:rsidR="00694BA4" w:rsidRPr="00962279">
        <w:rPr>
          <w:rFonts w:ascii="Arial" w:hAnsi="Arial" w:cs="Arial"/>
          <w:iCs/>
          <w:szCs w:val="24"/>
          <w:vertAlign w:val="baseline"/>
        </w:rPr>
        <w:t xml:space="preserve"> no montante de</w:t>
      </w:r>
      <w:r w:rsidR="00D32B63">
        <w:rPr>
          <w:rFonts w:ascii="Arial" w:hAnsi="Arial" w:cs="Arial"/>
          <w:iCs/>
          <w:szCs w:val="24"/>
          <w:vertAlign w:val="baseline"/>
        </w:rPr>
        <w:t xml:space="preserve"> </w:t>
      </w:r>
      <w:r w:rsidRPr="00D32B63">
        <w:rPr>
          <w:rFonts w:ascii="Arial" w:hAnsi="Arial" w:cs="Arial"/>
          <w:iCs/>
          <w:szCs w:val="24"/>
          <w:vertAlign w:val="baseline"/>
        </w:rPr>
        <w:t>10%</w:t>
      </w:r>
      <w:r w:rsidRPr="00962279">
        <w:rPr>
          <w:rFonts w:ascii="Arial" w:hAnsi="Arial" w:cs="Arial"/>
          <w:iCs/>
          <w:szCs w:val="24"/>
          <w:vertAlign w:val="baseline"/>
        </w:rPr>
        <w:t xml:space="preserve"> do valor do total da </w:t>
      </w:r>
      <w:r w:rsidR="00694BA4" w:rsidRPr="00962279">
        <w:rPr>
          <w:rFonts w:ascii="Arial" w:hAnsi="Arial" w:cs="Arial"/>
          <w:iCs/>
          <w:szCs w:val="24"/>
          <w:vertAlign w:val="baseline"/>
        </w:rPr>
        <w:t>Concessão</w:t>
      </w:r>
      <w:r w:rsidRPr="00962279">
        <w:rPr>
          <w:rFonts w:ascii="Arial" w:hAnsi="Arial" w:cs="Arial"/>
          <w:iCs/>
          <w:szCs w:val="24"/>
          <w:vertAlign w:val="baseline"/>
        </w:rPr>
        <w:t xml:space="preserve"> de CDRU</w:t>
      </w:r>
      <w:r w:rsidR="00694BA4" w:rsidRPr="00962279">
        <w:rPr>
          <w:rFonts w:ascii="Arial" w:hAnsi="Arial" w:cs="Arial"/>
          <w:iCs/>
          <w:szCs w:val="24"/>
          <w:vertAlign w:val="baseline"/>
        </w:rPr>
        <w:t xml:space="preserve"> de cada grupo de </w:t>
      </w:r>
      <w:r w:rsidR="00694BA4" w:rsidRPr="00FD5DC9">
        <w:rPr>
          <w:rFonts w:ascii="Arial" w:hAnsi="Arial" w:cs="Arial"/>
          <w:iCs/>
          <w:szCs w:val="24"/>
          <w:vertAlign w:val="baseline"/>
        </w:rPr>
        <w:t xml:space="preserve">lotes, </w:t>
      </w:r>
      <w:r w:rsidRPr="00FD5DC9">
        <w:rPr>
          <w:rFonts w:ascii="Arial" w:hAnsi="Arial" w:cs="Arial"/>
          <w:iCs/>
          <w:szCs w:val="24"/>
          <w:vertAlign w:val="baseline"/>
        </w:rPr>
        <w:t xml:space="preserve">prevista no Quadro com áreas, vazão, </w:t>
      </w:r>
      <w:r w:rsidR="00694BA4" w:rsidRPr="00FD5DC9">
        <w:rPr>
          <w:rFonts w:ascii="Arial" w:hAnsi="Arial" w:cs="Arial"/>
          <w:iCs/>
          <w:szCs w:val="24"/>
          <w:vertAlign w:val="baseline"/>
        </w:rPr>
        <w:t>valor da Concessão</w:t>
      </w:r>
      <w:r w:rsidRPr="00FD5DC9">
        <w:rPr>
          <w:rFonts w:ascii="Arial" w:hAnsi="Arial" w:cs="Arial"/>
          <w:iCs/>
          <w:szCs w:val="24"/>
          <w:vertAlign w:val="baseline"/>
        </w:rPr>
        <w:t xml:space="preserve"> e capital social/patrimônio líquido, constante do anexo II do Termo de Referência.</w:t>
      </w:r>
    </w:p>
    <w:p w:rsidR="00CA2B1E" w:rsidRPr="00FD5DC9" w:rsidRDefault="00CA2B1E" w:rsidP="00BD1491">
      <w:pPr>
        <w:pStyle w:val="OmniPage1794"/>
        <w:widowControl w:val="0"/>
        <w:tabs>
          <w:tab w:val="left" w:pos="1134"/>
        </w:tabs>
        <w:jc w:val="both"/>
        <w:rPr>
          <w:rFonts w:ascii="Arial" w:hAnsi="Arial" w:cs="Arial"/>
          <w:szCs w:val="24"/>
          <w:lang w:val="pt-BR"/>
        </w:rPr>
      </w:pPr>
    </w:p>
    <w:p w:rsidR="00CA2B1E" w:rsidRPr="00FD5DC9" w:rsidRDefault="00115F22" w:rsidP="00732E04">
      <w:pPr>
        <w:pStyle w:val="OmniPage1794"/>
        <w:widowControl w:val="0"/>
        <w:numPr>
          <w:ilvl w:val="1"/>
          <w:numId w:val="12"/>
        </w:numPr>
        <w:tabs>
          <w:tab w:val="clear" w:pos="484"/>
          <w:tab w:val="left" w:pos="993"/>
          <w:tab w:val="left" w:pos="1134"/>
        </w:tabs>
        <w:spacing w:line="240" w:lineRule="auto"/>
        <w:jc w:val="both"/>
        <w:rPr>
          <w:rFonts w:ascii="Arial" w:hAnsi="Arial" w:cs="Arial"/>
          <w:szCs w:val="24"/>
          <w:lang w:val="pt-BR"/>
        </w:rPr>
      </w:pPr>
      <w:r w:rsidRPr="00FD5DC9">
        <w:rPr>
          <w:rFonts w:ascii="Arial" w:hAnsi="Arial" w:cs="Arial"/>
          <w:szCs w:val="24"/>
          <w:lang w:val="pt-BR"/>
        </w:rPr>
        <w:t xml:space="preserve">As Microempresas - </w:t>
      </w:r>
      <w:proofErr w:type="spellStart"/>
      <w:r w:rsidRPr="00FD5DC9">
        <w:rPr>
          <w:rFonts w:ascii="Arial" w:hAnsi="Arial" w:cs="Arial"/>
          <w:szCs w:val="24"/>
          <w:lang w:val="pt-BR"/>
        </w:rPr>
        <w:t>ME's</w:t>
      </w:r>
      <w:proofErr w:type="spellEnd"/>
      <w:r w:rsidRPr="00FD5DC9">
        <w:rPr>
          <w:rFonts w:ascii="Arial" w:hAnsi="Arial" w:cs="Arial"/>
          <w:szCs w:val="24"/>
          <w:lang w:val="pt-BR"/>
        </w:rPr>
        <w:t xml:space="preserve">, </w:t>
      </w:r>
      <w:r w:rsidR="00CA2B1E" w:rsidRPr="00FD5DC9">
        <w:rPr>
          <w:rFonts w:ascii="Arial" w:hAnsi="Arial" w:cs="Arial"/>
          <w:szCs w:val="24"/>
          <w:lang w:val="pt-BR"/>
        </w:rPr>
        <w:t xml:space="preserve">Empresas de Pequeno Porte - </w:t>
      </w:r>
      <w:proofErr w:type="spellStart"/>
      <w:r w:rsidR="00CA2B1E" w:rsidRPr="00FD5DC9">
        <w:rPr>
          <w:rFonts w:ascii="Arial" w:hAnsi="Arial" w:cs="Arial"/>
          <w:szCs w:val="24"/>
          <w:lang w:val="pt-BR"/>
        </w:rPr>
        <w:t>EPP's</w:t>
      </w:r>
      <w:proofErr w:type="spellEnd"/>
      <w:r w:rsidR="00930E8F" w:rsidRPr="00FD5DC9">
        <w:rPr>
          <w:rFonts w:ascii="Arial" w:hAnsi="Arial" w:cs="Arial"/>
          <w:szCs w:val="24"/>
          <w:lang w:val="pt-BR"/>
        </w:rPr>
        <w:t xml:space="preserve"> e Cooperativas</w:t>
      </w:r>
      <w:r w:rsidR="00CA2B1E" w:rsidRPr="00FD5DC9">
        <w:rPr>
          <w:rFonts w:ascii="Arial" w:hAnsi="Arial" w:cs="Arial"/>
          <w:szCs w:val="24"/>
          <w:lang w:val="pt-BR"/>
        </w:rPr>
        <w:t xml:space="preserve"> poderão participar desta licitação em condições diferenciadas, na forma prescrita na Lei Complementar nº 123, de 14 de dezembro de 2006, devendo, para tanto, declarar</w:t>
      </w:r>
      <w:r w:rsidR="00ED2AED" w:rsidRPr="00FD5DC9">
        <w:rPr>
          <w:rFonts w:ascii="Arial" w:hAnsi="Arial" w:cs="Arial"/>
          <w:szCs w:val="24"/>
          <w:lang w:val="pt-BR"/>
        </w:rPr>
        <w:t>, conforme anexo II”b” deste Edital,</w:t>
      </w:r>
      <w:r w:rsidR="00CA2B1E" w:rsidRPr="00FD5DC9">
        <w:rPr>
          <w:rFonts w:ascii="Arial" w:hAnsi="Arial" w:cs="Arial"/>
          <w:szCs w:val="24"/>
          <w:lang w:val="pt-BR"/>
        </w:rPr>
        <w:t xml:space="preserve"> que cumpre plenamente os requisitos de habilitação e que sua proposta está em conformidade com as exigênc</w:t>
      </w:r>
      <w:r w:rsidR="00181599" w:rsidRPr="00FD5DC9">
        <w:rPr>
          <w:rFonts w:ascii="Arial" w:hAnsi="Arial" w:cs="Arial"/>
          <w:szCs w:val="24"/>
          <w:lang w:val="pt-BR"/>
        </w:rPr>
        <w:t>ias do instrumento convocatório</w:t>
      </w:r>
      <w:r w:rsidR="00CA2B1E" w:rsidRPr="00FD5DC9">
        <w:rPr>
          <w:rFonts w:ascii="Arial" w:hAnsi="Arial" w:cs="Arial"/>
          <w:szCs w:val="24"/>
          <w:lang w:val="pt-BR"/>
        </w:rPr>
        <w:t>.</w:t>
      </w:r>
    </w:p>
    <w:p w:rsidR="00A53842" w:rsidRPr="00FD5DC9" w:rsidRDefault="00A53842" w:rsidP="00A53842">
      <w:pPr>
        <w:pStyle w:val="OmniPage1794"/>
        <w:widowControl w:val="0"/>
        <w:tabs>
          <w:tab w:val="clear" w:pos="484"/>
          <w:tab w:val="clear" w:pos="8149"/>
          <w:tab w:val="left" w:pos="1134"/>
        </w:tabs>
        <w:spacing w:line="240" w:lineRule="auto"/>
        <w:ind w:left="1021"/>
        <w:jc w:val="both"/>
        <w:rPr>
          <w:rFonts w:ascii="Arial" w:hAnsi="Arial" w:cs="Arial"/>
          <w:szCs w:val="24"/>
          <w:lang w:val="pt-BR"/>
        </w:rPr>
      </w:pPr>
    </w:p>
    <w:p w:rsidR="00A84AAB" w:rsidRPr="00962279" w:rsidRDefault="00A84AAB" w:rsidP="00732E04">
      <w:pPr>
        <w:pStyle w:val="OmniPage1794"/>
        <w:widowControl w:val="0"/>
        <w:numPr>
          <w:ilvl w:val="1"/>
          <w:numId w:val="12"/>
        </w:numPr>
        <w:tabs>
          <w:tab w:val="clear" w:pos="484"/>
          <w:tab w:val="clear" w:pos="8149"/>
          <w:tab w:val="left" w:pos="1134"/>
        </w:tabs>
        <w:spacing w:line="240" w:lineRule="auto"/>
        <w:jc w:val="both"/>
        <w:rPr>
          <w:rFonts w:ascii="Arial" w:hAnsi="Arial" w:cs="Arial"/>
          <w:szCs w:val="24"/>
          <w:lang w:val="pt-BR"/>
        </w:rPr>
      </w:pPr>
      <w:r w:rsidRPr="00FD5DC9">
        <w:rPr>
          <w:rFonts w:ascii="Arial" w:hAnsi="Arial" w:cs="Arial"/>
          <w:szCs w:val="24"/>
          <w:lang w:val="pt-BR"/>
        </w:rPr>
        <w:t xml:space="preserve">As licitantes poderão apresentar propostas para </w:t>
      </w:r>
      <w:r w:rsidR="00A53842" w:rsidRPr="00FD5DC9">
        <w:rPr>
          <w:rFonts w:ascii="Arial" w:hAnsi="Arial" w:cs="Arial"/>
          <w:szCs w:val="24"/>
          <w:lang w:val="pt-BR"/>
        </w:rPr>
        <w:t>um</w:t>
      </w:r>
      <w:r w:rsidR="004A036F" w:rsidRPr="00FD5DC9">
        <w:rPr>
          <w:rFonts w:ascii="Arial" w:hAnsi="Arial" w:cs="Arial"/>
          <w:szCs w:val="24"/>
          <w:lang w:val="pt-BR"/>
        </w:rPr>
        <w:t xml:space="preserve"> único grupo de lotes</w:t>
      </w:r>
      <w:r w:rsidR="00A53842" w:rsidRPr="00FD5DC9">
        <w:rPr>
          <w:rFonts w:ascii="Arial" w:hAnsi="Arial" w:cs="Arial"/>
          <w:szCs w:val="24"/>
          <w:lang w:val="pt-BR"/>
        </w:rPr>
        <w:t xml:space="preserve">, devendo optar pelo </w:t>
      </w:r>
      <w:r w:rsidR="004A036F" w:rsidRPr="00FD5DC9">
        <w:rPr>
          <w:rFonts w:ascii="Arial" w:hAnsi="Arial" w:cs="Arial"/>
          <w:szCs w:val="24"/>
          <w:lang w:val="pt-BR"/>
        </w:rPr>
        <w:t xml:space="preserve">grupo pretendido </w:t>
      </w:r>
      <w:r w:rsidR="00A53842" w:rsidRPr="00FD5DC9">
        <w:rPr>
          <w:rFonts w:ascii="Arial" w:hAnsi="Arial" w:cs="Arial"/>
          <w:szCs w:val="24"/>
          <w:lang w:val="pt-BR"/>
        </w:rPr>
        <w:t>no ato da inscrição, atendendo ainda o</w:t>
      </w:r>
      <w:r w:rsidR="00291AC0" w:rsidRPr="00FD5DC9">
        <w:rPr>
          <w:rFonts w:ascii="Arial" w:hAnsi="Arial" w:cs="Arial"/>
          <w:szCs w:val="24"/>
          <w:lang w:val="pt-BR"/>
        </w:rPr>
        <w:t>s</w:t>
      </w:r>
      <w:r w:rsidRPr="00FD5DC9">
        <w:rPr>
          <w:rFonts w:ascii="Arial" w:hAnsi="Arial" w:cs="Arial"/>
          <w:szCs w:val="24"/>
          <w:lang w:val="pt-BR"/>
        </w:rPr>
        <w:t xml:space="preserve"> ite</w:t>
      </w:r>
      <w:r w:rsidR="00291AC0" w:rsidRPr="00FD5DC9">
        <w:rPr>
          <w:rFonts w:ascii="Arial" w:hAnsi="Arial" w:cs="Arial"/>
          <w:szCs w:val="24"/>
          <w:lang w:val="pt-BR"/>
        </w:rPr>
        <w:t xml:space="preserve">ns </w:t>
      </w:r>
      <w:r w:rsidR="00013BAC" w:rsidRPr="00FD5DC9">
        <w:rPr>
          <w:rFonts w:ascii="Arial" w:hAnsi="Arial" w:cs="Arial"/>
          <w:szCs w:val="24"/>
          <w:lang w:val="pt-BR"/>
        </w:rPr>
        <w:t>10</w:t>
      </w:r>
      <w:r w:rsidR="00291AC0" w:rsidRPr="00FD5DC9">
        <w:rPr>
          <w:rFonts w:ascii="Arial" w:hAnsi="Arial" w:cs="Arial"/>
          <w:szCs w:val="24"/>
          <w:lang w:val="pt-BR"/>
        </w:rPr>
        <w:t xml:space="preserve"> e</w:t>
      </w:r>
      <w:r w:rsidR="004A036F" w:rsidRPr="00FD5DC9">
        <w:rPr>
          <w:rFonts w:ascii="Arial" w:hAnsi="Arial" w:cs="Arial"/>
          <w:szCs w:val="24"/>
          <w:lang w:val="pt-BR"/>
        </w:rPr>
        <w:t>1</w:t>
      </w:r>
      <w:r w:rsidR="00013BAC" w:rsidRPr="00FD5DC9">
        <w:rPr>
          <w:rFonts w:ascii="Arial" w:hAnsi="Arial" w:cs="Arial"/>
          <w:szCs w:val="24"/>
          <w:lang w:val="pt-BR"/>
        </w:rPr>
        <w:t>1</w:t>
      </w:r>
      <w:r w:rsidRPr="00FD5DC9">
        <w:rPr>
          <w:rFonts w:ascii="Arial" w:hAnsi="Arial" w:cs="Arial"/>
          <w:szCs w:val="24"/>
          <w:lang w:val="pt-BR"/>
        </w:rPr>
        <w:t xml:space="preserve"> do Termo</w:t>
      </w:r>
      <w:r w:rsidRPr="00962279">
        <w:rPr>
          <w:rFonts w:ascii="Arial" w:hAnsi="Arial" w:cs="Arial"/>
          <w:szCs w:val="24"/>
          <w:lang w:val="pt-BR"/>
        </w:rPr>
        <w:t xml:space="preserve"> de Referência, Anexo I deste Edital.</w:t>
      </w:r>
    </w:p>
    <w:p w:rsidR="00A84AAB" w:rsidRPr="00962279" w:rsidRDefault="00A84AAB">
      <w:pPr>
        <w:pStyle w:val="OmniPage1794"/>
        <w:widowControl w:val="0"/>
        <w:tabs>
          <w:tab w:val="clear" w:pos="484"/>
          <w:tab w:val="clear" w:pos="8149"/>
          <w:tab w:val="left" w:pos="1134"/>
        </w:tabs>
        <w:spacing w:line="240" w:lineRule="auto"/>
        <w:jc w:val="both"/>
        <w:rPr>
          <w:rFonts w:ascii="Arial" w:hAnsi="Arial" w:cs="Arial"/>
          <w:szCs w:val="24"/>
          <w:lang w:val="pt-BR"/>
        </w:rPr>
      </w:pPr>
    </w:p>
    <w:p w:rsidR="00D7768D" w:rsidRPr="00962279" w:rsidRDefault="00A84AAB" w:rsidP="00732E04">
      <w:pPr>
        <w:pStyle w:val="OmniPage1794"/>
        <w:widowControl w:val="0"/>
        <w:numPr>
          <w:ilvl w:val="2"/>
          <w:numId w:val="12"/>
        </w:numPr>
        <w:tabs>
          <w:tab w:val="clear" w:pos="484"/>
          <w:tab w:val="clear" w:pos="8149"/>
          <w:tab w:val="left" w:pos="1134"/>
        </w:tabs>
        <w:spacing w:line="240" w:lineRule="auto"/>
        <w:jc w:val="both"/>
        <w:rPr>
          <w:rFonts w:ascii="Arial" w:hAnsi="Arial" w:cs="Arial"/>
          <w:szCs w:val="24"/>
          <w:lang w:val="pt-BR"/>
        </w:rPr>
      </w:pPr>
      <w:r w:rsidRPr="00962279">
        <w:rPr>
          <w:rFonts w:ascii="Arial" w:hAnsi="Arial" w:cs="Arial"/>
          <w:szCs w:val="24"/>
          <w:lang w:val="pt-BR"/>
        </w:rPr>
        <w:t xml:space="preserve">É vedada a participação </w:t>
      </w:r>
      <w:r w:rsidR="00291AC0" w:rsidRPr="00962279">
        <w:rPr>
          <w:rFonts w:ascii="Arial" w:hAnsi="Arial" w:cs="Arial"/>
          <w:szCs w:val="24"/>
          <w:lang w:val="pt-BR"/>
        </w:rPr>
        <w:t xml:space="preserve">de pessoa física impedida pela legislação de participar do certame, ou nos casos de: </w:t>
      </w:r>
    </w:p>
    <w:p w:rsidR="00D7768D" w:rsidRPr="00962279" w:rsidRDefault="00291AC0"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proofErr w:type="gramStart"/>
      <w:r w:rsidRPr="00962279">
        <w:rPr>
          <w:rFonts w:ascii="Arial" w:hAnsi="Arial" w:cs="Arial"/>
          <w:szCs w:val="24"/>
          <w:lang w:val="pt-BR"/>
        </w:rPr>
        <w:t>suspensão</w:t>
      </w:r>
      <w:proofErr w:type="gramEnd"/>
      <w:r w:rsidRPr="00962279">
        <w:rPr>
          <w:rFonts w:ascii="Arial" w:hAnsi="Arial" w:cs="Arial"/>
          <w:szCs w:val="24"/>
          <w:lang w:val="pt-BR"/>
        </w:rPr>
        <w:t xml:space="preserve"> ou declaração de inidoneidade por órgão ou entidade da Administração Pública, direta ou indireta, federal, estadual, municipal ou do Distrito Federal, pelo prazo fixado no ato sancionador; </w:t>
      </w:r>
    </w:p>
    <w:p w:rsidR="00D7768D" w:rsidRPr="00962279" w:rsidRDefault="00291AC0"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proofErr w:type="gramStart"/>
      <w:r w:rsidRPr="00962279">
        <w:rPr>
          <w:rFonts w:ascii="Arial" w:hAnsi="Arial" w:cs="Arial"/>
          <w:szCs w:val="24"/>
          <w:lang w:val="pt-BR"/>
        </w:rPr>
        <w:t>que</w:t>
      </w:r>
      <w:proofErr w:type="gramEnd"/>
      <w:r w:rsidRPr="00962279">
        <w:rPr>
          <w:rFonts w:ascii="Arial" w:hAnsi="Arial" w:cs="Arial"/>
          <w:szCs w:val="24"/>
          <w:lang w:val="pt-BR"/>
        </w:rPr>
        <w:t xml:space="preserve"> respondam a processo de falência;</w:t>
      </w:r>
    </w:p>
    <w:p w:rsidR="00D7768D" w:rsidRPr="009D4333" w:rsidRDefault="00291AC0"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proofErr w:type="gramStart"/>
      <w:r w:rsidRPr="009D4333">
        <w:rPr>
          <w:rFonts w:ascii="Arial" w:hAnsi="Arial" w:cs="Arial"/>
          <w:szCs w:val="24"/>
          <w:lang w:val="pt-BR"/>
        </w:rPr>
        <w:t>empregados</w:t>
      </w:r>
      <w:proofErr w:type="gramEnd"/>
      <w:r w:rsidRPr="009D4333">
        <w:rPr>
          <w:rFonts w:ascii="Arial" w:hAnsi="Arial" w:cs="Arial"/>
          <w:szCs w:val="24"/>
          <w:lang w:val="pt-BR"/>
        </w:rPr>
        <w:t xml:space="preserve"> ou ocupantes de função gratificada na </w:t>
      </w:r>
      <w:r w:rsidR="00D663E6" w:rsidRPr="009D4333">
        <w:rPr>
          <w:rFonts w:ascii="Arial" w:hAnsi="Arial" w:cs="Arial"/>
          <w:bCs/>
          <w:szCs w:val="24"/>
          <w:lang w:val="pt-BR"/>
        </w:rPr>
        <w:t>CODEVASF</w:t>
      </w:r>
      <w:r w:rsidRPr="009D4333">
        <w:rPr>
          <w:rFonts w:ascii="Arial" w:hAnsi="Arial" w:cs="Arial"/>
          <w:szCs w:val="24"/>
          <w:lang w:val="pt-BR"/>
        </w:rPr>
        <w:t xml:space="preserve">; </w:t>
      </w:r>
    </w:p>
    <w:p w:rsidR="00D7768D" w:rsidRPr="009D4333" w:rsidRDefault="00291AC0"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proofErr w:type="gramStart"/>
      <w:r w:rsidRPr="009D4333">
        <w:rPr>
          <w:rFonts w:ascii="Arial" w:hAnsi="Arial" w:cs="Arial"/>
          <w:szCs w:val="24"/>
          <w:lang w:val="pt-BR"/>
        </w:rPr>
        <w:t>assentada</w:t>
      </w:r>
      <w:proofErr w:type="gramEnd"/>
      <w:r w:rsidRPr="009D4333">
        <w:rPr>
          <w:rFonts w:ascii="Arial" w:hAnsi="Arial" w:cs="Arial"/>
          <w:szCs w:val="24"/>
          <w:lang w:val="pt-BR"/>
        </w:rPr>
        <w:t xml:space="preserve"> em perímetro público de irrigação</w:t>
      </w:r>
      <w:r w:rsidR="00694BA4" w:rsidRPr="009D4333">
        <w:rPr>
          <w:rFonts w:ascii="Arial" w:hAnsi="Arial" w:cs="Arial"/>
          <w:szCs w:val="24"/>
          <w:lang w:val="pt-BR"/>
        </w:rPr>
        <w:t>;</w:t>
      </w:r>
    </w:p>
    <w:p w:rsidR="00A84AAB" w:rsidRPr="009D4333" w:rsidRDefault="002A2622"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proofErr w:type="gramStart"/>
      <w:r w:rsidRPr="009D4333">
        <w:rPr>
          <w:rFonts w:ascii="Arial" w:hAnsi="Arial" w:cs="Arial"/>
          <w:szCs w:val="24"/>
          <w:lang w:val="pt-BR"/>
        </w:rPr>
        <w:t>desistente</w:t>
      </w:r>
      <w:proofErr w:type="gramEnd"/>
      <w:r w:rsidRPr="009D4333">
        <w:rPr>
          <w:rFonts w:ascii="Arial" w:hAnsi="Arial" w:cs="Arial"/>
          <w:szCs w:val="24"/>
          <w:lang w:val="pt-BR"/>
        </w:rPr>
        <w:t xml:space="preserve"> de Projeto de Irrigação da CODEVASF, conforme </w:t>
      </w:r>
      <w:r w:rsidR="00A16964" w:rsidRPr="009D4333">
        <w:rPr>
          <w:rFonts w:ascii="Arial" w:hAnsi="Arial" w:cs="Arial"/>
          <w:szCs w:val="24"/>
          <w:lang w:val="pt-BR"/>
        </w:rPr>
        <w:t>subitens</w:t>
      </w:r>
      <w:r w:rsidRPr="009D4333">
        <w:rPr>
          <w:rFonts w:ascii="Arial" w:hAnsi="Arial" w:cs="Arial"/>
          <w:szCs w:val="24"/>
          <w:lang w:val="pt-BR"/>
        </w:rPr>
        <w:t xml:space="preserve"> 2</w:t>
      </w:r>
      <w:r w:rsidR="00013BAC" w:rsidRPr="009D4333">
        <w:rPr>
          <w:rFonts w:ascii="Arial" w:hAnsi="Arial" w:cs="Arial"/>
          <w:szCs w:val="24"/>
          <w:lang w:val="pt-BR"/>
        </w:rPr>
        <w:t>3</w:t>
      </w:r>
      <w:r w:rsidR="00A16964" w:rsidRPr="009D4333">
        <w:rPr>
          <w:rFonts w:ascii="Arial" w:hAnsi="Arial" w:cs="Arial"/>
          <w:szCs w:val="24"/>
          <w:lang w:val="pt-BR"/>
        </w:rPr>
        <w:t xml:space="preserve">.2. </w:t>
      </w:r>
      <w:proofErr w:type="gramStart"/>
      <w:r w:rsidR="00A16964" w:rsidRPr="009D4333">
        <w:rPr>
          <w:rFonts w:ascii="Arial" w:hAnsi="Arial" w:cs="Arial"/>
          <w:szCs w:val="24"/>
          <w:lang w:val="pt-BR"/>
        </w:rPr>
        <w:t>e</w:t>
      </w:r>
      <w:proofErr w:type="gramEnd"/>
      <w:r w:rsidR="00A16964" w:rsidRPr="009D4333">
        <w:rPr>
          <w:rFonts w:ascii="Arial" w:hAnsi="Arial" w:cs="Arial"/>
          <w:szCs w:val="24"/>
          <w:lang w:val="pt-BR"/>
        </w:rPr>
        <w:t xml:space="preserve"> 23.3. </w:t>
      </w:r>
      <w:r w:rsidRPr="009D4333">
        <w:rPr>
          <w:rFonts w:ascii="Arial" w:hAnsi="Arial" w:cs="Arial"/>
          <w:szCs w:val="24"/>
          <w:lang w:val="pt-BR"/>
        </w:rPr>
        <w:t xml:space="preserve"> </w:t>
      </w:r>
      <w:proofErr w:type="gramStart"/>
      <w:r w:rsidRPr="009D4333">
        <w:rPr>
          <w:rFonts w:ascii="Arial" w:hAnsi="Arial" w:cs="Arial"/>
          <w:szCs w:val="24"/>
          <w:lang w:val="pt-BR"/>
        </w:rPr>
        <w:t>do</w:t>
      </w:r>
      <w:proofErr w:type="gramEnd"/>
      <w:r w:rsidRPr="009D4333">
        <w:rPr>
          <w:rFonts w:ascii="Arial" w:hAnsi="Arial" w:cs="Arial"/>
          <w:szCs w:val="24"/>
          <w:lang w:val="pt-BR"/>
        </w:rPr>
        <w:t xml:space="preserve"> Termo de Referência</w:t>
      </w:r>
      <w:r w:rsidR="00A84AAB" w:rsidRPr="009D4333">
        <w:rPr>
          <w:rFonts w:ascii="Arial" w:hAnsi="Arial" w:cs="Arial"/>
          <w:szCs w:val="24"/>
          <w:lang w:val="pt-BR"/>
        </w:rPr>
        <w:t>.</w:t>
      </w:r>
    </w:p>
    <w:p w:rsidR="000A345B" w:rsidRPr="009D4333" w:rsidRDefault="000A345B" w:rsidP="00732E04">
      <w:pPr>
        <w:pStyle w:val="OmniPage1794"/>
        <w:widowControl w:val="0"/>
        <w:numPr>
          <w:ilvl w:val="0"/>
          <w:numId w:val="13"/>
        </w:numPr>
        <w:tabs>
          <w:tab w:val="clear" w:pos="484"/>
          <w:tab w:val="clear" w:pos="8149"/>
          <w:tab w:val="left" w:pos="1134"/>
        </w:tabs>
        <w:spacing w:line="240" w:lineRule="auto"/>
        <w:jc w:val="both"/>
        <w:rPr>
          <w:rFonts w:ascii="Arial" w:hAnsi="Arial" w:cs="Arial"/>
          <w:szCs w:val="24"/>
          <w:lang w:val="pt-BR"/>
        </w:rPr>
      </w:pPr>
      <w:r w:rsidRPr="009D4333">
        <w:rPr>
          <w:rFonts w:ascii="Arial" w:hAnsi="Arial" w:cs="Arial"/>
          <w:szCs w:val="24"/>
          <w:lang w:val="pt-BR"/>
        </w:rPr>
        <w:t>Pessoa física de procedência estrangeira.</w:t>
      </w:r>
    </w:p>
    <w:p w:rsidR="00291AC0" w:rsidRPr="009D4333" w:rsidRDefault="00291AC0" w:rsidP="00291AC0">
      <w:pPr>
        <w:pStyle w:val="OmniPage1794"/>
        <w:widowControl w:val="0"/>
        <w:tabs>
          <w:tab w:val="clear" w:pos="484"/>
          <w:tab w:val="clear" w:pos="8149"/>
          <w:tab w:val="left" w:pos="1134"/>
        </w:tabs>
        <w:spacing w:line="240" w:lineRule="auto"/>
        <w:ind w:left="1021"/>
        <w:jc w:val="both"/>
        <w:rPr>
          <w:rFonts w:ascii="Arial" w:hAnsi="Arial" w:cs="Arial"/>
          <w:szCs w:val="24"/>
          <w:lang w:val="pt-BR"/>
        </w:rPr>
      </w:pPr>
    </w:p>
    <w:p w:rsidR="008D3B1C" w:rsidRPr="00962279" w:rsidRDefault="00291AC0" w:rsidP="00732E04">
      <w:pPr>
        <w:pStyle w:val="OmniPage1794"/>
        <w:widowControl w:val="0"/>
        <w:numPr>
          <w:ilvl w:val="2"/>
          <w:numId w:val="12"/>
        </w:numPr>
        <w:tabs>
          <w:tab w:val="clear" w:pos="484"/>
          <w:tab w:val="clear" w:pos="8149"/>
          <w:tab w:val="left" w:pos="1134"/>
        </w:tabs>
        <w:spacing w:line="240" w:lineRule="auto"/>
        <w:jc w:val="both"/>
        <w:rPr>
          <w:rFonts w:ascii="Arial" w:hAnsi="Arial" w:cs="Arial"/>
          <w:szCs w:val="24"/>
          <w:lang w:val="pt-BR"/>
        </w:rPr>
      </w:pPr>
      <w:r w:rsidRPr="009D4333">
        <w:rPr>
          <w:rFonts w:ascii="Arial" w:hAnsi="Arial" w:cs="Arial"/>
          <w:szCs w:val="24"/>
          <w:lang w:val="pt-BR"/>
        </w:rPr>
        <w:t>É vedada a participação</w:t>
      </w:r>
      <w:r w:rsidRPr="00962279">
        <w:rPr>
          <w:rFonts w:ascii="Arial" w:hAnsi="Arial" w:cs="Arial"/>
          <w:szCs w:val="24"/>
          <w:lang w:val="pt-BR"/>
        </w:rPr>
        <w:t xml:space="preserve"> na licitação de pessoa jurídica impedida pela legislação de participar do certame ou nos casos de: </w:t>
      </w:r>
    </w:p>
    <w:p w:rsidR="008D3B1C" w:rsidRPr="00962279"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b/>
          <w:szCs w:val="24"/>
          <w:lang w:val="pt-BR"/>
        </w:rPr>
      </w:pPr>
      <w:proofErr w:type="gramStart"/>
      <w:r w:rsidRPr="00962279">
        <w:rPr>
          <w:rFonts w:ascii="Arial" w:hAnsi="Arial" w:cs="Arial"/>
          <w:szCs w:val="24"/>
          <w:lang w:val="pt-BR"/>
        </w:rPr>
        <w:t>processo</w:t>
      </w:r>
      <w:proofErr w:type="gramEnd"/>
      <w:r w:rsidRPr="00962279">
        <w:rPr>
          <w:rFonts w:ascii="Arial" w:hAnsi="Arial" w:cs="Arial"/>
          <w:szCs w:val="24"/>
          <w:lang w:val="pt-BR"/>
        </w:rPr>
        <w:t xml:space="preserve"> de recuperação judicial ou em processo de falência, sob concurso de credores, em dissolução ou em liquidação</w:t>
      </w:r>
      <w:r w:rsidRPr="00962279">
        <w:rPr>
          <w:rFonts w:ascii="Arial" w:hAnsi="Arial" w:cs="Arial"/>
          <w:b/>
          <w:szCs w:val="24"/>
          <w:lang w:val="pt-BR"/>
        </w:rPr>
        <w:t xml:space="preserve">; </w:t>
      </w:r>
    </w:p>
    <w:p w:rsidR="008D3B1C" w:rsidRPr="00962279"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962279">
        <w:rPr>
          <w:rFonts w:ascii="Arial" w:hAnsi="Arial" w:cs="Arial"/>
          <w:szCs w:val="24"/>
          <w:lang w:val="pt-BR"/>
        </w:rPr>
        <w:t>empresa</w:t>
      </w:r>
      <w:proofErr w:type="gramEnd"/>
      <w:r w:rsidRPr="00962279">
        <w:rPr>
          <w:rFonts w:ascii="Arial" w:hAnsi="Arial" w:cs="Arial"/>
          <w:szCs w:val="24"/>
          <w:lang w:val="pt-BR"/>
        </w:rPr>
        <w:t xml:space="preserve"> declarada inidônea por órgão ou entidade da administração pública, direta ou indireta, federal, estadual, municipal ou do Distrito Federal; </w:t>
      </w:r>
    </w:p>
    <w:p w:rsidR="008D3B1C" w:rsidRPr="00962279"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962279">
        <w:rPr>
          <w:rFonts w:ascii="Arial" w:hAnsi="Arial" w:cs="Arial"/>
          <w:szCs w:val="24"/>
          <w:lang w:val="pt-BR"/>
        </w:rPr>
        <w:t>empresa</w:t>
      </w:r>
      <w:proofErr w:type="gramEnd"/>
      <w:r w:rsidRPr="00962279">
        <w:rPr>
          <w:rFonts w:ascii="Arial" w:hAnsi="Arial" w:cs="Arial"/>
          <w:szCs w:val="24"/>
          <w:lang w:val="pt-BR"/>
        </w:rPr>
        <w:t xml:space="preserve"> consorciada em mais de um consórcio e isoladamente, nesta licitação; </w:t>
      </w:r>
    </w:p>
    <w:p w:rsidR="008D3B1C" w:rsidRPr="000A345B"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0A345B">
        <w:rPr>
          <w:rFonts w:ascii="Arial" w:hAnsi="Arial" w:cs="Arial"/>
          <w:szCs w:val="24"/>
          <w:lang w:val="pt-BR"/>
        </w:rPr>
        <w:t>empresa</w:t>
      </w:r>
      <w:proofErr w:type="gramEnd"/>
      <w:r w:rsidRPr="000A345B">
        <w:rPr>
          <w:rFonts w:ascii="Arial" w:hAnsi="Arial" w:cs="Arial"/>
          <w:szCs w:val="24"/>
          <w:lang w:val="pt-BR"/>
        </w:rPr>
        <w:t xml:space="preserve"> coligada, controlada ou controladora da licitante; </w:t>
      </w:r>
    </w:p>
    <w:p w:rsidR="008D3B1C" w:rsidRPr="000A345B"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0A345B">
        <w:rPr>
          <w:rFonts w:ascii="Arial" w:hAnsi="Arial" w:cs="Arial"/>
          <w:szCs w:val="24"/>
          <w:lang w:val="pt-BR"/>
        </w:rPr>
        <w:t>empresa</w:t>
      </w:r>
      <w:proofErr w:type="gramEnd"/>
      <w:r w:rsidRPr="000A345B">
        <w:rPr>
          <w:rFonts w:ascii="Arial" w:hAnsi="Arial" w:cs="Arial"/>
          <w:szCs w:val="24"/>
          <w:lang w:val="pt-BR"/>
        </w:rPr>
        <w:t xml:space="preserve"> cujos empregados, diretores, responsáveis técnicos ou sócios figurem como funcionários, empregados ou ocupantes de função gratificada na </w:t>
      </w:r>
      <w:r w:rsidR="00D663E6" w:rsidRPr="000A345B">
        <w:rPr>
          <w:rFonts w:ascii="Arial" w:hAnsi="Arial" w:cs="Arial"/>
          <w:bCs/>
          <w:szCs w:val="24"/>
          <w:lang w:val="pt-BR"/>
        </w:rPr>
        <w:t>CODEVASF</w:t>
      </w:r>
      <w:r w:rsidRPr="000A345B">
        <w:rPr>
          <w:rFonts w:ascii="Arial" w:hAnsi="Arial" w:cs="Arial"/>
          <w:szCs w:val="24"/>
          <w:lang w:val="pt-BR"/>
        </w:rPr>
        <w:t xml:space="preserve">; </w:t>
      </w:r>
    </w:p>
    <w:p w:rsidR="008D3B1C" w:rsidRPr="000A345B"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0A345B">
        <w:rPr>
          <w:rFonts w:ascii="Arial" w:hAnsi="Arial" w:cs="Arial"/>
          <w:szCs w:val="24"/>
          <w:lang w:val="pt-BR"/>
        </w:rPr>
        <w:t>empresa</w:t>
      </w:r>
      <w:proofErr w:type="gramEnd"/>
      <w:r w:rsidRPr="000A345B">
        <w:rPr>
          <w:rFonts w:ascii="Arial" w:hAnsi="Arial" w:cs="Arial"/>
          <w:szCs w:val="24"/>
          <w:lang w:val="pt-BR"/>
        </w:rPr>
        <w:t xml:space="preserve"> </w:t>
      </w:r>
      <w:r w:rsidR="00016C08" w:rsidRPr="000A345B">
        <w:rPr>
          <w:rFonts w:ascii="Arial" w:hAnsi="Arial" w:cs="Arial"/>
          <w:szCs w:val="24"/>
          <w:lang w:val="pt-BR"/>
        </w:rPr>
        <w:t>instalada</w:t>
      </w:r>
      <w:r w:rsidRPr="000A345B">
        <w:rPr>
          <w:rFonts w:ascii="Arial" w:hAnsi="Arial" w:cs="Arial"/>
          <w:szCs w:val="24"/>
          <w:lang w:val="pt-BR"/>
        </w:rPr>
        <w:t xml:space="preserve"> em perímetro público de irrigação; </w:t>
      </w:r>
    </w:p>
    <w:p w:rsidR="008D3B1C" w:rsidRPr="00962279" w:rsidRDefault="00291AC0" w:rsidP="00732E04">
      <w:pPr>
        <w:pStyle w:val="OmniPage1794"/>
        <w:widowControl w:val="0"/>
        <w:numPr>
          <w:ilvl w:val="0"/>
          <w:numId w:val="14"/>
        </w:numPr>
        <w:tabs>
          <w:tab w:val="clear" w:pos="484"/>
          <w:tab w:val="clear" w:pos="8149"/>
          <w:tab w:val="left" w:pos="1134"/>
        </w:tabs>
        <w:spacing w:line="240" w:lineRule="auto"/>
        <w:jc w:val="both"/>
        <w:rPr>
          <w:rFonts w:ascii="Arial" w:hAnsi="Arial" w:cs="Arial"/>
          <w:szCs w:val="24"/>
          <w:lang w:val="pt-BR"/>
        </w:rPr>
      </w:pPr>
      <w:proofErr w:type="gramStart"/>
      <w:r w:rsidRPr="000A345B">
        <w:rPr>
          <w:rFonts w:ascii="Arial" w:hAnsi="Arial" w:cs="Arial"/>
          <w:szCs w:val="24"/>
          <w:lang w:val="pt-BR"/>
        </w:rPr>
        <w:t>empresa</w:t>
      </w:r>
      <w:proofErr w:type="gramEnd"/>
      <w:r w:rsidRPr="000A345B">
        <w:rPr>
          <w:rFonts w:ascii="Arial" w:hAnsi="Arial" w:cs="Arial"/>
          <w:szCs w:val="24"/>
          <w:lang w:val="pt-BR"/>
        </w:rPr>
        <w:t xml:space="preserve"> suspensa de participar em licitações ou de ser contratada pela </w:t>
      </w:r>
      <w:r w:rsidR="00D663E6" w:rsidRPr="000A345B">
        <w:rPr>
          <w:rFonts w:ascii="Arial" w:hAnsi="Arial" w:cs="Arial"/>
          <w:bCs/>
          <w:szCs w:val="24"/>
          <w:lang w:val="pt-BR"/>
        </w:rPr>
        <w:t>CODEVASF</w:t>
      </w:r>
      <w:r w:rsidRPr="000A345B">
        <w:rPr>
          <w:rFonts w:ascii="Arial" w:hAnsi="Arial" w:cs="Arial"/>
          <w:szCs w:val="24"/>
          <w:lang w:val="pt-BR"/>
        </w:rPr>
        <w:t xml:space="preserve"> e que tenham sido declaradas inidôneas, por órgão ou entidade</w:t>
      </w:r>
      <w:r w:rsidRPr="00962279">
        <w:rPr>
          <w:rFonts w:ascii="Arial" w:hAnsi="Arial" w:cs="Arial"/>
          <w:szCs w:val="24"/>
          <w:lang w:val="pt-BR"/>
        </w:rPr>
        <w:t xml:space="preserve"> da Administração Pública, direta ou indireta, federal, estadual, municipal ou do Distrito Federal, pelo prazo fixado no ato sancionador</w:t>
      </w:r>
      <w:r w:rsidR="00AA0C1A" w:rsidRPr="00962279">
        <w:rPr>
          <w:rFonts w:ascii="Arial" w:hAnsi="Arial" w:cs="Arial"/>
          <w:szCs w:val="24"/>
          <w:lang w:val="pt-BR"/>
        </w:rPr>
        <w:t>;</w:t>
      </w:r>
    </w:p>
    <w:p w:rsidR="00291AC0" w:rsidRPr="000A345B" w:rsidRDefault="002A2622" w:rsidP="00AA0C1A">
      <w:pPr>
        <w:pStyle w:val="PargrafodaLista"/>
        <w:numPr>
          <w:ilvl w:val="0"/>
          <w:numId w:val="14"/>
        </w:numPr>
        <w:jc w:val="both"/>
        <w:rPr>
          <w:rFonts w:ascii="Arial" w:hAnsi="Arial" w:cs="Arial"/>
          <w:szCs w:val="24"/>
          <w:vertAlign w:val="baseline"/>
          <w:lang w:eastAsia="pt-BR"/>
        </w:rPr>
      </w:pPr>
      <w:proofErr w:type="gramStart"/>
      <w:r w:rsidRPr="000A345B">
        <w:rPr>
          <w:rFonts w:ascii="Arial" w:hAnsi="Arial" w:cs="Arial"/>
          <w:szCs w:val="24"/>
          <w:vertAlign w:val="baseline"/>
          <w:lang w:eastAsia="pt-BR"/>
        </w:rPr>
        <w:lastRenderedPageBreak/>
        <w:t>desistente</w:t>
      </w:r>
      <w:proofErr w:type="gramEnd"/>
      <w:r w:rsidRPr="000A345B">
        <w:rPr>
          <w:rFonts w:ascii="Arial" w:hAnsi="Arial" w:cs="Arial"/>
          <w:szCs w:val="24"/>
          <w:vertAlign w:val="baseline"/>
          <w:lang w:eastAsia="pt-BR"/>
        </w:rPr>
        <w:t xml:space="preserve"> de Projeto de Irrigação da CODEVASF, </w:t>
      </w:r>
      <w:r w:rsidR="00AA0C1A" w:rsidRPr="000A345B">
        <w:rPr>
          <w:rFonts w:ascii="Arial" w:hAnsi="Arial" w:cs="Arial"/>
          <w:szCs w:val="24"/>
          <w:vertAlign w:val="baseline"/>
          <w:lang w:eastAsia="pt-BR"/>
        </w:rPr>
        <w:t>conforme subitens 23.2 e 23.3  do Termo de Referência.</w:t>
      </w:r>
    </w:p>
    <w:p w:rsidR="000A345B" w:rsidRPr="006A4962" w:rsidRDefault="000A345B" w:rsidP="00AA0C1A">
      <w:pPr>
        <w:pStyle w:val="PargrafodaLista"/>
        <w:numPr>
          <w:ilvl w:val="0"/>
          <w:numId w:val="14"/>
        </w:numPr>
        <w:jc w:val="both"/>
        <w:rPr>
          <w:rFonts w:ascii="Arial" w:hAnsi="Arial" w:cs="Arial"/>
          <w:szCs w:val="24"/>
          <w:vertAlign w:val="baseline"/>
          <w:lang w:eastAsia="pt-BR"/>
        </w:rPr>
      </w:pPr>
      <w:r w:rsidRPr="006A4962">
        <w:rPr>
          <w:rFonts w:ascii="Arial" w:hAnsi="Arial" w:cs="Arial"/>
          <w:szCs w:val="24"/>
          <w:vertAlign w:val="baseline"/>
        </w:rPr>
        <w:t>Pessoa jurídica de procedência estrangeira.</w:t>
      </w:r>
    </w:p>
    <w:p w:rsidR="00291AC0" w:rsidRPr="006A4962" w:rsidRDefault="00291AC0" w:rsidP="00291AC0">
      <w:pPr>
        <w:pStyle w:val="OmniPage1794"/>
        <w:widowControl w:val="0"/>
        <w:tabs>
          <w:tab w:val="clear" w:pos="484"/>
          <w:tab w:val="clear" w:pos="8149"/>
          <w:tab w:val="left" w:pos="1134"/>
        </w:tabs>
        <w:spacing w:line="240" w:lineRule="auto"/>
        <w:ind w:left="1021"/>
        <w:jc w:val="both"/>
        <w:rPr>
          <w:rFonts w:ascii="Arial" w:hAnsi="Arial" w:cs="Arial"/>
          <w:sz w:val="22"/>
          <w:lang w:val="pt-BR"/>
        </w:rPr>
      </w:pPr>
    </w:p>
    <w:p w:rsidR="00291AC0" w:rsidRPr="006A4962" w:rsidRDefault="00291AC0" w:rsidP="00732E04">
      <w:pPr>
        <w:pStyle w:val="OmniPage1794"/>
        <w:widowControl w:val="0"/>
        <w:numPr>
          <w:ilvl w:val="2"/>
          <w:numId w:val="12"/>
        </w:numPr>
        <w:tabs>
          <w:tab w:val="clear" w:pos="484"/>
          <w:tab w:val="clear" w:pos="8149"/>
          <w:tab w:val="left" w:pos="1134"/>
        </w:tabs>
        <w:spacing w:line="240" w:lineRule="auto"/>
        <w:jc w:val="both"/>
        <w:rPr>
          <w:rFonts w:ascii="Arial" w:hAnsi="Arial" w:cs="Arial"/>
          <w:szCs w:val="24"/>
          <w:lang w:val="pt-BR"/>
        </w:rPr>
      </w:pPr>
      <w:r w:rsidRPr="006A4962">
        <w:rPr>
          <w:rFonts w:ascii="Arial" w:hAnsi="Arial" w:cs="Arial"/>
          <w:szCs w:val="24"/>
          <w:lang w:val="pt-BR"/>
        </w:rPr>
        <w:t>É vedada a participação de Cooperativas ou Associações que não possuam experiência comprovada em agricultura irrigada, nos termos estabelecidos n</w:t>
      </w:r>
      <w:r w:rsidR="0027339D" w:rsidRPr="006A4962">
        <w:rPr>
          <w:rFonts w:ascii="Arial" w:hAnsi="Arial" w:cs="Arial"/>
          <w:szCs w:val="24"/>
          <w:lang w:val="pt-BR"/>
        </w:rPr>
        <w:t>o</w:t>
      </w:r>
      <w:r w:rsidRPr="006A4962">
        <w:rPr>
          <w:rFonts w:ascii="Arial" w:hAnsi="Arial" w:cs="Arial"/>
          <w:szCs w:val="24"/>
          <w:lang w:val="pt-BR"/>
        </w:rPr>
        <w:t xml:space="preserve"> Termo de Referência</w:t>
      </w:r>
      <w:r w:rsidR="0027339D" w:rsidRPr="006A4962">
        <w:rPr>
          <w:rFonts w:ascii="Arial" w:hAnsi="Arial" w:cs="Arial"/>
          <w:szCs w:val="24"/>
          <w:lang w:val="pt-BR"/>
        </w:rPr>
        <w:t>, Anexo I deste Edital</w:t>
      </w:r>
      <w:r w:rsidRPr="006A4962">
        <w:rPr>
          <w:rFonts w:ascii="Arial" w:hAnsi="Arial" w:cs="Arial"/>
          <w:szCs w:val="24"/>
          <w:lang w:val="pt-BR"/>
        </w:rPr>
        <w:t>.</w:t>
      </w:r>
    </w:p>
    <w:p w:rsidR="002A2622" w:rsidRPr="00962279" w:rsidRDefault="002A2622" w:rsidP="002A2622">
      <w:pPr>
        <w:pStyle w:val="PargrafodaLista"/>
        <w:rPr>
          <w:rFonts w:ascii="Arial" w:hAnsi="Arial" w:cs="Arial"/>
          <w:szCs w:val="24"/>
        </w:rPr>
      </w:pPr>
    </w:p>
    <w:p w:rsidR="00A84AAB" w:rsidRPr="00962279" w:rsidRDefault="00A84AAB">
      <w:pPr>
        <w:pStyle w:val="OmniPage1794"/>
        <w:widowControl w:val="0"/>
        <w:tabs>
          <w:tab w:val="clear" w:pos="484"/>
          <w:tab w:val="clear" w:pos="8149"/>
          <w:tab w:val="left" w:pos="1134"/>
        </w:tabs>
        <w:spacing w:line="240" w:lineRule="auto"/>
        <w:jc w:val="both"/>
        <w:rPr>
          <w:rFonts w:ascii="Arial" w:hAnsi="Arial" w:cs="Arial"/>
          <w:szCs w:val="24"/>
          <w:lang w:val="pt-BR"/>
        </w:rPr>
      </w:pPr>
    </w:p>
    <w:p w:rsidR="000E4E94" w:rsidRPr="00962279" w:rsidRDefault="000E4E94" w:rsidP="00732E04">
      <w:pPr>
        <w:pStyle w:val="OmniPage1794"/>
        <w:widowControl w:val="0"/>
        <w:numPr>
          <w:ilvl w:val="2"/>
          <w:numId w:val="12"/>
        </w:numPr>
        <w:tabs>
          <w:tab w:val="clear" w:pos="484"/>
          <w:tab w:val="clear" w:pos="8149"/>
          <w:tab w:val="left" w:pos="1134"/>
        </w:tabs>
        <w:spacing w:line="240" w:lineRule="auto"/>
        <w:ind w:left="1134" w:hanging="1134"/>
        <w:jc w:val="both"/>
        <w:rPr>
          <w:rFonts w:ascii="Arial" w:hAnsi="Arial" w:cs="Arial"/>
          <w:szCs w:val="24"/>
          <w:lang w:val="pt-BR"/>
        </w:rPr>
      </w:pPr>
      <w:r w:rsidRPr="00962279">
        <w:rPr>
          <w:rFonts w:ascii="Arial" w:hAnsi="Arial" w:cs="Arial"/>
          <w:szCs w:val="24"/>
        </w:rPr>
        <w:t>Poderão se inscrever para participar da licitação as pessoas físicas</w:t>
      </w:r>
      <w:r w:rsidRPr="00962279">
        <w:rPr>
          <w:rFonts w:ascii="Arial" w:hAnsi="Arial" w:cs="Arial"/>
          <w:szCs w:val="24"/>
          <w:u w:val="single"/>
        </w:rPr>
        <w:t>,</w:t>
      </w:r>
      <w:r w:rsidRPr="00962279">
        <w:rPr>
          <w:rFonts w:ascii="Arial" w:hAnsi="Arial" w:cs="Arial"/>
          <w:szCs w:val="24"/>
        </w:rPr>
        <w:t xml:space="preserve"> maiores de idade, e Pessoas Jurídicas que exerça</w:t>
      </w:r>
      <w:r w:rsidR="00D0607F" w:rsidRPr="00962279">
        <w:rPr>
          <w:rFonts w:ascii="Arial" w:hAnsi="Arial" w:cs="Arial"/>
          <w:szCs w:val="24"/>
        </w:rPr>
        <w:t>m</w:t>
      </w:r>
      <w:r w:rsidRPr="00962279">
        <w:rPr>
          <w:rFonts w:ascii="Arial" w:hAnsi="Arial" w:cs="Arial"/>
          <w:szCs w:val="24"/>
        </w:rPr>
        <w:t xml:space="preserve"> ou queira</w:t>
      </w:r>
      <w:r w:rsidR="00D0607F" w:rsidRPr="00962279">
        <w:rPr>
          <w:rFonts w:ascii="Arial" w:hAnsi="Arial" w:cs="Arial"/>
          <w:szCs w:val="24"/>
        </w:rPr>
        <w:t>m</w:t>
      </w:r>
      <w:r w:rsidRPr="00962279">
        <w:rPr>
          <w:rFonts w:ascii="Arial" w:hAnsi="Arial" w:cs="Arial"/>
          <w:szCs w:val="24"/>
        </w:rPr>
        <w:t xml:space="preserve"> efetivamente exercer atividades agrárias</w:t>
      </w:r>
      <w:r w:rsidR="00822B92" w:rsidRPr="00962279">
        <w:rPr>
          <w:rFonts w:ascii="Arial" w:hAnsi="Arial" w:cs="Arial"/>
          <w:szCs w:val="24"/>
        </w:rPr>
        <w:t>, admitindo a contratação de mão-de-obra complementar, e de serviços de terceiros</w:t>
      </w:r>
      <w:r w:rsidR="00D0607F" w:rsidRPr="00962279">
        <w:rPr>
          <w:rFonts w:ascii="Arial" w:hAnsi="Arial" w:cs="Arial"/>
          <w:szCs w:val="24"/>
        </w:rPr>
        <w:t>.</w:t>
      </w:r>
    </w:p>
    <w:p w:rsidR="00B41958" w:rsidRPr="00962279" w:rsidRDefault="00B41958" w:rsidP="000E4E94">
      <w:pPr>
        <w:tabs>
          <w:tab w:val="left" w:pos="1134"/>
        </w:tabs>
        <w:ind w:left="1134" w:right="-3"/>
        <w:jc w:val="both"/>
        <w:rPr>
          <w:rFonts w:ascii="Arial" w:hAnsi="Arial" w:cs="Arial"/>
          <w:szCs w:val="24"/>
          <w:vertAlign w:val="baseline"/>
        </w:rPr>
      </w:pPr>
    </w:p>
    <w:p w:rsidR="000E4E94" w:rsidRPr="00962279" w:rsidRDefault="000E4E94" w:rsidP="000E4E94">
      <w:pPr>
        <w:tabs>
          <w:tab w:val="left" w:pos="1134"/>
        </w:tabs>
        <w:ind w:left="709" w:right="-3"/>
        <w:jc w:val="both"/>
        <w:rPr>
          <w:rFonts w:ascii="Arial" w:hAnsi="Arial" w:cs="Arial"/>
          <w:szCs w:val="24"/>
          <w:vertAlign w:val="baseline"/>
        </w:rPr>
      </w:pPr>
    </w:p>
    <w:p w:rsidR="000E4E94" w:rsidRPr="00962279" w:rsidRDefault="000E4E94" w:rsidP="00732E04">
      <w:pPr>
        <w:pStyle w:val="OmniPage1794"/>
        <w:widowControl w:val="0"/>
        <w:numPr>
          <w:ilvl w:val="2"/>
          <w:numId w:val="12"/>
        </w:numPr>
        <w:tabs>
          <w:tab w:val="clear" w:pos="484"/>
          <w:tab w:val="clear" w:pos="8149"/>
          <w:tab w:val="left" w:pos="1134"/>
        </w:tabs>
        <w:spacing w:line="240" w:lineRule="auto"/>
        <w:ind w:left="1134" w:hanging="1134"/>
        <w:jc w:val="both"/>
        <w:rPr>
          <w:rFonts w:ascii="Arial" w:hAnsi="Arial" w:cs="Arial"/>
          <w:szCs w:val="24"/>
          <w:lang w:val="pt-BR"/>
        </w:rPr>
      </w:pPr>
      <w:r w:rsidRPr="00962279">
        <w:rPr>
          <w:rFonts w:ascii="Arial" w:hAnsi="Arial" w:cs="Arial"/>
          <w:szCs w:val="24"/>
          <w:lang w:val="pt-BR"/>
        </w:rPr>
        <w:t>Poderão se inscrever as pessoas físicas ou pessoas jurídicas que possuam o patrimônio líquido</w:t>
      </w:r>
      <w:r w:rsidR="00D0607F" w:rsidRPr="00962279">
        <w:rPr>
          <w:rFonts w:ascii="Arial" w:hAnsi="Arial" w:cs="Arial"/>
          <w:szCs w:val="24"/>
          <w:lang w:val="pt-BR"/>
        </w:rPr>
        <w:t xml:space="preserve">, </w:t>
      </w:r>
      <w:r w:rsidRPr="00962279">
        <w:rPr>
          <w:rFonts w:ascii="Arial" w:hAnsi="Arial" w:cs="Arial"/>
          <w:szCs w:val="24"/>
          <w:lang w:val="pt-BR"/>
        </w:rPr>
        <w:t xml:space="preserve">por grupo de lotes, conforme </w:t>
      </w:r>
      <w:r w:rsidR="00776903" w:rsidRPr="00962279">
        <w:rPr>
          <w:rFonts w:ascii="Arial" w:hAnsi="Arial" w:cs="Arial"/>
          <w:szCs w:val="24"/>
          <w:lang w:val="pt-BR"/>
        </w:rPr>
        <w:t xml:space="preserve">valores </w:t>
      </w:r>
      <w:r w:rsidR="001E2CDB" w:rsidRPr="00962279">
        <w:rPr>
          <w:rFonts w:ascii="Arial" w:hAnsi="Arial" w:cs="Arial"/>
          <w:szCs w:val="24"/>
          <w:lang w:val="pt-BR"/>
        </w:rPr>
        <w:t>demonstrados no</w:t>
      </w:r>
      <w:r w:rsidR="00776903" w:rsidRPr="00962279">
        <w:rPr>
          <w:rFonts w:ascii="Arial" w:hAnsi="Arial" w:cs="Arial"/>
          <w:szCs w:val="24"/>
          <w:lang w:val="pt-BR"/>
        </w:rPr>
        <w:t xml:space="preserve"> quadro do anexo </w:t>
      </w:r>
      <w:r w:rsidR="003123D9" w:rsidRPr="00962279">
        <w:rPr>
          <w:rFonts w:ascii="Arial" w:hAnsi="Arial" w:cs="Arial"/>
          <w:szCs w:val="24"/>
          <w:lang w:val="pt-BR"/>
        </w:rPr>
        <w:t xml:space="preserve">II </w:t>
      </w:r>
      <w:r w:rsidRPr="00962279">
        <w:rPr>
          <w:rFonts w:ascii="Arial" w:hAnsi="Arial" w:cs="Arial"/>
          <w:szCs w:val="24"/>
          <w:lang w:val="pt-BR"/>
        </w:rPr>
        <w:t>do Termo de Referência</w:t>
      </w:r>
      <w:r w:rsidR="003123D9" w:rsidRPr="00962279">
        <w:rPr>
          <w:rFonts w:ascii="Arial" w:hAnsi="Arial" w:cs="Arial"/>
          <w:szCs w:val="24"/>
          <w:lang w:val="pt-BR"/>
        </w:rPr>
        <w:t>.</w:t>
      </w:r>
    </w:p>
    <w:p w:rsidR="00A21632" w:rsidRDefault="00A21632" w:rsidP="00A21632">
      <w:pPr>
        <w:pStyle w:val="OmniPage1794"/>
        <w:widowControl w:val="0"/>
        <w:tabs>
          <w:tab w:val="clear" w:pos="484"/>
          <w:tab w:val="clear" w:pos="8149"/>
          <w:tab w:val="left" w:pos="1134"/>
        </w:tabs>
        <w:spacing w:line="240" w:lineRule="auto"/>
        <w:ind w:left="1134"/>
        <w:jc w:val="both"/>
        <w:rPr>
          <w:rFonts w:ascii="Arial" w:hAnsi="Arial" w:cs="Arial"/>
          <w:sz w:val="22"/>
          <w:lang w:val="pt-BR"/>
        </w:rPr>
      </w:pPr>
    </w:p>
    <w:p w:rsidR="00A21632" w:rsidRPr="00B6441E" w:rsidRDefault="00A21632" w:rsidP="00B6441E">
      <w:pPr>
        <w:pStyle w:val="TEXTO"/>
        <w:numPr>
          <w:ilvl w:val="2"/>
          <w:numId w:val="12"/>
        </w:numPr>
        <w:tabs>
          <w:tab w:val="clear" w:pos="1986"/>
          <w:tab w:val="left" w:pos="1134"/>
        </w:tabs>
        <w:ind w:left="1134" w:hanging="1134"/>
        <w:rPr>
          <w:rFonts w:ascii="Arial" w:hAnsi="Arial" w:cs="Arial"/>
          <w:kern w:val="0"/>
          <w:szCs w:val="24"/>
          <w:lang w:eastAsia="pt-BR"/>
        </w:rPr>
      </w:pPr>
      <w:r w:rsidRPr="00B6441E">
        <w:rPr>
          <w:rFonts w:ascii="Arial" w:hAnsi="Arial" w:cs="Arial"/>
          <w:kern w:val="0"/>
          <w:szCs w:val="24"/>
          <w:lang w:eastAsia="pt-BR"/>
        </w:rPr>
        <w:t>Cada proponente terá apenas um representante que, devidamente munido de documento hábil, será o único a intervir nas fases do procedimento licitatório, respondendo, dessa forma, para todos os efeitos, por sua representada, devendo, ainda, no ato da entrega dos envelopes identificarem-se exibindo carteira de identidade.</w:t>
      </w:r>
    </w:p>
    <w:p w:rsidR="00A21632" w:rsidRPr="00B6441E" w:rsidRDefault="00A21632" w:rsidP="00A21632">
      <w:pPr>
        <w:pStyle w:val="TEXTO"/>
        <w:tabs>
          <w:tab w:val="clear" w:pos="1986"/>
          <w:tab w:val="left" w:pos="1134"/>
        </w:tabs>
        <w:ind w:left="1854"/>
        <w:rPr>
          <w:rFonts w:ascii="Arial" w:hAnsi="Arial" w:cs="Arial"/>
          <w:szCs w:val="24"/>
        </w:rPr>
      </w:pPr>
    </w:p>
    <w:p w:rsidR="00A21632" w:rsidRPr="00B6441E" w:rsidRDefault="00A21632" w:rsidP="00AA0C1A">
      <w:pPr>
        <w:pStyle w:val="TEXTO"/>
        <w:numPr>
          <w:ilvl w:val="3"/>
          <w:numId w:val="12"/>
        </w:numPr>
        <w:tabs>
          <w:tab w:val="clear" w:pos="1986"/>
          <w:tab w:val="left" w:pos="1134"/>
        </w:tabs>
        <w:rPr>
          <w:rFonts w:ascii="Arial" w:hAnsi="Arial" w:cs="Arial"/>
          <w:szCs w:val="24"/>
        </w:rPr>
      </w:pPr>
      <w:r w:rsidRPr="00B6441E">
        <w:rPr>
          <w:rFonts w:ascii="Arial" w:hAnsi="Arial" w:cs="Arial"/>
          <w:szCs w:val="24"/>
        </w:rPr>
        <w:t>Por documento hábil, entende-se:</w:t>
      </w:r>
    </w:p>
    <w:p w:rsidR="00A21632" w:rsidRPr="00B6441E" w:rsidRDefault="00A21632" w:rsidP="00A21632">
      <w:pPr>
        <w:pStyle w:val="TEXTO"/>
        <w:tabs>
          <w:tab w:val="clear" w:pos="1986"/>
          <w:tab w:val="left" w:pos="1134"/>
        </w:tabs>
        <w:ind w:left="2781"/>
        <w:rPr>
          <w:rFonts w:ascii="Arial" w:hAnsi="Arial" w:cs="Arial"/>
          <w:szCs w:val="24"/>
        </w:rPr>
      </w:pPr>
    </w:p>
    <w:p w:rsidR="00A21632" w:rsidRPr="00B6441E" w:rsidRDefault="00A21632" w:rsidP="00A21632">
      <w:pPr>
        <w:numPr>
          <w:ilvl w:val="0"/>
          <w:numId w:val="3"/>
        </w:numPr>
        <w:tabs>
          <w:tab w:val="left" w:pos="1701"/>
        </w:tabs>
        <w:ind w:left="1701" w:hanging="567"/>
        <w:jc w:val="both"/>
        <w:rPr>
          <w:rFonts w:ascii="Arial" w:hAnsi="Arial" w:cs="Arial"/>
          <w:szCs w:val="24"/>
          <w:vertAlign w:val="baseline"/>
        </w:rPr>
      </w:pPr>
      <w:r w:rsidRPr="00B6441E">
        <w:rPr>
          <w:rFonts w:ascii="Arial" w:hAnsi="Arial" w:cs="Arial"/>
          <w:szCs w:val="24"/>
          <w:vertAlign w:val="baseline"/>
        </w:rPr>
        <w:t>Habilitação do representante mediante procuração pública</w:t>
      </w:r>
      <w:r w:rsidR="002704E8">
        <w:rPr>
          <w:rFonts w:ascii="Arial" w:hAnsi="Arial" w:cs="Arial"/>
          <w:szCs w:val="24"/>
          <w:vertAlign w:val="baseline"/>
        </w:rPr>
        <w:t xml:space="preserve"> ou </w:t>
      </w:r>
      <w:r w:rsidRPr="00B6441E">
        <w:rPr>
          <w:rFonts w:ascii="Arial" w:hAnsi="Arial" w:cs="Arial"/>
          <w:szCs w:val="24"/>
          <w:vertAlign w:val="baseline"/>
        </w:rPr>
        <w:t>privada para participar de licitação, acompanhada de cópia autenticada do ato de investidura do outorgante, no qual declare expressamente, ter poderes para a devida outorga</w:t>
      </w:r>
      <w:r w:rsidR="002704E8">
        <w:rPr>
          <w:rFonts w:ascii="Arial" w:hAnsi="Arial" w:cs="Arial"/>
          <w:szCs w:val="24"/>
          <w:vertAlign w:val="baseline"/>
        </w:rPr>
        <w:t>.</w:t>
      </w:r>
    </w:p>
    <w:p w:rsidR="00A21632" w:rsidRPr="00B6441E" w:rsidRDefault="00A21632" w:rsidP="00A21632">
      <w:pPr>
        <w:numPr>
          <w:ilvl w:val="0"/>
          <w:numId w:val="3"/>
        </w:numPr>
        <w:tabs>
          <w:tab w:val="left" w:pos="1701"/>
        </w:tabs>
        <w:ind w:left="1701" w:hanging="567"/>
        <w:jc w:val="both"/>
        <w:rPr>
          <w:rFonts w:ascii="Arial" w:hAnsi="Arial" w:cs="Arial"/>
          <w:szCs w:val="24"/>
          <w:vertAlign w:val="baseline"/>
        </w:rPr>
      </w:pPr>
      <w:r w:rsidRPr="00B6441E">
        <w:rPr>
          <w:rFonts w:ascii="Arial" w:hAnsi="Arial" w:cs="Arial"/>
          <w:szCs w:val="24"/>
          <w:vertAlign w:val="baseline"/>
        </w:rPr>
        <w:t>Quando titular da empresa, documento comprobatório de sua capacidade para representá-la.</w:t>
      </w:r>
    </w:p>
    <w:p w:rsidR="00A21632" w:rsidRPr="00B6441E" w:rsidRDefault="00A21632" w:rsidP="00A21632">
      <w:pPr>
        <w:pStyle w:val="Lista"/>
        <w:tabs>
          <w:tab w:val="clear" w:pos="2694"/>
          <w:tab w:val="left" w:pos="1021"/>
        </w:tabs>
        <w:spacing w:before="0" w:after="0"/>
        <w:rPr>
          <w:rFonts w:ascii="Arial" w:hAnsi="Arial" w:cs="Arial"/>
          <w:szCs w:val="24"/>
        </w:rPr>
      </w:pPr>
    </w:p>
    <w:p w:rsidR="00A21632" w:rsidRPr="00B6441E" w:rsidRDefault="00A21632" w:rsidP="00AA0C1A">
      <w:pPr>
        <w:pStyle w:val="Corpodetexto"/>
        <w:numPr>
          <w:ilvl w:val="2"/>
          <w:numId w:val="12"/>
        </w:numPr>
        <w:tabs>
          <w:tab w:val="clear" w:pos="2694"/>
          <w:tab w:val="left" w:pos="2268"/>
        </w:tabs>
        <w:spacing w:before="0" w:after="0"/>
        <w:ind w:left="1134" w:hanging="1134"/>
        <w:rPr>
          <w:rFonts w:ascii="Arial" w:hAnsi="Arial" w:cs="Arial"/>
          <w:szCs w:val="24"/>
        </w:rPr>
      </w:pPr>
      <w:r w:rsidRPr="00B6441E">
        <w:rPr>
          <w:rFonts w:ascii="Arial" w:hAnsi="Arial" w:cs="Arial"/>
          <w:szCs w:val="24"/>
        </w:rPr>
        <w:t>A não apresentação do documento de credenciamento não inabilita a licitante, mas impedirá o representante de se manifestar, impugnar e responder pela mesma.</w:t>
      </w:r>
    </w:p>
    <w:p w:rsidR="00A21632" w:rsidRPr="00B6441E" w:rsidRDefault="00A21632" w:rsidP="00A21632">
      <w:pPr>
        <w:pStyle w:val="Corpodetexto"/>
        <w:tabs>
          <w:tab w:val="clear" w:pos="2694"/>
          <w:tab w:val="num" w:pos="1134"/>
          <w:tab w:val="left" w:pos="2268"/>
        </w:tabs>
        <w:spacing w:before="0" w:after="0"/>
        <w:ind w:left="1134" w:hanging="1134"/>
        <w:rPr>
          <w:rFonts w:ascii="Arial" w:hAnsi="Arial" w:cs="Arial"/>
          <w:szCs w:val="24"/>
        </w:rPr>
      </w:pPr>
    </w:p>
    <w:p w:rsidR="00A21632" w:rsidRPr="00B6441E" w:rsidRDefault="00A21632" w:rsidP="00AA0C1A">
      <w:pPr>
        <w:pStyle w:val="Corpodetexto"/>
        <w:numPr>
          <w:ilvl w:val="2"/>
          <w:numId w:val="12"/>
        </w:numPr>
        <w:tabs>
          <w:tab w:val="clear" w:pos="2694"/>
          <w:tab w:val="left" w:pos="2268"/>
        </w:tabs>
        <w:spacing w:before="0" w:after="0"/>
        <w:ind w:left="1134" w:hanging="1134"/>
        <w:rPr>
          <w:rFonts w:ascii="Arial" w:hAnsi="Arial" w:cs="Arial"/>
          <w:szCs w:val="24"/>
        </w:rPr>
      </w:pPr>
      <w:r w:rsidRPr="00B6441E">
        <w:rPr>
          <w:rFonts w:ascii="Arial" w:hAnsi="Arial" w:cs="Arial"/>
          <w:szCs w:val="24"/>
        </w:rPr>
        <w:t xml:space="preserve">O credenciado ou procurador não poderá representar mais de uma licitante, ficando expresso e ajustado que a inobservância desta exigência implicará a desclassificação automática das respectivas propostas. </w:t>
      </w:r>
    </w:p>
    <w:p w:rsidR="00A21632" w:rsidRPr="00B6441E" w:rsidRDefault="00A21632" w:rsidP="00A21632">
      <w:pPr>
        <w:pStyle w:val="Corpodetexto"/>
        <w:tabs>
          <w:tab w:val="clear" w:pos="2694"/>
          <w:tab w:val="left" w:pos="2268"/>
        </w:tabs>
        <w:spacing w:before="0" w:after="0"/>
        <w:rPr>
          <w:rFonts w:ascii="Arial" w:hAnsi="Arial" w:cs="Arial"/>
          <w:szCs w:val="24"/>
        </w:rPr>
      </w:pPr>
    </w:p>
    <w:p w:rsidR="00A21632" w:rsidRDefault="00A21632" w:rsidP="00AA0C1A">
      <w:pPr>
        <w:pStyle w:val="Corpodetexto"/>
        <w:numPr>
          <w:ilvl w:val="2"/>
          <w:numId w:val="12"/>
        </w:numPr>
        <w:tabs>
          <w:tab w:val="clear" w:pos="2694"/>
          <w:tab w:val="left" w:pos="2268"/>
        </w:tabs>
        <w:spacing w:before="0" w:after="0"/>
        <w:ind w:left="1134" w:hanging="1134"/>
        <w:rPr>
          <w:rFonts w:ascii="Arial" w:hAnsi="Arial" w:cs="Arial"/>
          <w:szCs w:val="24"/>
        </w:rPr>
      </w:pPr>
      <w:r w:rsidRPr="00B6441E">
        <w:rPr>
          <w:rFonts w:ascii="Arial" w:hAnsi="Arial" w:cs="Arial"/>
          <w:szCs w:val="24"/>
        </w:rPr>
        <w:t>Deverão ser atendidas as condições estabelecidas no item 1</w:t>
      </w:r>
      <w:r w:rsidR="00013BAC" w:rsidRPr="00B6441E">
        <w:rPr>
          <w:rFonts w:ascii="Arial" w:hAnsi="Arial" w:cs="Arial"/>
          <w:szCs w:val="24"/>
        </w:rPr>
        <w:t>0</w:t>
      </w:r>
      <w:r w:rsidRPr="00B6441E">
        <w:rPr>
          <w:rFonts w:ascii="Arial" w:hAnsi="Arial" w:cs="Arial"/>
          <w:szCs w:val="24"/>
        </w:rPr>
        <w:t xml:space="preserve"> do Termo de Referência, Anexo I deste Edital.</w:t>
      </w:r>
    </w:p>
    <w:p w:rsidR="002704E8" w:rsidRDefault="002704E8" w:rsidP="002704E8">
      <w:pPr>
        <w:pStyle w:val="PargrafodaLista"/>
        <w:rPr>
          <w:rFonts w:ascii="Arial" w:hAnsi="Arial" w:cs="Arial"/>
          <w:szCs w:val="24"/>
        </w:rPr>
      </w:pPr>
    </w:p>
    <w:p w:rsidR="002704E8" w:rsidRDefault="002704E8" w:rsidP="002704E8">
      <w:pPr>
        <w:pStyle w:val="Corpodetexto"/>
        <w:tabs>
          <w:tab w:val="clear" w:pos="2694"/>
          <w:tab w:val="left" w:pos="2268"/>
        </w:tabs>
        <w:spacing w:before="0" w:after="0"/>
        <w:rPr>
          <w:rFonts w:ascii="Arial" w:hAnsi="Arial" w:cs="Arial"/>
          <w:szCs w:val="24"/>
        </w:rPr>
      </w:pPr>
    </w:p>
    <w:p w:rsidR="002704E8" w:rsidRPr="00B6441E" w:rsidRDefault="002704E8" w:rsidP="002704E8">
      <w:pPr>
        <w:pStyle w:val="Corpodetexto"/>
        <w:tabs>
          <w:tab w:val="clear" w:pos="2694"/>
          <w:tab w:val="left" w:pos="2268"/>
        </w:tabs>
        <w:spacing w:before="0" w:after="0"/>
        <w:rPr>
          <w:rFonts w:ascii="Arial" w:hAnsi="Arial" w:cs="Arial"/>
          <w:szCs w:val="24"/>
        </w:rPr>
      </w:pPr>
    </w:p>
    <w:p w:rsidR="003F455E" w:rsidRPr="00FA2E06" w:rsidRDefault="003F455E" w:rsidP="00FA2E06">
      <w:pPr>
        <w:pStyle w:val="Ttulo1"/>
        <w:numPr>
          <w:ilvl w:val="0"/>
          <w:numId w:val="12"/>
        </w:numPr>
        <w:rPr>
          <w:rFonts w:ascii="Arial" w:hAnsi="Arial" w:cs="Arial"/>
          <w:b/>
          <w:bCs/>
          <w:szCs w:val="24"/>
        </w:rPr>
      </w:pPr>
      <w:bookmarkStart w:id="13" w:name="_Toc98318400"/>
      <w:r w:rsidRPr="00FA2E06">
        <w:rPr>
          <w:rFonts w:ascii="Arial" w:hAnsi="Arial" w:cs="Arial"/>
          <w:b/>
          <w:bCs/>
        </w:rPr>
        <w:lastRenderedPageBreak/>
        <w:t>Visita ao Projeto e à área objeto da concessão</w:t>
      </w:r>
      <w:bookmarkEnd w:id="13"/>
    </w:p>
    <w:p w:rsidR="003F455E" w:rsidRPr="003F455E" w:rsidRDefault="003F455E" w:rsidP="003F455E">
      <w:pPr>
        <w:pStyle w:val="Corpodetexto"/>
        <w:tabs>
          <w:tab w:val="clear" w:pos="2694"/>
          <w:tab w:val="left" w:pos="709"/>
        </w:tabs>
        <w:spacing w:before="0" w:after="0"/>
        <w:ind w:left="720"/>
        <w:rPr>
          <w:rFonts w:ascii="Arial" w:hAnsi="Arial" w:cs="Arial"/>
          <w:sz w:val="22"/>
          <w:szCs w:val="24"/>
        </w:rPr>
      </w:pPr>
    </w:p>
    <w:p w:rsidR="00FA2E06" w:rsidRDefault="00A84AAB" w:rsidP="00FA2E06">
      <w:pPr>
        <w:pStyle w:val="Corpodetexto"/>
        <w:numPr>
          <w:ilvl w:val="1"/>
          <w:numId w:val="12"/>
        </w:numPr>
        <w:tabs>
          <w:tab w:val="clear" w:pos="2694"/>
        </w:tabs>
        <w:spacing w:before="0" w:after="0"/>
        <w:rPr>
          <w:rFonts w:ascii="Arial" w:hAnsi="Arial" w:cs="Arial"/>
          <w:sz w:val="22"/>
          <w:szCs w:val="24"/>
        </w:rPr>
      </w:pPr>
      <w:r w:rsidRPr="00D374A9">
        <w:rPr>
          <w:rFonts w:ascii="Arial" w:hAnsi="Arial" w:cs="Arial"/>
          <w:sz w:val="22"/>
        </w:rPr>
        <w:t>A</w:t>
      </w:r>
      <w:r w:rsidR="00AC24C9" w:rsidRPr="00D374A9">
        <w:rPr>
          <w:rFonts w:ascii="Arial" w:hAnsi="Arial" w:cs="Arial"/>
          <w:sz w:val="22"/>
        </w:rPr>
        <w:t>s</w:t>
      </w:r>
      <w:r w:rsidR="002704E8">
        <w:rPr>
          <w:rFonts w:ascii="Arial" w:hAnsi="Arial" w:cs="Arial"/>
          <w:sz w:val="22"/>
        </w:rPr>
        <w:t xml:space="preserve"> </w:t>
      </w:r>
      <w:r w:rsidR="005A53D7" w:rsidRPr="00D374A9">
        <w:rPr>
          <w:rFonts w:ascii="Arial" w:hAnsi="Arial" w:cs="Arial"/>
          <w:sz w:val="22"/>
        </w:rPr>
        <w:t>licitante</w:t>
      </w:r>
      <w:r w:rsidR="00AC24C9" w:rsidRPr="00D374A9">
        <w:rPr>
          <w:rFonts w:ascii="Arial" w:hAnsi="Arial" w:cs="Arial"/>
          <w:sz w:val="22"/>
        </w:rPr>
        <w:t>s</w:t>
      </w:r>
      <w:r w:rsidRPr="00D374A9">
        <w:rPr>
          <w:rFonts w:ascii="Arial" w:hAnsi="Arial" w:cs="Arial"/>
          <w:sz w:val="22"/>
        </w:rPr>
        <w:t xml:space="preserve"> assume</w:t>
      </w:r>
      <w:r w:rsidR="00AC24C9" w:rsidRPr="00D374A9">
        <w:rPr>
          <w:rFonts w:ascii="Arial" w:hAnsi="Arial" w:cs="Arial"/>
          <w:sz w:val="22"/>
        </w:rPr>
        <w:t>m</w:t>
      </w:r>
      <w:r w:rsidRPr="00D374A9">
        <w:rPr>
          <w:rFonts w:ascii="Arial" w:hAnsi="Arial" w:cs="Arial"/>
          <w:sz w:val="22"/>
        </w:rPr>
        <w:t xml:space="preserve"> integralmente a responsabilidade pela verificação </w:t>
      </w:r>
      <w:r w:rsidRPr="00D374A9">
        <w:rPr>
          <w:rFonts w:ascii="Arial" w:hAnsi="Arial" w:cs="Arial"/>
          <w:i/>
          <w:iCs/>
          <w:sz w:val="22"/>
        </w:rPr>
        <w:t xml:space="preserve">in loco </w:t>
      </w:r>
      <w:r w:rsidRPr="00D374A9">
        <w:rPr>
          <w:rFonts w:ascii="Arial" w:hAnsi="Arial" w:cs="Arial"/>
          <w:sz w:val="22"/>
        </w:rPr>
        <w:t>das condições e dimensionamentos dos elementos técnicos e gerenciais indispensáveis à apresentação da proposta, inclusive observando as questões de projeto, pedológicas, de drenagem, entre outras. A ausência de manifestação de óbices e de dificuldades encontradas nessas visitas e na proposta não poderá ser avocada durante a execução do contrato como fonte de alterações dos termos contratuais</w:t>
      </w:r>
      <w:r w:rsidRPr="00D374A9">
        <w:rPr>
          <w:rFonts w:ascii="Arial" w:hAnsi="Arial" w:cs="Arial"/>
          <w:sz w:val="22"/>
          <w:szCs w:val="24"/>
        </w:rPr>
        <w:t>.</w:t>
      </w:r>
    </w:p>
    <w:p w:rsidR="00FA2E06" w:rsidRDefault="00FA2E06" w:rsidP="00FA2E06">
      <w:pPr>
        <w:pStyle w:val="Corpodetexto"/>
        <w:tabs>
          <w:tab w:val="clear" w:pos="2694"/>
        </w:tabs>
        <w:spacing w:before="0" w:after="0"/>
        <w:ind w:left="720"/>
        <w:rPr>
          <w:rFonts w:ascii="Arial" w:hAnsi="Arial" w:cs="Arial"/>
          <w:sz w:val="22"/>
          <w:szCs w:val="24"/>
        </w:rPr>
      </w:pPr>
    </w:p>
    <w:p w:rsidR="00FA2E06" w:rsidRDefault="003F455E" w:rsidP="00FA2E06">
      <w:pPr>
        <w:pStyle w:val="Corpodetexto"/>
        <w:numPr>
          <w:ilvl w:val="1"/>
          <w:numId w:val="12"/>
        </w:numPr>
        <w:tabs>
          <w:tab w:val="clear" w:pos="2694"/>
        </w:tabs>
        <w:spacing w:before="0" w:after="0"/>
        <w:rPr>
          <w:rFonts w:ascii="Arial" w:hAnsi="Arial" w:cs="Arial"/>
          <w:sz w:val="22"/>
          <w:szCs w:val="24"/>
        </w:rPr>
      </w:pPr>
      <w:r w:rsidRPr="00FA2E06">
        <w:rPr>
          <w:rFonts w:ascii="Arial" w:hAnsi="Arial" w:cs="Arial"/>
          <w:sz w:val="22"/>
          <w:szCs w:val="24"/>
        </w:rPr>
        <w:t>A visita aos locais dos serviços não será obrigatória,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verificação dessas dificuldades não poderá ser avocada no desenrolar dos trabalhos</w:t>
      </w:r>
      <w:r w:rsidR="002704E8">
        <w:rPr>
          <w:rFonts w:ascii="Arial" w:hAnsi="Arial" w:cs="Arial"/>
          <w:sz w:val="22"/>
          <w:szCs w:val="24"/>
        </w:rPr>
        <w:t xml:space="preserve"> </w:t>
      </w:r>
      <w:r w:rsidRPr="00FA2E06">
        <w:rPr>
          <w:rFonts w:ascii="Arial" w:hAnsi="Arial" w:cs="Arial"/>
          <w:sz w:val="22"/>
          <w:szCs w:val="24"/>
        </w:rPr>
        <w:t>como fonte de alteração dos termos contratuais que venham a ser estabelecidos. Entende-se que os custos propostos cobrirão quaisquer dificuldades decorrentes da localização do projeto.</w:t>
      </w:r>
    </w:p>
    <w:p w:rsidR="00FA2E06" w:rsidRDefault="00FA2E06" w:rsidP="00FA2E06">
      <w:pPr>
        <w:pStyle w:val="PargrafodaLista"/>
        <w:rPr>
          <w:rFonts w:ascii="Arial" w:hAnsi="Arial" w:cs="Arial"/>
          <w:sz w:val="22"/>
        </w:rPr>
      </w:pPr>
    </w:p>
    <w:p w:rsidR="00FA2E06" w:rsidRDefault="003F455E" w:rsidP="00FA2E06">
      <w:pPr>
        <w:pStyle w:val="Corpodetexto"/>
        <w:numPr>
          <w:ilvl w:val="1"/>
          <w:numId w:val="12"/>
        </w:numPr>
        <w:tabs>
          <w:tab w:val="clear" w:pos="2694"/>
        </w:tabs>
        <w:spacing w:before="0" w:after="0"/>
        <w:rPr>
          <w:rFonts w:ascii="Arial" w:hAnsi="Arial" w:cs="Arial"/>
          <w:sz w:val="22"/>
          <w:szCs w:val="24"/>
        </w:rPr>
      </w:pPr>
      <w:r w:rsidRPr="00FA2E06">
        <w:rPr>
          <w:rFonts w:ascii="Arial" w:hAnsi="Arial" w:cs="Arial"/>
          <w:sz w:val="22"/>
        </w:rPr>
        <w:t>Como comprovação da visita conhecimento das condições dos locais onde serão desenvolvidas as atividades de produção, a licitante deverá apresentar o documento denominado D</w:t>
      </w:r>
      <w:r w:rsidRPr="00FA2E06">
        <w:rPr>
          <w:rFonts w:ascii="Arial" w:hAnsi="Arial" w:cs="Arial"/>
          <w:i/>
          <w:iCs/>
          <w:sz w:val="22"/>
        </w:rPr>
        <w:t>eclaração de Visita</w:t>
      </w:r>
      <w:r w:rsidRPr="00FA2E06">
        <w:rPr>
          <w:rFonts w:ascii="Arial" w:hAnsi="Arial" w:cs="Arial"/>
          <w:sz w:val="22"/>
        </w:rPr>
        <w:t>, exigido no</w:t>
      </w:r>
      <w:r w:rsidR="00105446">
        <w:rPr>
          <w:rFonts w:ascii="Arial" w:hAnsi="Arial" w:cs="Arial"/>
          <w:sz w:val="22"/>
        </w:rPr>
        <w:t>s</w:t>
      </w:r>
      <w:r w:rsidRPr="00FA2E06">
        <w:rPr>
          <w:rFonts w:ascii="Arial" w:hAnsi="Arial" w:cs="Arial"/>
          <w:sz w:val="22"/>
        </w:rPr>
        <w:t xml:space="preserve"> subite</w:t>
      </w:r>
      <w:r w:rsidR="00105446">
        <w:rPr>
          <w:rFonts w:ascii="Arial" w:hAnsi="Arial" w:cs="Arial"/>
          <w:sz w:val="22"/>
        </w:rPr>
        <w:t>ns</w:t>
      </w:r>
      <w:r w:rsidR="002704E8">
        <w:rPr>
          <w:rFonts w:ascii="Arial" w:hAnsi="Arial" w:cs="Arial"/>
          <w:sz w:val="22"/>
        </w:rPr>
        <w:t xml:space="preserve"> </w:t>
      </w:r>
      <w:r w:rsidR="00105446">
        <w:rPr>
          <w:rFonts w:ascii="Arial" w:hAnsi="Arial" w:cs="Arial"/>
          <w:sz w:val="22"/>
        </w:rPr>
        <w:t xml:space="preserve">13.1.2. </w:t>
      </w:r>
      <w:proofErr w:type="gramStart"/>
      <w:r w:rsidR="00105446">
        <w:rPr>
          <w:rFonts w:ascii="Arial" w:hAnsi="Arial" w:cs="Arial"/>
          <w:sz w:val="22"/>
        </w:rPr>
        <w:t>e</w:t>
      </w:r>
      <w:proofErr w:type="gramEnd"/>
      <w:r w:rsidR="00105446">
        <w:rPr>
          <w:rFonts w:ascii="Arial" w:hAnsi="Arial" w:cs="Arial"/>
          <w:sz w:val="22"/>
        </w:rPr>
        <w:t xml:space="preserve"> 13.2.4.</w:t>
      </w:r>
      <w:r w:rsidRPr="00FA2E06">
        <w:rPr>
          <w:rFonts w:ascii="Arial" w:hAnsi="Arial" w:cs="Arial"/>
          <w:sz w:val="22"/>
        </w:rPr>
        <w:t xml:space="preserve"> </w:t>
      </w:r>
      <w:proofErr w:type="gramStart"/>
      <w:r w:rsidRPr="00FA2E06">
        <w:rPr>
          <w:rFonts w:ascii="Arial" w:hAnsi="Arial" w:cs="Arial"/>
          <w:sz w:val="22"/>
        </w:rPr>
        <w:t>do</w:t>
      </w:r>
      <w:proofErr w:type="gramEnd"/>
      <w:r w:rsidRPr="00FA2E06">
        <w:rPr>
          <w:rFonts w:ascii="Arial" w:hAnsi="Arial" w:cs="Arial"/>
          <w:sz w:val="22"/>
        </w:rPr>
        <w:t xml:space="preserve"> Termo de Referência, Anexo I deste Edital</w:t>
      </w:r>
      <w:r w:rsidR="00D0607F" w:rsidRPr="00FA2E06">
        <w:rPr>
          <w:rFonts w:ascii="Arial" w:hAnsi="Arial" w:cs="Arial"/>
          <w:sz w:val="22"/>
        </w:rPr>
        <w:t>.</w:t>
      </w:r>
    </w:p>
    <w:p w:rsidR="00FA2E06" w:rsidRDefault="00FA2E06" w:rsidP="00FA2E06">
      <w:pPr>
        <w:pStyle w:val="PargrafodaLista"/>
        <w:rPr>
          <w:rFonts w:ascii="Arial" w:hAnsi="Arial" w:cs="Arial"/>
          <w:sz w:val="22"/>
          <w:szCs w:val="24"/>
        </w:rPr>
      </w:pPr>
    </w:p>
    <w:p w:rsidR="00FA2E06" w:rsidRDefault="003F455E" w:rsidP="00FA2E06">
      <w:pPr>
        <w:pStyle w:val="Corpodetexto"/>
        <w:numPr>
          <w:ilvl w:val="1"/>
          <w:numId w:val="12"/>
        </w:numPr>
        <w:tabs>
          <w:tab w:val="clear" w:pos="2694"/>
        </w:tabs>
        <w:spacing w:before="0" w:after="0"/>
        <w:rPr>
          <w:rFonts w:ascii="Arial" w:hAnsi="Arial" w:cs="Arial"/>
          <w:sz w:val="22"/>
          <w:szCs w:val="24"/>
        </w:rPr>
      </w:pPr>
      <w:r w:rsidRPr="00FA2E06">
        <w:rPr>
          <w:rFonts w:ascii="Arial" w:hAnsi="Arial" w:cs="Arial"/>
          <w:sz w:val="22"/>
          <w:szCs w:val="24"/>
        </w:rPr>
        <w:t xml:space="preserve">Havendo interesse da licitante na realização da visita ao local onde </w:t>
      </w:r>
      <w:r w:rsidRPr="00FA2E06">
        <w:rPr>
          <w:rFonts w:ascii="Arial" w:hAnsi="Arial" w:cs="Arial"/>
          <w:sz w:val="22"/>
        </w:rPr>
        <w:t>serão desenvolvidas as atividades de produção,</w:t>
      </w:r>
      <w:r w:rsidRPr="00FA2E06">
        <w:rPr>
          <w:rFonts w:ascii="Arial" w:hAnsi="Arial" w:cs="Arial"/>
          <w:sz w:val="22"/>
          <w:szCs w:val="24"/>
        </w:rPr>
        <w:t xml:space="preserve"> deverá </w:t>
      </w:r>
      <w:r w:rsidR="00E91994" w:rsidRPr="00FA2E06">
        <w:rPr>
          <w:rFonts w:ascii="Arial" w:hAnsi="Arial" w:cs="Arial"/>
          <w:sz w:val="22"/>
          <w:szCs w:val="24"/>
        </w:rPr>
        <w:t>agendar</w:t>
      </w:r>
      <w:r w:rsidRPr="00FA2E06">
        <w:rPr>
          <w:rFonts w:ascii="Arial" w:hAnsi="Arial" w:cs="Arial"/>
          <w:sz w:val="22"/>
          <w:szCs w:val="24"/>
        </w:rPr>
        <w:t xml:space="preserve"> com antecedência de pelo menos 48 (quarenta e oito) horas</w:t>
      </w:r>
      <w:r w:rsidR="00E91994" w:rsidRPr="00FA2E06">
        <w:rPr>
          <w:rFonts w:ascii="Arial" w:hAnsi="Arial" w:cs="Arial"/>
          <w:sz w:val="22"/>
          <w:szCs w:val="24"/>
        </w:rPr>
        <w:t>,</w:t>
      </w:r>
      <w:r w:rsidR="002704E8">
        <w:rPr>
          <w:rFonts w:ascii="Arial" w:hAnsi="Arial" w:cs="Arial"/>
          <w:sz w:val="22"/>
          <w:szCs w:val="24"/>
        </w:rPr>
        <w:t xml:space="preserve"> </w:t>
      </w:r>
      <w:r w:rsidR="00E91994" w:rsidRPr="00FA2E06">
        <w:rPr>
          <w:rFonts w:ascii="Arial" w:hAnsi="Arial" w:cs="Arial"/>
          <w:sz w:val="22"/>
          <w:szCs w:val="24"/>
        </w:rPr>
        <w:t xml:space="preserve">sendo que a mesma deverá ocorrer </w:t>
      </w:r>
      <w:r w:rsidRPr="00FA2E06">
        <w:rPr>
          <w:rFonts w:ascii="Arial" w:hAnsi="Arial" w:cs="Arial"/>
          <w:sz w:val="22"/>
          <w:szCs w:val="24"/>
        </w:rPr>
        <w:t xml:space="preserve">em horário comercial, das </w:t>
      </w:r>
      <w:proofErr w:type="gramStart"/>
      <w:r w:rsidRPr="00FA2E06">
        <w:rPr>
          <w:rFonts w:ascii="Arial" w:hAnsi="Arial" w:cs="Arial"/>
          <w:sz w:val="22"/>
          <w:szCs w:val="24"/>
        </w:rPr>
        <w:t>08:00</w:t>
      </w:r>
      <w:proofErr w:type="gramEnd"/>
      <w:r w:rsidRPr="00FA2E06">
        <w:rPr>
          <w:rFonts w:ascii="Arial" w:hAnsi="Arial" w:cs="Arial"/>
          <w:sz w:val="22"/>
          <w:szCs w:val="24"/>
        </w:rPr>
        <w:t xml:space="preserve"> (oito horas) às 17:</w:t>
      </w:r>
      <w:r w:rsidR="00E91994" w:rsidRPr="00FA2E06">
        <w:rPr>
          <w:rFonts w:ascii="Arial" w:hAnsi="Arial" w:cs="Arial"/>
          <w:sz w:val="22"/>
          <w:szCs w:val="24"/>
        </w:rPr>
        <w:t>3</w:t>
      </w:r>
      <w:r w:rsidRPr="00FA2E06">
        <w:rPr>
          <w:rFonts w:ascii="Arial" w:hAnsi="Arial" w:cs="Arial"/>
          <w:sz w:val="22"/>
          <w:szCs w:val="24"/>
        </w:rPr>
        <w:t>0 (dezessete horas</w:t>
      </w:r>
      <w:r w:rsidR="00E91994" w:rsidRPr="00FA2E06">
        <w:rPr>
          <w:rFonts w:ascii="Arial" w:hAnsi="Arial" w:cs="Arial"/>
          <w:sz w:val="22"/>
          <w:szCs w:val="24"/>
        </w:rPr>
        <w:t xml:space="preserve"> e trinta minutos</w:t>
      </w:r>
      <w:r w:rsidRPr="00FA2E06">
        <w:rPr>
          <w:rFonts w:ascii="Arial" w:hAnsi="Arial" w:cs="Arial"/>
          <w:sz w:val="22"/>
          <w:szCs w:val="24"/>
        </w:rPr>
        <w:t>), no horário de Brasília</w:t>
      </w:r>
      <w:r w:rsidR="00E91994" w:rsidRPr="00FA2E06">
        <w:rPr>
          <w:rFonts w:ascii="Arial" w:hAnsi="Arial" w:cs="Arial"/>
          <w:sz w:val="22"/>
          <w:szCs w:val="24"/>
        </w:rPr>
        <w:t>.</w:t>
      </w:r>
    </w:p>
    <w:p w:rsidR="00FA2E06" w:rsidRDefault="00FA2E06" w:rsidP="00FA2E06">
      <w:pPr>
        <w:pStyle w:val="PargrafodaLista"/>
        <w:rPr>
          <w:rFonts w:ascii="Arial" w:hAnsi="Arial" w:cs="Arial"/>
          <w:sz w:val="22"/>
        </w:rPr>
      </w:pPr>
    </w:p>
    <w:p w:rsidR="00FA2E06" w:rsidRDefault="006B570A" w:rsidP="00FA2E06">
      <w:pPr>
        <w:pStyle w:val="Corpodetexto"/>
        <w:numPr>
          <w:ilvl w:val="1"/>
          <w:numId w:val="12"/>
        </w:numPr>
        <w:tabs>
          <w:tab w:val="clear" w:pos="2694"/>
        </w:tabs>
        <w:spacing w:before="0" w:after="0"/>
        <w:rPr>
          <w:rFonts w:ascii="Arial" w:hAnsi="Arial" w:cs="Arial"/>
          <w:sz w:val="22"/>
          <w:szCs w:val="24"/>
        </w:rPr>
      </w:pPr>
      <w:r w:rsidRPr="00FA2E06">
        <w:rPr>
          <w:rFonts w:ascii="Arial" w:hAnsi="Arial" w:cs="Arial"/>
          <w:sz w:val="22"/>
        </w:rPr>
        <w:t>As despesas decorrentes d</w:t>
      </w:r>
      <w:r w:rsidR="003F455E" w:rsidRPr="00FA2E06">
        <w:rPr>
          <w:rFonts w:ascii="Arial" w:hAnsi="Arial" w:cs="Arial"/>
          <w:sz w:val="22"/>
        </w:rPr>
        <w:t>e</w:t>
      </w:r>
      <w:r w:rsidRPr="00FA2E06">
        <w:rPr>
          <w:rFonts w:ascii="Arial" w:hAnsi="Arial" w:cs="Arial"/>
          <w:sz w:val="22"/>
        </w:rPr>
        <w:t xml:space="preserve"> visitas</w:t>
      </w:r>
      <w:r w:rsidR="003F455E" w:rsidRPr="00FA2E06">
        <w:rPr>
          <w:rFonts w:ascii="Arial" w:hAnsi="Arial" w:cs="Arial"/>
          <w:sz w:val="22"/>
        </w:rPr>
        <w:t xml:space="preserve"> à área objeto da concessão</w:t>
      </w:r>
      <w:r w:rsidRPr="00FA2E06">
        <w:rPr>
          <w:rFonts w:ascii="Arial" w:hAnsi="Arial" w:cs="Arial"/>
          <w:sz w:val="22"/>
        </w:rPr>
        <w:t xml:space="preserve"> correrão por exclusiva conta de cada licitante</w:t>
      </w:r>
      <w:r w:rsidRPr="00FA2E06">
        <w:rPr>
          <w:rFonts w:ascii="Arial" w:hAnsi="Arial" w:cs="Arial"/>
          <w:sz w:val="22"/>
          <w:szCs w:val="24"/>
        </w:rPr>
        <w:t>.</w:t>
      </w:r>
    </w:p>
    <w:p w:rsidR="00A21632" w:rsidRPr="00A21632" w:rsidRDefault="00A21632" w:rsidP="00A21632">
      <w:pPr>
        <w:pStyle w:val="Corpodetexto"/>
        <w:tabs>
          <w:tab w:val="clear" w:pos="2694"/>
        </w:tabs>
        <w:spacing w:before="0" w:after="0"/>
        <w:ind w:left="720"/>
        <w:rPr>
          <w:rFonts w:ascii="Arial" w:hAnsi="Arial" w:cs="Arial"/>
          <w:sz w:val="22"/>
          <w:szCs w:val="24"/>
        </w:rPr>
      </w:pPr>
    </w:p>
    <w:p w:rsidR="00A84AAB" w:rsidRPr="00FA2E06" w:rsidRDefault="00A84AAB" w:rsidP="00FA2E06">
      <w:pPr>
        <w:pStyle w:val="Corpodetexto"/>
        <w:numPr>
          <w:ilvl w:val="1"/>
          <w:numId w:val="12"/>
        </w:numPr>
        <w:tabs>
          <w:tab w:val="clear" w:pos="2694"/>
        </w:tabs>
        <w:spacing w:before="0" w:after="0"/>
        <w:rPr>
          <w:rFonts w:ascii="Arial" w:hAnsi="Arial" w:cs="Arial"/>
          <w:sz w:val="22"/>
          <w:szCs w:val="24"/>
        </w:rPr>
      </w:pPr>
      <w:r w:rsidRPr="00FA2E06">
        <w:rPr>
          <w:rFonts w:ascii="Arial" w:hAnsi="Arial" w:cs="Arial"/>
          <w:sz w:val="22"/>
          <w:szCs w:val="22"/>
        </w:rPr>
        <w:t>Em caso de dúvidas sobre a visita ao local onde serão desenvolvidas as atividades de produção</w:t>
      </w:r>
      <w:r w:rsidR="003F455E" w:rsidRPr="00FA2E06">
        <w:rPr>
          <w:rFonts w:ascii="Arial" w:hAnsi="Arial" w:cs="Arial"/>
          <w:sz w:val="22"/>
          <w:szCs w:val="22"/>
        </w:rPr>
        <w:t>,</w:t>
      </w:r>
      <w:r w:rsidRPr="00FA2E06">
        <w:rPr>
          <w:rFonts w:ascii="Arial" w:hAnsi="Arial" w:cs="Arial"/>
          <w:sz w:val="22"/>
          <w:szCs w:val="22"/>
        </w:rPr>
        <w:t xml:space="preserve"> as </w:t>
      </w:r>
      <w:r w:rsidR="005A53D7" w:rsidRPr="00FA2E06">
        <w:rPr>
          <w:rFonts w:ascii="Arial" w:hAnsi="Arial" w:cs="Arial"/>
          <w:sz w:val="22"/>
          <w:szCs w:val="22"/>
        </w:rPr>
        <w:t>licitante</w:t>
      </w:r>
      <w:r w:rsidR="00065C84" w:rsidRPr="00FA2E06">
        <w:rPr>
          <w:rFonts w:ascii="Arial" w:hAnsi="Arial" w:cs="Arial"/>
          <w:sz w:val="22"/>
          <w:szCs w:val="22"/>
        </w:rPr>
        <w:t>s</w:t>
      </w:r>
      <w:r w:rsidRPr="00FA2E06">
        <w:rPr>
          <w:rFonts w:ascii="Arial" w:hAnsi="Arial" w:cs="Arial"/>
          <w:sz w:val="22"/>
          <w:szCs w:val="22"/>
        </w:rPr>
        <w:t xml:space="preserve"> deverão contatar com </w:t>
      </w:r>
      <w:r w:rsidR="00F32076" w:rsidRPr="00FA2E06">
        <w:rPr>
          <w:rFonts w:ascii="Arial" w:hAnsi="Arial" w:cs="Arial"/>
          <w:sz w:val="22"/>
          <w:szCs w:val="22"/>
        </w:rPr>
        <w:t>o Escritório da CODEVASF em Irecê,</w:t>
      </w:r>
      <w:r w:rsidR="00E22A62" w:rsidRPr="00FA2E06">
        <w:rPr>
          <w:rFonts w:ascii="Arial" w:hAnsi="Arial" w:cs="Arial"/>
          <w:sz w:val="22"/>
          <w:szCs w:val="22"/>
        </w:rPr>
        <w:t xml:space="preserve"> Estado da Bahia, através do telefon</w:t>
      </w:r>
      <w:r w:rsidR="00D10F99" w:rsidRPr="00FA2E06">
        <w:rPr>
          <w:rFonts w:ascii="Arial" w:hAnsi="Arial" w:cs="Arial"/>
          <w:sz w:val="22"/>
          <w:szCs w:val="22"/>
        </w:rPr>
        <w:t>e (74) 364</w:t>
      </w:r>
      <w:r w:rsidR="00F32076" w:rsidRPr="00FA2E06">
        <w:rPr>
          <w:rFonts w:ascii="Arial" w:hAnsi="Arial" w:cs="Arial"/>
          <w:sz w:val="22"/>
          <w:szCs w:val="22"/>
        </w:rPr>
        <w:t>1</w:t>
      </w:r>
      <w:r w:rsidR="00D10F99" w:rsidRPr="00FA2E06">
        <w:rPr>
          <w:rFonts w:ascii="Arial" w:hAnsi="Arial" w:cs="Arial"/>
          <w:sz w:val="22"/>
          <w:szCs w:val="22"/>
        </w:rPr>
        <w:t>-</w:t>
      </w:r>
      <w:r w:rsidR="00F32076" w:rsidRPr="00FA2E06">
        <w:rPr>
          <w:rFonts w:ascii="Arial" w:hAnsi="Arial" w:cs="Arial"/>
          <w:sz w:val="22"/>
          <w:szCs w:val="22"/>
        </w:rPr>
        <w:t>3</w:t>
      </w:r>
      <w:r w:rsidR="00D10F99" w:rsidRPr="00FA2E06">
        <w:rPr>
          <w:rFonts w:ascii="Arial" w:hAnsi="Arial" w:cs="Arial"/>
          <w:sz w:val="22"/>
          <w:szCs w:val="22"/>
        </w:rPr>
        <w:t>6</w:t>
      </w:r>
      <w:r w:rsidR="00F32076" w:rsidRPr="00FA2E06">
        <w:rPr>
          <w:rFonts w:ascii="Arial" w:hAnsi="Arial" w:cs="Arial"/>
          <w:sz w:val="22"/>
          <w:szCs w:val="22"/>
        </w:rPr>
        <w:t>48; ou na Sede da 2ª Superintendência Regional, em Bom Jesus da Lapa, Estado da Bahia, através do telefone (77)</w:t>
      </w:r>
      <w:r w:rsidR="002704E8">
        <w:rPr>
          <w:rFonts w:ascii="Arial" w:hAnsi="Arial" w:cs="Arial"/>
          <w:sz w:val="22"/>
          <w:szCs w:val="22"/>
        </w:rPr>
        <w:t xml:space="preserve"> </w:t>
      </w:r>
      <w:r w:rsidR="00F32076" w:rsidRPr="00FA2E06">
        <w:rPr>
          <w:rFonts w:ascii="Arial" w:hAnsi="Arial" w:cs="Arial"/>
          <w:sz w:val="22"/>
          <w:szCs w:val="22"/>
        </w:rPr>
        <w:t>3481-8041</w:t>
      </w:r>
      <w:r w:rsidRPr="00FA2E06">
        <w:rPr>
          <w:rFonts w:ascii="Arial" w:hAnsi="Arial" w:cs="Arial"/>
          <w:sz w:val="22"/>
          <w:szCs w:val="22"/>
        </w:rPr>
        <w:t>.</w:t>
      </w:r>
    </w:p>
    <w:p w:rsidR="00A84AAB" w:rsidRPr="00D374A9" w:rsidRDefault="00A84AAB">
      <w:pPr>
        <w:pStyle w:val="PargrafodaLista"/>
        <w:tabs>
          <w:tab w:val="left" w:pos="1134"/>
        </w:tabs>
        <w:ind w:left="1134" w:hanging="1134"/>
        <w:rPr>
          <w:rFonts w:ascii="Arial" w:hAnsi="Arial" w:cs="Arial"/>
          <w:sz w:val="20"/>
          <w:vertAlign w:val="baseline"/>
        </w:rPr>
      </w:pPr>
    </w:p>
    <w:p w:rsidR="00A84AAB" w:rsidRPr="00D374A9" w:rsidRDefault="00A84AAB">
      <w:pPr>
        <w:pStyle w:val="PargrafodaLista"/>
        <w:tabs>
          <w:tab w:val="left" w:pos="1134"/>
        </w:tabs>
        <w:ind w:left="1134" w:hanging="1134"/>
        <w:rPr>
          <w:rFonts w:ascii="Arial" w:hAnsi="Arial" w:cs="Arial"/>
          <w:sz w:val="20"/>
          <w:vertAlign w:val="baseline"/>
        </w:rPr>
      </w:pPr>
    </w:p>
    <w:p w:rsidR="00A84AAB" w:rsidRDefault="00065C84" w:rsidP="00A463B3">
      <w:pPr>
        <w:numPr>
          <w:ilvl w:val="1"/>
          <w:numId w:val="12"/>
        </w:numPr>
        <w:tabs>
          <w:tab w:val="left" w:pos="709"/>
        </w:tabs>
        <w:ind w:left="709" w:hanging="709"/>
        <w:jc w:val="both"/>
        <w:rPr>
          <w:rFonts w:ascii="Arial" w:hAnsi="Arial" w:cs="Arial"/>
          <w:sz w:val="22"/>
          <w:szCs w:val="24"/>
          <w:vertAlign w:val="baseline"/>
        </w:rPr>
      </w:pPr>
      <w:r w:rsidRPr="00D374A9">
        <w:rPr>
          <w:rFonts w:ascii="Arial" w:hAnsi="Arial" w:cs="Arial"/>
          <w:sz w:val="22"/>
          <w:szCs w:val="24"/>
          <w:vertAlign w:val="baseline"/>
        </w:rPr>
        <w:t xml:space="preserve">Cada </w:t>
      </w:r>
      <w:r w:rsidR="005A53D7" w:rsidRPr="00D374A9">
        <w:rPr>
          <w:rFonts w:ascii="Arial" w:hAnsi="Arial" w:cs="Arial"/>
          <w:sz w:val="22"/>
          <w:szCs w:val="24"/>
          <w:vertAlign w:val="baseline"/>
        </w:rPr>
        <w:t>licitante</w:t>
      </w:r>
      <w:r w:rsidR="00A84AAB" w:rsidRPr="00D374A9">
        <w:rPr>
          <w:rFonts w:ascii="Arial" w:hAnsi="Arial" w:cs="Arial"/>
          <w:sz w:val="22"/>
          <w:szCs w:val="24"/>
          <w:vertAlign w:val="baseline"/>
        </w:rPr>
        <w:t xml:space="preserv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933682" w:rsidRPr="00D374A9" w:rsidRDefault="00933682" w:rsidP="00933682">
      <w:pPr>
        <w:tabs>
          <w:tab w:val="left" w:pos="1134"/>
        </w:tabs>
        <w:ind w:left="1134"/>
        <w:jc w:val="both"/>
        <w:rPr>
          <w:rFonts w:ascii="Arial" w:hAnsi="Arial" w:cs="Arial"/>
          <w:sz w:val="22"/>
          <w:szCs w:val="24"/>
          <w:vertAlign w:val="baseline"/>
        </w:rPr>
      </w:pPr>
    </w:p>
    <w:p w:rsidR="00A84AAB" w:rsidRPr="006652AA" w:rsidRDefault="006652AA" w:rsidP="00A463B3">
      <w:pPr>
        <w:pStyle w:val="Ttulo1"/>
        <w:numPr>
          <w:ilvl w:val="0"/>
          <w:numId w:val="12"/>
        </w:numPr>
        <w:rPr>
          <w:b/>
          <w:bCs/>
        </w:rPr>
      </w:pPr>
      <w:bookmarkStart w:id="14" w:name="_Toc98318401"/>
      <w:r w:rsidRPr="006652AA">
        <w:rPr>
          <w:b/>
          <w:bCs/>
        </w:rPr>
        <w:t>ESCLARECIMENTOS E IMPUGNAÇÕES AO EDITAL</w:t>
      </w:r>
      <w:bookmarkEnd w:id="14"/>
    </w:p>
    <w:p w:rsidR="00A463B3" w:rsidRPr="00A463B3" w:rsidRDefault="00A463B3" w:rsidP="00A463B3">
      <w:pPr>
        <w:pStyle w:val="PargrafodaLista"/>
        <w:numPr>
          <w:ilvl w:val="0"/>
          <w:numId w:val="17"/>
        </w:numPr>
        <w:tabs>
          <w:tab w:val="left" w:pos="1134"/>
        </w:tabs>
        <w:jc w:val="both"/>
        <w:rPr>
          <w:rFonts w:ascii="Arial" w:hAnsi="Arial" w:cs="Arial"/>
          <w:vanish/>
          <w:sz w:val="22"/>
          <w:szCs w:val="24"/>
          <w:vertAlign w:val="baseline"/>
        </w:rPr>
      </w:pPr>
    </w:p>
    <w:p w:rsidR="00A463B3" w:rsidRPr="00A463B3" w:rsidRDefault="00A463B3" w:rsidP="00A463B3">
      <w:pPr>
        <w:pStyle w:val="PargrafodaLista"/>
        <w:numPr>
          <w:ilvl w:val="0"/>
          <w:numId w:val="17"/>
        </w:numPr>
        <w:tabs>
          <w:tab w:val="left" w:pos="1134"/>
        </w:tabs>
        <w:jc w:val="both"/>
        <w:rPr>
          <w:rFonts w:ascii="Arial" w:hAnsi="Arial" w:cs="Arial"/>
          <w:vanish/>
          <w:sz w:val="22"/>
          <w:szCs w:val="24"/>
          <w:vertAlign w:val="baseline"/>
        </w:rPr>
      </w:pPr>
    </w:p>
    <w:p w:rsidR="00F50A35" w:rsidRDefault="006652AA" w:rsidP="00A463B3">
      <w:pPr>
        <w:pStyle w:val="PargrafodaLista"/>
        <w:numPr>
          <w:ilvl w:val="1"/>
          <w:numId w:val="17"/>
        </w:numPr>
        <w:tabs>
          <w:tab w:val="left" w:pos="1134"/>
        </w:tabs>
        <w:ind w:left="709"/>
        <w:jc w:val="both"/>
        <w:rPr>
          <w:rFonts w:ascii="Arial" w:hAnsi="Arial" w:cs="Arial"/>
          <w:sz w:val="22"/>
          <w:szCs w:val="24"/>
          <w:vertAlign w:val="baseline"/>
        </w:rPr>
      </w:pPr>
      <w:r w:rsidRPr="00F50A35">
        <w:rPr>
          <w:rFonts w:ascii="Arial" w:hAnsi="Arial" w:cs="Arial"/>
          <w:sz w:val="22"/>
          <w:szCs w:val="24"/>
          <w:vertAlign w:val="baseline"/>
        </w:rPr>
        <w:t xml:space="preserve">Os pedidos de esclarecimento sobre este Edital e seus Anexos poderão ser encaminhados até </w:t>
      </w:r>
      <w:proofErr w:type="gramStart"/>
      <w:r w:rsidRPr="00F50A35">
        <w:rPr>
          <w:rFonts w:ascii="Arial" w:hAnsi="Arial" w:cs="Arial"/>
          <w:sz w:val="22"/>
          <w:szCs w:val="24"/>
          <w:vertAlign w:val="baseline"/>
        </w:rPr>
        <w:t>5</w:t>
      </w:r>
      <w:proofErr w:type="gramEnd"/>
      <w:r w:rsidRPr="00F50A35">
        <w:rPr>
          <w:rFonts w:ascii="Arial" w:hAnsi="Arial" w:cs="Arial"/>
          <w:sz w:val="22"/>
          <w:szCs w:val="24"/>
          <w:vertAlign w:val="baseline"/>
        </w:rPr>
        <w:t xml:space="preserve"> (cinco) dias úteis antes da Data de Entrega dos Invólucros</w:t>
      </w:r>
      <w:r w:rsidR="00F50A35">
        <w:rPr>
          <w:rFonts w:ascii="Arial" w:hAnsi="Arial" w:cs="Arial"/>
          <w:sz w:val="22"/>
          <w:szCs w:val="24"/>
          <w:vertAlign w:val="baseline"/>
        </w:rPr>
        <w:t xml:space="preserve"> com os volumes</w:t>
      </w:r>
      <w:r w:rsidRPr="00F50A35">
        <w:rPr>
          <w:rFonts w:ascii="Arial" w:hAnsi="Arial" w:cs="Arial"/>
          <w:sz w:val="22"/>
          <w:szCs w:val="24"/>
          <w:vertAlign w:val="baseline"/>
        </w:rPr>
        <w:t xml:space="preserve">, preferencialmente para o endereço eletrônico </w:t>
      </w:r>
      <w:r w:rsidR="00D0607F" w:rsidRPr="00D0607F">
        <w:rPr>
          <w:rFonts w:ascii="Arial" w:hAnsi="Arial" w:cs="Arial"/>
          <w:sz w:val="22"/>
          <w:szCs w:val="24"/>
          <w:vertAlign w:val="baseline"/>
        </w:rPr>
        <w:t>2a.sl</w:t>
      </w:r>
      <w:r w:rsidRPr="00D0607F">
        <w:rPr>
          <w:rFonts w:ascii="Arial" w:hAnsi="Arial" w:cs="Arial"/>
          <w:sz w:val="22"/>
          <w:szCs w:val="24"/>
          <w:vertAlign w:val="baseline"/>
        </w:rPr>
        <w:t>@codevasf.gov.br, com título “Concessão</w:t>
      </w:r>
      <w:r w:rsidR="00D0607F" w:rsidRPr="00D0607F">
        <w:rPr>
          <w:rFonts w:ascii="Arial" w:hAnsi="Arial" w:cs="Arial"/>
          <w:sz w:val="22"/>
          <w:szCs w:val="24"/>
          <w:vertAlign w:val="baseline"/>
        </w:rPr>
        <w:t xml:space="preserve"> de áreas remanescentes</w:t>
      </w:r>
      <w:r w:rsidRPr="00D0607F">
        <w:rPr>
          <w:rFonts w:ascii="Arial" w:hAnsi="Arial" w:cs="Arial"/>
          <w:sz w:val="22"/>
          <w:szCs w:val="24"/>
          <w:vertAlign w:val="baseline"/>
        </w:rPr>
        <w:t xml:space="preserve"> do Baixio de Irecê | Pedido de Esclarecimento”, ou protocolados presencialmente na Secretaria</w:t>
      </w:r>
      <w:r w:rsidR="00D0607F" w:rsidRPr="00D0607F">
        <w:rPr>
          <w:rFonts w:ascii="Arial" w:hAnsi="Arial" w:cs="Arial"/>
          <w:sz w:val="22"/>
          <w:szCs w:val="24"/>
          <w:vertAlign w:val="baseline"/>
        </w:rPr>
        <w:t xml:space="preserve"> Regional </w:t>
      </w:r>
      <w:r w:rsidRPr="00D0607F">
        <w:rPr>
          <w:rFonts w:ascii="Arial" w:hAnsi="Arial" w:cs="Arial"/>
          <w:sz w:val="22"/>
          <w:szCs w:val="24"/>
          <w:vertAlign w:val="baseline"/>
        </w:rPr>
        <w:t xml:space="preserve">de Licitações da </w:t>
      </w:r>
      <w:r w:rsidR="00404EB2" w:rsidRPr="00D0607F">
        <w:rPr>
          <w:rFonts w:ascii="Arial" w:hAnsi="Arial" w:cs="Arial"/>
          <w:sz w:val="20"/>
          <w:vertAlign w:val="baseline"/>
        </w:rPr>
        <w:t>CODEVASF</w:t>
      </w:r>
      <w:r w:rsidRPr="00D0607F">
        <w:rPr>
          <w:rFonts w:ascii="Arial" w:hAnsi="Arial" w:cs="Arial"/>
          <w:sz w:val="22"/>
          <w:szCs w:val="24"/>
          <w:vertAlign w:val="baseline"/>
        </w:rPr>
        <w:t xml:space="preserve">, </w:t>
      </w:r>
      <w:r w:rsidR="00D0607F" w:rsidRPr="00D0607F">
        <w:rPr>
          <w:rFonts w:ascii="Arial" w:hAnsi="Arial" w:cs="Arial"/>
          <w:sz w:val="22"/>
          <w:szCs w:val="24"/>
          <w:vertAlign w:val="baseline"/>
        </w:rPr>
        <w:t>2ª Superintendência Regional</w:t>
      </w:r>
      <w:r w:rsidRPr="00D0607F">
        <w:rPr>
          <w:rFonts w:ascii="Arial" w:hAnsi="Arial" w:cs="Arial"/>
          <w:sz w:val="22"/>
          <w:szCs w:val="24"/>
          <w:vertAlign w:val="baseline"/>
        </w:rPr>
        <w:t xml:space="preserve">, </w:t>
      </w:r>
      <w:r w:rsidR="00D0607F" w:rsidRPr="00D0607F">
        <w:rPr>
          <w:rFonts w:ascii="Arial" w:hAnsi="Arial" w:cs="Arial"/>
          <w:sz w:val="22"/>
          <w:szCs w:val="24"/>
          <w:vertAlign w:val="baseline"/>
        </w:rPr>
        <w:t>Bom Jesus da Lapa</w:t>
      </w:r>
      <w:r w:rsidR="00FE2853">
        <w:rPr>
          <w:rFonts w:ascii="Arial" w:hAnsi="Arial" w:cs="Arial"/>
          <w:sz w:val="22"/>
          <w:szCs w:val="24"/>
          <w:vertAlign w:val="baseline"/>
        </w:rPr>
        <w:t>/</w:t>
      </w:r>
      <w:r w:rsidR="00D0607F" w:rsidRPr="00D0607F">
        <w:rPr>
          <w:rFonts w:ascii="Arial" w:hAnsi="Arial" w:cs="Arial"/>
          <w:sz w:val="22"/>
          <w:szCs w:val="24"/>
          <w:vertAlign w:val="baseline"/>
        </w:rPr>
        <w:t>BA</w:t>
      </w:r>
      <w:r w:rsidRPr="00D0607F">
        <w:rPr>
          <w:rFonts w:ascii="Arial" w:hAnsi="Arial" w:cs="Arial"/>
          <w:sz w:val="22"/>
          <w:szCs w:val="24"/>
          <w:vertAlign w:val="baseline"/>
        </w:rPr>
        <w:t>.</w:t>
      </w:r>
    </w:p>
    <w:p w:rsidR="00332E5C" w:rsidRDefault="00332E5C" w:rsidP="00332E5C">
      <w:pPr>
        <w:pStyle w:val="PargrafodaLista"/>
        <w:tabs>
          <w:tab w:val="left" w:pos="1134"/>
        </w:tabs>
        <w:ind w:left="709"/>
        <w:jc w:val="both"/>
        <w:rPr>
          <w:rFonts w:ascii="Arial" w:hAnsi="Arial" w:cs="Arial"/>
          <w:sz w:val="22"/>
          <w:szCs w:val="24"/>
          <w:vertAlign w:val="baseline"/>
        </w:rPr>
      </w:pPr>
    </w:p>
    <w:p w:rsidR="00F50A35" w:rsidRDefault="006652AA" w:rsidP="00732E04">
      <w:pPr>
        <w:pStyle w:val="PargrafodaLista"/>
        <w:numPr>
          <w:ilvl w:val="1"/>
          <w:numId w:val="17"/>
        </w:numPr>
        <w:tabs>
          <w:tab w:val="left" w:pos="1134"/>
        </w:tabs>
        <w:ind w:left="709"/>
        <w:jc w:val="both"/>
        <w:rPr>
          <w:rFonts w:ascii="Arial" w:hAnsi="Arial" w:cs="Arial"/>
          <w:sz w:val="22"/>
          <w:szCs w:val="24"/>
          <w:vertAlign w:val="baseline"/>
        </w:rPr>
      </w:pPr>
      <w:r w:rsidRPr="00F50A35">
        <w:rPr>
          <w:rFonts w:ascii="Arial" w:hAnsi="Arial" w:cs="Arial"/>
          <w:sz w:val="22"/>
          <w:szCs w:val="24"/>
          <w:vertAlign w:val="baseline"/>
        </w:rPr>
        <w:lastRenderedPageBreak/>
        <w:t>Analisadas as consultas, a Codevasf deverá esclarecê-las e, acatando-as, alterar ou adequar os elementos constantes do Edital e seus Anexos, comunicando sua decisão às demais Licitantes</w:t>
      </w:r>
      <w:r w:rsidR="00F50A35">
        <w:rPr>
          <w:rFonts w:ascii="Arial" w:hAnsi="Arial" w:cs="Arial"/>
          <w:sz w:val="22"/>
          <w:szCs w:val="24"/>
          <w:vertAlign w:val="baseline"/>
        </w:rPr>
        <w:t>.</w:t>
      </w:r>
    </w:p>
    <w:p w:rsidR="00332E5C" w:rsidRDefault="00332E5C" w:rsidP="00332E5C">
      <w:pPr>
        <w:pStyle w:val="PargrafodaLista"/>
        <w:tabs>
          <w:tab w:val="left" w:pos="1134"/>
        </w:tabs>
        <w:ind w:left="709"/>
        <w:jc w:val="both"/>
        <w:rPr>
          <w:rFonts w:ascii="Arial" w:hAnsi="Arial" w:cs="Arial"/>
          <w:sz w:val="22"/>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F50A35">
        <w:rPr>
          <w:rFonts w:ascii="Arial" w:hAnsi="Arial" w:cs="Arial"/>
          <w:sz w:val="22"/>
          <w:szCs w:val="24"/>
          <w:vertAlign w:val="baseline"/>
        </w:rPr>
        <w:t xml:space="preserve">As respostas aos questionamentos, sem identificação da fonte do questionamento, estarão disponíveis no sítio da </w:t>
      </w:r>
      <w:r w:rsidR="00404EB2">
        <w:rPr>
          <w:rFonts w:ascii="Arial" w:hAnsi="Arial" w:cs="Arial"/>
          <w:sz w:val="20"/>
          <w:vertAlign w:val="baseline"/>
        </w:rPr>
        <w:t>CODEVASF</w:t>
      </w:r>
      <w:r w:rsidR="00FE2853">
        <w:rPr>
          <w:rFonts w:ascii="Arial" w:hAnsi="Arial" w:cs="Arial"/>
          <w:sz w:val="20"/>
          <w:vertAlign w:val="baseline"/>
        </w:rPr>
        <w:t xml:space="preserve"> </w:t>
      </w:r>
      <w:r w:rsidR="00D0607F">
        <w:rPr>
          <w:rFonts w:ascii="Arial" w:hAnsi="Arial" w:cs="Arial"/>
          <w:sz w:val="22"/>
          <w:szCs w:val="24"/>
          <w:vertAlign w:val="baseline"/>
        </w:rPr>
        <w:t>(</w:t>
      </w:r>
      <w:r w:rsidR="00D0607F" w:rsidRPr="00BA2A6F">
        <w:rPr>
          <w:rFonts w:ascii="Arial" w:hAnsi="Arial" w:cs="Arial"/>
          <w:sz w:val="22"/>
          <w:szCs w:val="24"/>
          <w:vertAlign w:val="baseline"/>
        </w:rPr>
        <w:t>www.codevasf.gov.br)</w:t>
      </w:r>
      <w:r w:rsidRPr="00BA2A6F">
        <w:rPr>
          <w:rFonts w:ascii="Arial" w:hAnsi="Arial" w:cs="Arial"/>
          <w:sz w:val="22"/>
          <w:szCs w:val="24"/>
          <w:vertAlign w:val="baseline"/>
        </w:rPr>
        <w:t xml:space="preserve"> e as eventuais alterações no Edital e seus Anexos estarão disponíveis no sítio da Codevasf (</w:t>
      </w:r>
      <w:proofErr w:type="gramStart"/>
      <w:r w:rsidR="00BA2A6F" w:rsidRPr="00BA2A6F">
        <w:rPr>
          <w:rFonts w:ascii="Arial" w:hAnsi="Arial" w:cs="Arial"/>
          <w:sz w:val="22"/>
          <w:szCs w:val="24"/>
          <w:vertAlign w:val="baseline"/>
        </w:rPr>
        <w:t>https</w:t>
      </w:r>
      <w:proofErr w:type="gramEnd"/>
      <w:r w:rsidR="00BA2A6F" w:rsidRPr="00BA2A6F">
        <w:rPr>
          <w:rFonts w:ascii="Arial" w:hAnsi="Arial" w:cs="Arial"/>
          <w:sz w:val="22"/>
          <w:szCs w:val="24"/>
          <w:vertAlign w:val="baseline"/>
        </w:rPr>
        <w:t>://licitacao.codevasf.gov.br/licitacoes/2a-superintendencia-regional-bom-jesus-da-lapa-ba/licitacoes-lei-13-303-2016/editais-publicados-em-2022/</w:t>
      </w:r>
      <w:r w:rsidRPr="00BA2A6F">
        <w:rPr>
          <w:rFonts w:ascii="Arial" w:hAnsi="Arial" w:cs="Arial"/>
          <w:sz w:val="22"/>
          <w:szCs w:val="24"/>
          <w:vertAlign w:val="baseline"/>
        </w:rPr>
        <w:t xml:space="preserve">) </w:t>
      </w:r>
      <w:r w:rsidRPr="00F50A35">
        <w:rPr>
          <w:rFonts w:ascii="Arial" w:hAnsi="Arial" w:cs="Arial"/>
          <w:sz w:val="22"/>
          <w:szCs w:val="24"/>
          <w:vertAlign w:val="baseline"/>
        </w:rPr>
        <w:t xml:space="preserve">para consulta dos </w:t>
      </w:r>
      <w:r w:rsidRPr="00962279">
        <w:rPr>
          <w:rFonts w:ascii="Arial" w:hAnsi="Arial" w:cs="Arial"/>
          <w:szCs w:val="24"/>
          <w:vertAlign w:val="baseline"/>
        </w:rPr>
        <w:t>interessados</w:t>
      </w:r>
      <w:r w:rsidR="00F50A35"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No caso de ausência de pedidos de esclarecimentos ou após serem respondidos, será considerado que todos os elementos fornecidos no Edital são suficientemente claros e precisos para todos os atos se cumprirem no âmbito da Licitação, não restando direito às Licitantes para qualquer reclamação ulterior, dado que a participação na Licitação implica a integral e incondicional aceitação de todos os termos e condições deste Edital</w:t>
      </w:r>
      <w:r w:rsidR="00F50A35"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 xml:space="preserve">As impugnações ao Edital e seus Anexos poderão ser encaminhadas, preferencialmente, ao endereço eletrônico </w:t>
      </w:r>
      <w:proofErr w:type="gramStart"/>
      <w:r w:rsidR="00BA2A6F" w:rsidRPr="00962279">
        <w:rPr>
          <w:rFonts w:ascii="Arial" w:hAnsi="Arial" w:cs="Arial"/>
          <w:szCs w:val="24"/>
          <w:vertAlign w:val="baseline"/>
        </w:rPr>
        <w:t>2a.</w:t>
      </w:r>
      <w:proofErr w:type="gramEnd"/>
      <w:r w:rsidR="00BA2A6F" w:rsidRPr="00962279">
        <w:rPr>
          <w:rFonts w:ascii="Arial" w:hAnsi="Arial" w:cs="Arial"/>
          <w:szCs w:val="24"/>
          <w:vertAlign w:val="baseline"/>
        </w:rPr>
        <w:t xml:space="preserve">sl@codevasf.gov.br, com título “Concessão de áreas remanescentes do Baixio de Irecê </w:t>
      </w:r>
      <w:r w:rsidRPr="00962279">
        <w:rPr>
          <w:rFonts w:ascii="Arial" w:hAnsi="Arial" w:cs="Arial"/>
          <w:szCs w:val="24"/>
          <w:vertAlign w:val="baseline"/>
        </w:rPr>
        <w:t xml:space="preserve">| Impugnação”, ou protocolados presencialmente </w:t>
      </w:r>
      <w:r w:rsidR="00BA2A6F" w:rsidRPr="00962279">
        <w:rPr>
          <w:rFonts w:ascii="Arial" w:hAnsi="Arial" w:cs="Arial"/>
          <w:szCs w:val="24"/>
          <w:vertAlign w:val="baseline"/>
        </w:rPr>
        <w:t>na Secretaria Regional de Licitações da CODEVASF, 2ª Superintendência Regional, Bom Jesus da Lapa</w:t>
      </w:r>
      <w:r w:rsidR="00FE2853">
        <w:rPr>
          <w:rFonts w:ascii="Arial" w:hAnsi="Arial" w:cs="Arial"/>
          <w:szCs w:val="24"/>
          <w:vertAlign w:val="baseline"/>
        </w:rPr>
        <w:t>/</w:t>
      </w:r>
      <w:r w:rsidR="00BA2A6F" w:rsidRPr="00962279">
        <w:rPr>
          <w:rFonts w:ascii="Arial" w:hAnsi="Arial" w:cs="Arial"/>
          <w:szCs w:val="24"/>
          <w:vertAlign w:val="baseline"/>
        </w:rPr>
        <w:t>BA</w:t>
      </w:r>
      <w:r w:rsidRPr="00962279">
        <w:rPr>
          <w:rFonts w:ascii="Arial" w:hAnsi="Arial" w:cs="Arial"/>
          <w:szCs w:val="24"/>
          <w:vertAlign w:val="baseline"/>
        </w:rPr>
        <w:t>, no horário de 08h00 às 12h00 e de 1</w:t>
      </w:r>
      <w:r w:rsidR="00FE2853">
        <w:rPr>
          <w:rFonts w:ascii="Arial" w:hAnsi="Arial" w:cs="Arial"/>
          <w:szCs w:val="24"/>
          <w:vertAlign w:val="baseline"/>
        </w:rPr>
        <w:t>4</w:t>
      </w:r>
      <w:r w:rsidRPr="00962279">
        <w:rPr>
          <w:rFonts w:ascii="Arial" w:hAnsi="Arial" w:cs="Arial"/>
          <w:szCs w:val="24"/>
          <w:vertAlign w:val="baseline"/>
        </w:rPr>
        <w:t>h</w:t>
      </w:r>
      <w:r w:rsidR="00FE2853">
        <w:rPr>
          <w:rFonts w:ascii="Arial" w:hAnsi="Arial" w:cs="Arial"/>
          <w:szCs w:val="24"/>
          <w:vertAlign w:val="baseline"/>
        </w:rPr>
        <w:t>0</w:t>
      </w:r>
      <w:r w:rsidRPr="00962279">
        <w:rPr>
          <w:rFonts w:ascii="Arial" w:hAnsi="Arial" w:cs="Arial"/>
          <w:szCs w:val="24"/>
          <w:vertAlign w:val="baseline"/>
        </w:rPr>
        <w:t>0 às 1</w:t>
      </w:r>
      <w:r w:rsidR="00FE2853">
        <w:rPr>
          <w:rFonts w:ascii="Arial" w:hAnsi="Arial" w:cs="Arial"/>
          <w:szCs w:val="24"/>
          <w:vertAlign w:val="baseline"/>
        </w:rPr>
        <w:t>8</w:t>
      </w:r>
      <w:r w:rsidRPr="00962279">
        <w:rPr>
          <w:rFonts w:ascii="Arial" w:hAnsi="Arial" w:cs="Arial"/>
          <w:szCs w:val="24"/>
          <w:vertAlign w:val="baseline"/>
        </w:rPr>
        <w:t>h</w:t>
      </w:r>
      <w:r w:rsidR="00FE2853">
        <w:rPr>
          <w:rFonts w:ascii="Arial" w:hAnsi="Arial" w:cs="Arial"/>
          <w:szCs w:val="24"/>
          <w:vertAlign w:val="baseline"/>
        </w:rPr>
        <w:t>0</w:t>
      </w:r>
      <w:r w:rsidRPr="00962279">
        <w:rPr>
          <w:rFonts w:ascii="Arial" w:hAnsi="Arial" w:cs="Arial"/>
          <w:szCs w:val="24"/>
          <w:vertAlign w:val="baseline"/>
        </w:rPr>
        <w:t xml:space="preserve">0, no prazo de até 5 (cinco) dias úteis da data de </w:t>
      </w:r>
      <w:r w:rsidR="00FE2853">
        <w:rPr>
          <w:rFonts w:ascii="Arial" w:hAnsi="Arial" w:cs="Arial"/>
          <w:szCs w:val="24"/>
          <w:vertAlign w:val="baseline"/>
        </w:rPr>
        <w:t>e</w:t>
      </w:r>
      <w:r w:rsidRPr="00962279">
        <w:rPr>
          <w:rFonts w:ascii="Arial" w:hAnsi="Arial" w:cs="Arial"/>
          <w:szCs w:val="24"/>
          <w:vertAlign w:val="baseline"/>
        </w:rPr>
        <w:t xml:space="preserve">ntrega dos </w:t>
      </w:r>
      <w:r w:rsidR="00FE2853">
        <w:rPr>
          <w:rFonts w:ascii="Arial" w:hAnsi="Arial" w:cs="Arial"/>
          <w:szCs w:val="24"/>
          <w:vertAlign w:val="baseline"/>
        </w:rPr>
        <w:t>i</w:t>
      </w:r>
      <w:r w:rsidRPr="00962279">
        <w:rPr>
          <w:rFonts w:ascii="Arial" w:hAnsi="Arial" w:cs="Arial"/>
          <w:szCs w:val="24"/>
          <w:vertAlign w:val="baseline"/>
        </w:rPr>
        <w:t>nvólucros</w:t>
      </w:r>
      <w:r w:rsidR="00F50A35" w:rsidRPr="00962279">
        <w:rPr>
          <w:rFonts w:ascii="Arial" w:hAnsi="Arial" w:cs="Arial"/>
          <w:szCs w:val="24"/>
          <w:vertAlign w:val="baseline"/>
        </w:rPr>
        <w:t xml:space="preserve"> com os volumes.</w:t>
      </w:r>
    </w:p>
    <w:p w:rsidR="00962279" w:rsidRPr="00962279" w:rsidRDefault="00962279" w:rsidP="00962279">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 xml:space="preserve">Caberá à Comissão decidir sobre a impugnação no prazo de até </w:t>
      </w:r>
      <w:proofErr w:type="gramStart"/>
      <w:r w:rsidRPr="00962279">
        <w:rPr>
          <w:rFonts w:ascii="Arial" w:hAnsi="Arial" w:cs="Arial"/>
          <w:szCs w:val="24"/>
          <w:vertAlign w:val="baseline"/>
        </w:rPr>
        <w:t>3</w:t>
      </w:r>
      <w:proofErr w:type="gramEnd"/>
      <w:r w:rsidRPr="00962279">
        <w:rPr>
          <w:rFonts w:ascii="Arial" w:hAnsi="Arial" w:cs="Arial"/>
          <w:szCs w:val="24"/>
          <w:vertAlign w:val="baseline"/>
        </w:rPr>
        <w:t xml:space="preserve"> (três) dias úteis, conforme art. 87, § 1º da Lei no 13.303/2016</w:t>
      </w:r>
      <w:r w:rsidR="00F50A35"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Não serão admitidos pedidos de esclarecimentos ou impugnações que descumpram os requisitos previstos neste Edital</w:t>
      </w:r>
      <w:r w:rsidR="00DA25C4"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Para todos os efeitos de direito, as respostas aos pedidos de esclarecimentos e às impugnações farão parte integrante do presente Edital</w:t>
      </w:r>
      <w:r w:rsidR="00DA25C4"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A Comissão, a seu exclusivo critério, seja em consequência de esclarecimentos, de impugnações ao Edital e/ou de qualquer outro motivo de interesse público, poderá alterar o Edital, em qualquer ocasião, antes da Data de Entrega dos Invólucros</w:t>
      </w:r>
      <w:r w:rsidR="00DA25C4" w:rsidRPr="00962279">
        <w:rPr>
          <w:rFonts w:ascii="Arial" w:hAnsi="Arial" w:cs="Arial"/>
          <w:szCs w:val="24"/>
          <w:vertAlign w:val="baseline"/>
        </w:rPr>
        <w:t>.</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F50A35" w:rsidRDefault="006652AA" w:rsidP="00732E04">
      <w:pPr>
        <w:pStyle w:val="PargrafodaLista"/>
        <w:numPr>
          <w:ilvl w:val="1"/>
          <w:numId w:val="17"/>
        </w:numPr>
        <w:tabs>
          <w:tab w:val="left" w:pos="1134"/>
        </w:tabs>
        <w:ind w:left="709"/>
        <w:jc w:val="both"/>
        <w:rPr>
          <w:rFonts w:ascii="Arial" w:hAnsi="Arial" w:cs="Arial"/>
          <w:sz w:val="22"/>
          <w:szCs w:val="24"/>
          <w:vertAlign w:val="baseline"/>
        </w:rPr>
      </w:pPr>
      <w:r w:rsidRPr="00962279">
        <w:rPr>
          <w:rFonts w:ascii="Arial" w:hAnsi="Arial" w:cs="Arial"/>
          <w:szCs w:val="24"/>
          <w:vertAlign w:val="baseline"/>
        </w:rPr>
        <w:t xml:space="preserve">A apresentação da proposta tornará evidente que a Licitante examinou minuciosamente toda a documentação do Edital e seus Anexos e que a encontrou correta. Evidenciará, também, que a Licitante obteve da </w:t>
      </w:r>
      <w:r w:rsidR="00404EB2" w:rsidRPr="00962279">
        <w:rPr>
          <w:rFonts w:ascii="Arial" w:hAnsi="Arial" w:cs="Arial"/>
          <w:szCs w:val="24"/>
          <w:vertAlign w:val="baseline"/>
        </w:rPr>
        <w:t>CODEVASF</w:t>
      </w:r>
      <w:r w:rsidRPr="00962279">
        <w:rPr>
          <w:rFonts w:ascii="Arial" w:hAnsi="Arial" w:cs="Arial"/>
          <w:szCs w:val="24"/>
          <w:vertAlign w:val="baseline"/>
        </w:rPr>
        <w:t>, satisfatoriamente</w:t>
      </w:r>
      <w:r w:rsidRPr="00F50A35">
        <w:rPr>
          <w:rFonts w:ascii="Arial" w:hAnsi="Arial" w:cs="Arial"/>
          <w:sz w:val="22"/>
          <w:szCs w:val="24"/>
          <w:vertAlign w:val="baseline"/>
        </w:rPr>
        <w:t xml:space="preserve">, todas as informações e esclarecimentos solicitados, tudo resultando suficiente para a elaboração da proposta, logo implicando na aceitação plena de suas condições. </w:t>
      </w:r>
    </w:p>
    <w:p w:rsidR="00332E5C" w:rsidRDefault="00332E5C" w:rsidP="00332E5C">
      <w:pPr>
        <w:pStyle w:val="PargrafodaLista"/>
        <w:tabs>
          <w:tab w:val="left" w:pos="1134"/>
        </w:tabs>
        <w:ind w:left="709"/>
        <w:jc w:val="both"/>
        <w:rPr>
          <w:rFonts w:ascii="Arial" w:hAnsi="Arial" w:cs="Arial"/>
          <w:sz w:val="22"/>
          <w:szCs w:val="24"/>
          <w:vertAlign w:val="baseline"/>
        </w:rPr>
      </w:pPr>
    </w:p>
    <w:p w:rsidR="00DA25C4" w:rsidRPr="00962279" w:rsidRDefault="006652AA"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As Licitantes deverão estudar minuciosa e cuidadosamente as exigências prescritas neste Edital e seus Anexos, informando-se de todas as circunstâncias e detalhes que possam de algum modo afetar a apresentação da proposta, seus custos e prazos de execução.</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DA25C4" w:rsidRPr="00962279" w:rsidRDefault="00A84AAB"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 xml:space="preserve">Analisando as consultas, a </w:t>
      </w:r>
      <w:r w:rsidR="00404EB2" w:rsidRPr="00962279">
        <w:rPr>
          <w:rFonts w:ascii="Arial" w:hAnsi="Arial" w:cs="Arial"/>
          <w:bCs/>
          <w:szCs w:val="24"/>
          <w:vertAlign w:val="baseline"/>
        </w:rPr>
        <w:t>CODEVASF</w:t>
      </w:r>
      <w:r w:rsidRPr="00962279">
        <w:rPr>
          <w:rFonts w:ascii="Arial" w:hAnsi="Arial" w:cs="Arial"/>
          <w:szCs w:val="24"/>
          <w:vertAlign w:val="baseline"/>
        </w:rPr>
        <w:t xml:space="preserve"> deverá esclarecê-las e, acatando-as, alterar ou adequar os elementos constantes do Edital e seus anexos, disponibilizando o conteúdo no site </w:t>
      </w:r>
      <w:r w:rsidR="00BA2A6F" w:rsidRPr="00962279">
        <w:rPr>
          <w:rFonts w:ascii="Arial" w:hAnsi="Arial" w:cs="Arial"/>
          <w:szCs w:val="24"/>
          <w:vertAlign w:val="baseline"/>
        </w:rPr>
        <w:t>da CODEVASF (</w:t>
      </w:r>
      <w:proofErr w:type="gramStart"/>
      <w:r w:rsidR="00BA2A6F" w:rsidRPr="00962279">
        <w:rPr>
          <w:rFonts w:ascii="Arial" w:hAnsi="Arial" w:cs="Arial"/>
          <w:szCs w:val="24"/>
          <w:vertAlign w:val="baseline"/>
        </w:rPr>
        <w:t>https</w:t>
      </w:r>
      <w:proofErr w:type="gramEnd"/>
      <w:r w:rsidR="00BA2A6F" w:rsidRPr="00962279">
        <w:rPr>
          <w:rFonts w:ascii="Arial" w:hAnsi="Arial" w:cs="Arial"/>
          <w:szCs w:val="24"/>
          <w:vertAlign w:val="baseline"/>
        </w:rPr>
        <w:t xml:space="preserve">://licitacao.codevasf.gov.br/licitacoes/2a-superintendencia-regional-bom-jesus-da-lapa-ba/licitacoes-lei-13-303-2016/editais-publicados-em-2022/), </w:t>
      </w:r>
      <w:hyperlink r:id="rId17" w:history="1"/>
      <w:r w:rsidRPr="00962279">
        <w:rPr>
          <w:rFonts w:ascii="Arial" w:hAnsi="Arial" w:cs="Arial"/>
          <w:szCs w:val="24"/>
          <w:vertAlign w:val="baseline"/>
        </w:rPr>
        <w:t xml:space="preserve"> comunicando sua decisão, também por escrito, às demais licitantes, passando tais notificações, adequações ou alterações a integrarem o Edital. No caso de modificação do edital será prorrogada a data de apresentação das propostas, pelo prazo estabelecido em Lei, exceto quando inquestionavelmente não afetar a formulação das propostas.</w:t>
      </w:r>
    </w:p>
    <w:p w:rsidR="00332E5C" w:rsidRPr="00962279" w:rsidRDefault="00332E5C" w:rsidP="00332E5C">
      <w:pPr>
        <w:pStyle w:val="PargrafodaLista"/>
        <w:tabs>
          <w:tab w:val="left" w:pos="1134"/>
        </w:tabs>
        <w:ind w:left="709"/>
        <w:jc w:val="both"/>
        <w:rPr>
          <w:rFonts w:ascii="Arial" w:hAnsi="Arial" w:cs="Arial"/>
          <w:szCs w:val="24"/>
          <w:vertAlign w:val="baseline"/>
        </w:rPr>
      </w:pPr>
    </w:p>
    <w:p w:rsidR="00A84AAB" w:rsidRPr="00962279" w:rsidRDefault="00A84AAB" w:rsidP="00732E04">
      <w:pPr>
        <w:pStyle w:val="PargrafodaLista"/>
        <w:numPr>
          <w:ilvl w:val="1"/>
          <w:numId w:val="17"/>
        </w:numPr>
        <w:tabs>
          <w:tab w:val="left" w:pos="1134"/>
        </w:tabs>
        <w:ind w:left="709"/>
        <w:jc w:val="both"/>
        <w:rPr>
          <w:rFonts w:ascii="Arial" w:hAnsi="Arial" w:cs="Arial"/>
          <w:szCs w:val="24"/>
          <w:vertAlign w:val="baseline"/>
        </w:rPr>
      </w:pPr>
      <w:r w:rsidRPr="00962279">
        <w:rPr>
          <w:rFonts w:ascii="Arial" w:hAnsi="Arial" w:cs="Arial"/>
          <w:szCs w:val="24"/>
          <w:vertAlign w:val="baseline"/>
        </w:rPr>
        <w:t xml:space="preserve">Além dos Projetos, Normas Complementares e demais Especificações Técnicas, deverão ser também observadas durante a execução dos serviços as Normas Técnicas da ABNT </w:t>
      </w:r>
      <w:r w:rsidRPr="00962279">
        <w:rPr>
          <w:rFonts w:ascii="Arial" w:hAnsi="Arial" w:cs="Arial"/>
          <w:szCs w:val="24"/>
          <w:vertAlign w:val="baseline"/>
          <w:lang w:eastAsia="pt-BR"/>
        </w:rPr>
        <w:t>e do INMETRO.</w:t>
      </w:r>
    </w:p>
    <w:p w:rsidR="00A84AAB" w:rsidRPr="00962279" w:rsidRDefault="00A84AAB">
      <w:pPr>
        <w:tabs>
          <w:tab w:val="left" w:pos="1134"/>
        </w:tabs>
        <w:ind w:left="1134" w:hanging="1134"/>
        <w:jc w:val="both"/>
        <w:rPr>
          <w:rFonts w:ascii="Arial" w:hAnsi="Arial" w:cs="Arial"/>
          <w:color w:val="548DD4"/>
          <w:szCs w:val="24"/>
          <w:vertAlign w:val="baseline"/>
        </w:rPr>
      </w:pPr>
    </w:p>
    <w:p w:rsidR="006A3CE5" w:rsidRPr="00D374A9" w:rsidRDefault="006A3CE5">
      <w:pPr>
        <w:tabs>
          <w:tab w:val="left" w:pos="1134"/>
        </w:tabs>
        <w:ind w:left="1134" w:hanging="1134"/>
        <w:jc w:val="both"/>
        <w:rPr>
          <w:rFonts w:ascii="Arial" w:hAnsi="Arial" w:cs="Arial"/>
          <w:color w:val="548DD4"/>
          <w:sz w:val="22"/>
          <w:vertAlign w:val="baseline"/>
        </w:rPr>
      </w:pPr>
    </w:p>
    <w:p w:rsidR="00220F41" w:rsidRPr="00962279" w:rsidRDefault="002743A1" w:rsidP="002A0CD3">
      <w:pPr>
        <w:pStyle w:val="Ttulo1"/>
        <w:numPr>
          <w:ilvl w:val="0"/>
          <w:numId w:val="44"/>
        </w:numPr>
        <w:rPr>
          <w:rFonts w:ascii="Arial" w:hAnsi="Arial" w:cs="Arial"/>
          <w:b/>
          <w:bCs/>
          <w:szCs w:val="24"/>
        </w:rPr>
      </w:pPr>
      <w:bookmarkStart w:id="15" w:name="_Toc98318402"/>
      <w:r w:rsidRPr="00962279">
        <w:rPr>
          <w:rFonts w:ascii="Arial" w:hAnsi="Arial" w:cs="Arial"/>
          <w:b/>
          <w:bCs/>
          <w:szCs w:val="24"/>
        </w:rPr>
        <w:t xml:space="preserve">FORMA DE </w:t>
      </w:r>
      <w:r w:rsidR="003048B6" w:rsidRPr="00962279">
        <w:rPr>
          <w:rFonts w:ascii="Arial" w:hAnsi="Arial" w:cs="Arial"/>
          <w:b/>
          <w:bCs/>
          <w:szCs w:val="24"/>
        </w:rPr>
        <w:t>APRESENTAÇÃO DA DOCUMENTAÇÃO E PROPOSTAS</w:t>
      </w:r>
      <w:bookmarkEnd w:id="15"/>
    </w:p>
    <w:p w:rsidR="00220F41" w:rsidRPr="00962279" w:rsidRDefault="00220F41" w:rsidP="00220F41">
      <w:pPr>
        <w:tabs>
          <w:tab w:val="left" w:pos="0"/>
          <w:tab w:val="left" w:pos="709"/>
        </w:tabs>
        <w:jc w:val="both"/>
        <w:rPr>
          <w:rFonts w:ascii="Arial" w:hAnsi="Arial" w:cs="Arial"/>
          <w:b/>
          <w:szCs w:val="24"/>
        </w:rPr>
      </w:pPr>
    </w:p>
    <w:p w:rsidR="006255BA" w:rsidRPr="00962279" w:rsidRDefault="002743A1" w:rsidP="008D4281">
      <w:pPr>
        <w:pStyle w:val="PargrafodaLista"/>
        <w:numPr>
          <w:ilvl w:val="1"/>
          <w:numId w:val="44"/>
        </w:numPr>
        <w:ind w:left="709" w:right="-3"/>
        <w:jc w:val="both"/>
        <w:rPr>
          <w:rFonts w:ascii="Arial" w:hAnsi="Arial" w:cs="Arial"/>
          <w:szCs w:val="24"/>
          <w:vertAlign w:val="baseline"/>
        </w:rPr>
      </w:pPr>
      <w:r w:rsidRPr="00962279">
        <w:rPr>
          <w:rFonts w:ascii="Arial" w:hAnsi="Arial" w:cs="Arial"/>
          <w:szCs w:val="24"/>
          <w:vertAlign w:val="baseline"/>
        </w:rPr>
        <w:t>As</w:t>
      </w:r>
      <w:r w:rsidR="00D82214">
        <w:rPr>
          <w:rFonts w:ascii="Arial" w:hAnsi="Arial" w:cs="Arial"/>
          <w:szCs w:val="24"/>
          <w:vertAlign w:val="baseline"/>
        </w:rPr>
        <w:t xml:space="preserve"> </w:t>
      </w:r>
      <w:r w:rsidRPr="00962279">
        <w:rPr>
          <w:rFonts w:ascii="Arial" w:hAnsi="Arial" w:cs="Arial"/>
          <w:szCs w:val="24"/>
          <w:vertAlign w:val="baseline"/>
        </w:rPr>
        <w:t>Licitantes, por si ou por meio de Representantes Credenciados, no âmbito da Licitação, deverão entregar 03 (três) invólucros, opacos, separados, lacrados, indevassáveis, rubricados sobre o fecho, contendo na parte exterior os seguintes dizeres</w:t>
      </w:r>
      <w:r w:rsidR="006255BA" w:rsidRPr="00962279">
        <w:rPr>
          <w:rFonts w:ascii="Arial" w:hAnsi="Arial" w:cs="Arial"/>
          <w:szCs w:val="24"/>
          <w:vertAlign w:val="baseline"/>
        </w:rPr>
        <w:t>:</w:t>
      </w:r>
    </w:p>
    <w:p w:rsidR="006255BA" w:rsidRPr="00962279" w:rsidRDefault="006255BA" w:rsidP="006255BA">
      <w:pPr>
        <w:ind w:left="858" w:right="-3"/>
        <w:jc w:val="both"/>
        <w:rPr>
          <w:rFonts w:ascii="Arial" w:hAnsi="Arial" w:cs="Arial"/>
          <w:szCs w:val="24"/>
          <w:vertAlign w:val="baseline"/>
        </w:rPr>
      </w:pPr>
    </w:p>
    <w:p w:rsidR="006255BA" w:rsidRPr="00962279" w:rsidRDefault="00956321" w:rsidP="006255BA">
      <w:pPr>
        <w:ind w:left="1134" w:right="-3"/>
        <w:jc w:val="both"/>
        <w:rPr>
          <w:rFonts w:ascii="Arial" w:hAnsi="Arial" w:cs="Arial"/>
          <w:szCs w:val="24"/>
          <w:vertAlign w:val="baseline"/>
        </w:rPr>
      </w:pPr>
      <w:r w:rsidRPr="00962279">
        <w:rPr>
          <w:rFonts w:ascii="Arial" w:hAnsi="Arial" w:cs="Arial"/>
          <w:szCs w:val="24"/>
          <w:vertAlign w:val="baseline"/>
        </w:rPr>
        <w:t xml:space="preserve">• </w:t>
      </w:r>
      <w:r w:rsidR="00BF140C" w:rsidRPr="00962279">
        <w:rPr>
          <w:rFonts w:ascii="Arial" w:hAnsi="Arial" w:cs="Arial"/>
          <w:szCs w:val="24"/>
          <w:vertAlign w:val="baseline"/>
        </w:rPr>
        <w:t xml:space="preserve">Invólucro nº 01 / </w:t>
      </w:r>
      <w:r w:rsidR="00481E1B" w:rsidRPr="00962279">
        <w:rPr>
          <w:rFonts w:ascii="Arial" w:hAnsi="Arial" w:cs="Arial"/>
          <w:szCs w:val="24"/>
          <w:vertAlign w:val="baseline"/>
        </w:rPr>
        <w:t>Volume I</w:t>
      </w:r>
      <w:r w:rsidR="006255BA" w:rsidRPr="00962279">
        <w:rPr>
          <w:rFonts w:ascii="Arial" w:hAnsi="Arial" w:cs="Arial"/>
          <w:szCs w:val="24"/>
          <w:vertAlign w:val="baseline"/>
        </w:rPr>
        <w:t xml:space="preserve"> – “Docume</w:t>
      </w:r>
      <w:r w:rsidR="008154C6" w:rsidRPr="00962279">
        <w:rPr>
          <w:rFonts w:ascii="Arial" w:hAnsi="Arial" w:cs="Arial"/>
          <w:szCs w:val="24"/>
          <w:vertAlign w:val="baseline"/>
        </w:rPr>
        <w:t>nto</w:t>
      </w:r>
      <w:r w:rsidR="00481E1B" w:rsidRPr="00962279">
        <w:rPr>
          <w:rFonts w:ascii="Arial" w:hAnsi="Arial" w:cs="Arial"/>
          <w:szCs w:val="24"/>
          <w:vertAlign w:val="baseline"/>
        </w:rPr>
        <w:t>s de habilitação</w:t>
      </w:r>
      <w:r w:rsidR="008154C6" w:rsidRPr="00962279">
        <w:rPr>
          <w:rFonts w:ascii="Arial" w:hAnsi="Arial" w:cs="Arial"/>
          <w:szCs w:val="24"/>
          <w:vertAlign w:val="baseline"/>
        </w:rPr>
        <w:t xml:space="preserve">” </w:t>
      </w:r>
    </w:p>
    <w:p w:rsidR="006255BA" w:rsidRDefault="002601C5" w:rsidP="006255BA">
      <w:pPr>
        <w:ind w:left="1134" w:right="-3"/>
        <w:jc w:val="both"/>
        <w:rPr>
          <w:rFonts w:ascii="Arial" w:hAnsi="Arial" w:cs="Arial"/>
          <w:sz w:val="22"/>
          <w:szCs w:val="22"/>
          <w:vertAlign w:val="baseline"/>
        </w:rPr>
      </w:pPr>
      <w:r>
        <w:rPr>
          <w:rFonts w:ascii="Arial" w:hAnsi="Arial" w:cs="Arial"/>
          <w:noProof/>
          <w:sz w:val="22"/>
          <w:szCs w:val="22"/>
          <w:vertAlign w:val="baseline"/>
        </w:rPr>
        <w:pict>
          <v:shape id="Caixa de Texto 2" o:spid="_x0000_s1030" type="#_x0000_t202" style="position:absolute;left:0;text-align:left;margin-left:51.8pt;margin-top:6.95pt;width:332.85pt;height:110.6pt;z-index:251677696;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">
            <v:textbox style="mso-fit-shape-to-text:t">
              <w:txbxContent>
                <w:p w:rsidR="00483493" w:rsidRDefault="00483493" w:rsidP="00D314A3">
                  <w:r>
                    <w:t xml:space="preserve">LICITAÇÃO N° [●] - CONCESSÃO DE DIREITO REAL DE USO – CDRU PARA UTILIZAÇÃO DAS ÁREAS LOCALIZADAS NO PROJETO BAIXIO DE IRECÊ – LOTES REMANESCENTES DA ETAPA </w:t>
                  </w:r>
                  <w:proofErr w:type="gramStart"/>
                  <w:r>
                    <w:t>1</w:t>
                  </w:r>
                  <w:proofErr w:type="gramEnd"/>
                  <w:r>
                    <w:t xml:space="preserve">, ESTADO DA BAHIA. </w:t>
                  </w:r>
                </w:p>
                <w:p w:rsidR="00483493" w:rsidRDefault="00483493" w:rsidP="00D314A3">
                  <w:r>
                    <w:t>GRUPO DE LOTES Nº ________, DE ______ HECTARES</w:t>
                  </w:r>
                </w:p>
                <w:p w:rsidR="00483493" w:rsidRDefault="00483493" w:rsidP="00D314A3">
                  <w:r>
                    <w:t>DENOMINAÇÃO SOCIAL DA PROPONENTE, INDICANDO SEUS INTEGRANTES E SEU LÍDER</w:t>
                  </w:r>
                </w:p>
                <w:p w:rsidR="00483493" w:rsidRDefault="00483493" w:rsidP="00D314A3">
                  <w:r>
                    <w:t>NOME, TELEFONE E ENDEREÇO ELETRÔNICO (E-MAIL) DE CADA REPRESENTANTE CREDENCIADO</w:t>
                  </w:r>
                </w:p>
                <w:p w:rsidR="00483493" w:rsidRDefault="00483493" w:rsidP="00D314A3">
                  <w:r>
                    <w:t>DOCUMENTOS DE HABILITAÇÃO</w:t>
                  </w:r>
                </w:p>
              </w:txbxContent>
            </v:textbox>
            <w10:wrap type="square" anchorx="margin"/>
          </v:shape>
        </w:pict>
      </w: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Pr="00D374A9" w:rsidRDefault="00D314A3" w:rsidP="006255BA">
      <w:pPr>
        <w:ind w:left="1134" w:right="-3"/>
        <w:jc w:val="both"/>
        <w:rPr>
          <w:rFonts w:ascii="Arial" w:hAnsi="Arial" w:cs="Arial"/>
          <w:sz w:val="22"/>
          <w:szCs w:val="22"/>
          <w:vertAlign w:val="baseline"/>
        </w:rPr>
      </w:pPr>
    </w:p>
    <w:p w:rsidR="006255BA" w:rsidRDefault="006255BA" w:rsidP="006255BA">
      <w:pPr>
        <w:ind w:left="1134" w:right="-3"/>
        <w:jc w:val="both"/>
        <w:rPr>
          <w:rFonts w:ascii="Arial" w:hAnsi="Arial" w:cs="Arial"/>
          <w:sz w:val="22"/>
          <w:szCs w:val="22"/>
          <w:vertAlign w:val="baseline"/>
        </w:rPr>
      </w:pPr>
      <w:r w:rsidRPr="00D374A9">
        <w:rPr>
          <w:rFonts w:ascii="Arial" w:hAnsi="Arial" w:cs="Arial"/>
          <w:sz w:val="22"/>
          <w:szCs w:val="22"/>
          <w:vertAlign w:val="baseline"/>
        </w:rPr>
        <w:t xml:space="preserve">• </w:t>
      </w:r>
      <w:r w:rsidR="00BF140C" w:rsidRPr="00962279">
        <w:rPr>
          <w:rFonts w:ascii="Arial" w:hAnsi="Arial" w:cs="Arial"/>
          <w:szCs w:val="24"/>
          <w:vertAlign w:val="baseline"/>
        </w:rPr>
        <w:t xml:space="preserve">Invólucro nº 02 / </w:t>
      </w:r>
      <w:r w:rsidR="00481E1B" w:rsidRPr="00962279">
        <w:rPr>
          <w:rFonts w:ascii="Arial" w:hAnsi="Arial" w:cs="Arial"/>
          <w:szCs w:val="24"/>
          <w:vertAlign w:val="baseline"/>
        </w:rPr>
        <w:t>Volume II</w:t>
      </w:r>
      <w:r w:rsidRPr="00962279">
        <w:rPr>
          <w:rFonts w:ascii="Arial" w:hAnsi="Arial" w:cs="Arial"/>
          <w:szCs w:val="24"/>
          <w:vertAlign w:val="baseline"/>
        </w:rPr>
        <w:t xml:space="preserve"> – “</w:t>
      </w:r>
      <w:r w:rsidR="00481E1B" w:rsidRPr="00962279">
        <w:rPr>
          <w:rFonts w:ascii="Arial" w:hAnsi="Arial" w:cs="Arial"/>
          <w:szCs w:val="24"/>
          <w:vertAlign w:val="baseline"/>
        </w:rPr>
        <w:t>Documentos de habilitação – Qualificação Técnica</w:t>
      </w:r>
      <w:r w:rsidR="00992786" w:rsidRPr="00962279">
        <w:rPr>
          <w:rFonts w:ascii="Arial" w:hAnsi="Arial" w:cs="Arial"/>
          <w:szCs w:val="24"/>
          <w:vertAlign w:val="baseline"/>
        </w:rPr>
        <w:t>”</w:t>
      </w:r>
    </w:p>
    <w:p w:rsidR="00D95A11" w:rsidRDefault="002601C5" w:rsidP="006255BA">
      <w:pPr>
        <w:ind w:left="1134" w:right="-3"/>
        <w:jc w:val="both"/>
        <w:rPr>
          <w:rFonts w:ascii="Arial" w:hAnsi="Arial" w:cs="Arial"/>
          <w:sz w:val="22"/>
          <w:szCs w:val="22"/>
          <w:vertAlign w:val="baseline"/>
        </w:rPr>
      </w:pPr>
      <w:r>
        <w:rPr>
          <w:rFonts w:ascii="Arial" w:hAnsi="Arial" w:cs="Arial"/>
          <w:noProof/>
          <w:sz w:val="22"/>
          <w:szCs w:val="22"/>
          <w:vertAlign w:val="baseline"/>
        </w:rPr>
        <w:pict>
          <v:shape id="_x0000_s1031" type="#_x0000_t202" style="position:absolute;left:0;text-align:left;margin-left:51.5pt;margin-top:8.5pt;width:332.9pt;height:110.6pt;z-index:251675648;visibility:visible;mso-height-percent:200;mso-wrap-distance-top:3.6pt;mso-wrap-distance-bottom:3.6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">
            <v:textbox style="mso-fit-shape-to-text:t">
              <w:txbxContent>
                <w:p w:rsidR="00483493" w:rsidRDefault="00483493" w:rsidP="00D314A3">
                  <w:r>
                    <w:t xml:space="preserve">LICITAÇÃO N° [●] - CONCESSÃO DE DIREITO REAL DE USO – CDRU PARA UTILIZAÇÃO DAS ÁREAS LOCALIZADAS NO PROJETO BAIXIO DE IRECÊ – IRECÊ – LOTES REMANESCENTES DA ETAPA </w:t>
                  </w:r>
                  <w:proofErr w:type="gramStart"/>
                  <w:r>
                    <w:t>1</w:t>
                  </w:r>
                  <w:proofErr w:type="gramEnd"/>
                  <w:r>
                    <w:t>, ESTADO DA BAHIA.</w:t>
                  </w:r>
                </w:p>
                <w:p w:rsidR="00483493" w:rsidRDefault="00483493" w:rsidP="00D314A3">
                  <w:r>
                    <w:t>GRUPO DE LOTES Nº ________, DE ______ HECTARES</w:t>
                  </w:r>
                </w:p>
                <w:p w:rsidR="00483493" w:rsidRDefault="00483493" w:rsidP="00D314A3">
                  <w:r>
                    <w:t>DENOMINAÇÃO SOCIAL DA PROPONENTE, INDICANDO SEUS INTEGRANTES E SEU LÍDER</w:t>
                  </w:r>
                </w:p>
                <w:p w:rsidR="00483493" w:rsidRDefault="00483493" w:rsidP="00D314A3">
                  <w:r>
                    <w:t>NOME, TELEFONE E ENDEREÇO ELETRÔNICO (E-MAIL) DE CADA REPRESENTANTE CREDENCIADO</w:t>
                  </w:r>
                </w:p>
                <w:p w:rsidR="00483493" w:rsidRDefault="00483493" w:rsidP="00D314A3">
                  <w:r>
                    <w:t>QUALIFICAÇÃO TÉCNICA</w:t>
                  </w:r>
                </w:p>
              </w:txbxContent>
            </v:textbox>
            <w10:wrap type="square" anchorx="margin"/>
          </v:shape>
        </w:pict>
      </w: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D314A3" w:rsidRDefault="00D314A3" w:rsidP="006255BA">
      <w:pPr>
        <w:ind w:left="1134" w:right="-3"/>
        <w:jc w:val="both"/>
        <w:rPr>
          <w:rFonts w:ascii="Arial" w:hAnsi="Arial" w:cs="Arial"/>
          <w:sz w:val="22"/>
          <w:szCs w:val="22"/>
          <w:vertAlign w:val="baseline"/>
        </w:rPr>
      </w:pPr>
    </w:p>
    <w:p w:rsidR="00481E1B" w:rsidRPr="00962279" w:rsidRDefault="00481E1B" w:rsidP="00481E1B">
      <w:pPr>
        <w:ind w:left="1134" w:right="-3"/>
        <w:jc w:val="both"/>
        <w:rPr>
          <w:rFonts w:ascii="Arial" w:hAnsi="Arial" w:cs="Arial"/>
          <w:szCs w:val="24"/>
          <w:vertAlign w:val="baseline"/>
        </w:rPr>
      </w:pPr>
      <w:r w:rsidRPr="00962279">
        <w:rPr>
          <w:rFonts w:ascii="Arial" w:hAnsi="Arial" w:cs="Arial"/>
          <w:szCs w:val="24"/>
          <w:vertAlign w:val="baseline"/>
        </w:rPr>
        <w:t xml:space="preserve">• </w:t>
      </w:r>
      <w:r w:rsidR="00BF140C" w:rsidRPr="00962279">
        <w:rPr>
          <w:rFonts w:ascii="Arial" w:hAnsi="Arial" w:cs="Arial"/>
          <w:szCs w:val="24"/>
          <w:vertAlign w:val="baseline"/>
        </w:rPr>
        <w:t xml:space="preserve">Invólucro nº 03 / </w:t>
      </w:r>
      <w:r w:rsidRPr="00962279">
        <w:rPr>
          <w:rFonts w:ascii="Arial" w:hAnsi="Arial" w:cs="Arial"/>
          <w:szCs w:val="24"/>
          <w:vertAlign w:val="baseline"/>
        </w:rPr>
        <w:t>Volume III – “Proposta Financeira”</w:t>
      </w:r>
    </w:p>
    <w:p w:rsidR="00D314A3" w:rsidRDefault="002601C5" w:rsidP="00481E1B">
      <w:pPr>
        <w:ind w:left="1134" w:right="-3"/>
        <w:jc w:val="both"/>
        <w:rPr>
          <w:rFonts w:ascii="Arial" w:hAnsi="Arial" w:cs="Arial"/>
          <w:sz w:val="22"/>
          <w:szCs w:val="22"/>
          <w:vertAlign w:val="baseline"/>
        </w:rPr>
      </w:pPr>
      <w:r>
        <w:rPr>
          <w:rFonts w:ascii="Arial" w:hAnsi="Arial" w:cs="Arial"/>
          <w:noProof/>
          <w:sz w:val="22"/>
          <w:szCs w:val="22"/>
          <w:vertAlign w:val="baseline"/>
        </w:rPr>
        <w:pict>
          <v:shape id="_x0000_s1032" type="#_x0000_t202" style="position:absolute;left:0;text-align:left;margin-left:122.15pt;margin-top:7.7pt;width:326.25pt;height:110.6pt;z-index:251679744;visibility:visible;mso-height-percent:200;mso-wrap-distance-top:3.6pt;mso-wrap-distance-bottom:3.6pt;mso-position-horizont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">
            <v:textbox style="mso-fit-shape-to-text:t">
              <w:txbxContent>
                <w:p w:rsidR="00483493" w:rsidRDefault="00483493" w:rsidP="00D314A3">
                  <w:r>
                    <w:t xml:space="preserve">LICITAÇÃO N° [●] - CONCESSÃO DE DIREITO REAL DE USO – CDRU PARA UTILIZAÇÃO DAS ÁREAS LOCALIZADAS NO PROJETO BAIXIO DE IRECÊ – IRECÊ – LOTES REMANESCENTES DA ETAPA </w:t>
                  </w:r>
                  <w:proofErr w:type="gramStart"/>
                  <w:r>
                    <w:t>1</w:t>
                  </w:r>
                  <w:proofErr w:type="gramEnd"/>
                  <w:r>
                    <w:t>, ESTADO DA BAHIA.</w:t>
                  </w:r>
                </w:p>
                <w:p w:rsidR="00483493" w:rsidRDefault="00483493" w:rsidP="00D314A3">
                  <w:r>
                    <w:t>GRUPO DE LOTES Nº ________, DE ______ HECTARES</w:t>
                  </w:r>
                </w:p>
                <w:p w:rsidR="00483493" w:rsidRDefault="00483493" w:rsidP="00D314A3">
                  <w:r>
                    <w:t>DENOMINAÇÃO SOCIAL DA PROPONENTE, INDICANDO SEUS INTEGRANTES E SEU LÍDER</w:t>
                  </w:r>
                </w:p>
                <w:p w:rsidR="00483493" w:rsidRDefault="00483493" w:rsidP="00D314A3">
                  <w:r>
                    <w:t>NOME, TELEFONE E ENDEREÇO ELETRÔNICO (E-MAIL) DE CADA REPRESENTANTE CREDENCIADO</w:t>
                  </w:r>
                </w:p>
                <w:p w:rsidR="00483493" w:rsidRDefault="00483493" w:rsidP="00D314A3">
                  <w:r>
                    <w:t>PROPOSTA FINANCEIRA</w:t>
                  </w:r>
                </w:p>
              </w:txbxContent>
            </v:textbox>
            <w10:wrap type="square" anchorx="page"/>
          </v:shape>
        </w:pict>
      </w: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D314A3" w:rsidRDefault="00D314A3" w:rsidP="00481E1B">
      <w:pPr>
        <w:ind w:left="1134" w:right="-3"/>
        <w:jc w:val="both"/>
        <w:rPr>
          <w:rFonts w:ascii="Arial" w:hAnsi="Arial" w:cs="Arial"/>
          <w:sz w:val="22"/>
          <w:szCs w:val="22"/>
          <w:vertAlign w:val="baseline"/>
        </w:rPr>
      </w:pPr>
    </w:p>
    <w:p w:rsidR="006255BA" w:rsidRPr="00D374A9" w:rsidRDefault="006255BA" w:rsidP="006255BA">
      <w:pPr>
        <w:ind w:left="1134" w:right="-3" w:hanging="992"/>
        <w:jc w:val="both"/>
        <w:rPr>
          <w:rFonts w:ascii="Arial" w:hAnsi="Arial" w:cs="Arial"/>
          <w:sz w:val="22"/>
          <w:szCs w:val="22"/>
          <w:vertAlign w:val="baseline"/>
        </w:rPr>
      </w:pPr>
    </w:p>
    <w:p w:rsidR="008D4281" w:rsidRPr="00962279" w:rsidRDefault="00135ACE" w:rsidP="008D4281">
      <w:pPr>
        <w:pStyle w:val="PargrafodaLista"/>
        <w:numPr>
          <w:ilvl w:val="2"/>
          <w:numId w:val="44"/>
        </w:numPr>
        <w:ind w:left="709" w:right="-3"/>
        <w:jc w:val="both"/>
        <w:rPr>
          <w:rFonts w:ascii="Arial" w:hAnsi="Arial" w:cs="Arial"/>
          <w:szCs w:val="24"/>
          <w:vertAlign w:val="baseline"/>
        </w:rPr>
      </w:pPr>
      <w:r w:rsidRPr="00962279">
        <w:rPr>
          <w:rFonts w:ascii="Arial" w:hAnsi="Arial" w:cs="Arial"/>
          <w:szCs w:val="24"/>
          <w:vertAlign w:val="baseline"/>
        </w:rPr>
        <w:t>Os Invólucros deverão ser entregues, presencialmente, na</w:t>
      </w:r>
      <w:r w:rsidRPr="00962279">
        <w:rPr>
          <w:rFonts w:ascii="Arial" w:hAnsi="Arial" w:cs="Arial"/>
          <w:color w:val="FF0000"/>
          <w:szCs w:val="24"/>
          <w:vertAlign w:val="baseline"/>
        </w:rPr>
        <w:t xml:space="preserve"> </w:t>
      </w:r>
      <w:r w:rsidRPr="00483493">
        <w:rPr>
          <w:rFonts w:ascii="Arial" w:hAnsi="Arial" w:cs="Arial"/>
          <w:b/>
          <w:szCs w:val="24"/>
          <w:vertAlign w:val="baseline"/>
        </w:rPr>
        <w:t xml:space="preserve">Data </w:t>
      </w:r>
      <w:r w:rsidR="00483493" w:rsidRPr="00483493">
        <w:rPr>
          <w:rFonts w:ascii="Arial" w:hAnsi="Arial" w:cs="Arial"/>
          <w:b/>
          <w:szCs w:val="24"/>
          <w:vertAlign w:val="baseline"/>
        </w:rPr>
        <w:t>20</w:t>
      </w:r>
      <w:r w:rsidR="003204D6" w:rsidRPr="00483493">
        <w:rPr>
          <w:rFonts w:ascii="Arial" w:hAnsi="Arial" w:cs="Arial"/>
          <w:b/>
          <w:szCs w:val="24"/>
          <w:vertAlign w:val="baseline"/>
        </w:rPr>
        <w:t>/</w:t>
      </w:r>
      <w:r w:rsidR="00483493" w:rsidRPr="00483493">
        <w:rPr>
          <w:rFonts w:ascii="Arial" w:hAnsi="Arial" w:cs="Arial"/>
          <w:b/>
          <w:szCs w:val="24"/>
          <w:vertAlign w:val="baseline"/>
        </w:rPr>
        <w:t>09</w:t>
      </w:r>
      <w:r w:rsidR="003204D6" w:rsidRPr="00483493">
        <w:rPr>
          <w:rFonts w:ascii="Arial" w:hAnsi="Arial" w:cs="Arial"/>
          <w:b/>
          <w:szCs w:val="24"/>
          <w:vertAlign w:val="baseline"/>
        </w:rPr>
        <w:t>/202</w:t>
      </w:r>
      <w:r w:rsidR="00BA2A6F" w:rsidRPr="00483493">
        <w:rPr>
          <w:rFonts w:ascii="Arial" w:hAnsi="Arial" w:cs="Arial"/>
          <w:b/>
          <w:szCs w:val="24"/>
          <w:vertAlign w:val="baseline"/>
        </w:rPr>
        <w:t>2</w:t>
      </w:r>
      <w:r w:rsidRPr="00483493">
        <w:rPr>
          <w:rFonts w:ascii="Arial" w:hAnsi="Arial" w:cs="Arial"/>
          <w:b/>
          <w:szCs w:val="24"/>
          <w:vertAlign w:val="baseline"/>
        </w:rPr>
        <w:t>,</w:t>
      </w:r>
      <w:r w:rsidRPr="00962279">
        <w:rPr>
          <w:rFonts w:ascii="Arial" w:hAnsi="Arial" w:cs="Arial"/>
          <w:color w:val="FF0000"/>
          <w:szCs w:val="24"/>
          <w:vertAlign w:val="baseline"/>
        </w:rPr>
        <w:t xml:space="preserve"> </w:t>
      </w:r>
      <w:r w:rsidRPr="00962279">
        <w:rPr>
          <w:rFonts w:ascii="Arial" w:hAnsi="Arial" w:cs="Arial"/>
          <w:szCs w:val="24"/>
          <w:vertAlign w:val="baseline"/>
        </w:rPr>
        <w:t>das 0</w:t>
      </w:r>
      <w:r w:rsidR="003204D6" w:rsidRPr="00962279">
        <w:rPr>
          <w:rFonts w:ascii="Arial" w:hAnsi="Arial" w:cs="Arial"/>
          <w:szCs w:val="24"/>
          <w:vertAlign w:val="baseline"/>
        </w:rPr>
        <w:t>8</w:t>
      </w:r>
      <w:r w:rsidRPr="00962279">
        <w:rPr>
          <w:rFonts w:ascii="Arial" w:hAnsi="Arial" w:cs="Arial"/>
          <w:szCs w:val="24"/>
          <w:vertAlign w:val="baseline"/>
        </w:rPr>
        <w:t>h</w:t>
      </w:r>
      <w:r w:rsidR="00483493">
        <w:rPr>
          <w:rFonts w:ascii="Arial" w:hAnsi="Arial" w:cs="Arial"/>
          <w:szCs w:val="24"/>
          <w:vertAlign w:val="baseline"/>
        </w:rPr>
        <w:t>00min</w:t>
      </w:r>
      <w:r w:rsidRPr="00962279">
        <w:rPr>
          <w:rFonts w:ascii="Arial" w:hAnsi="Arial" w:cs="Arial"/>
          <w:szCs w:val="24"/>
          <w:vertAlign w:val="baseline"/>
        </w:rPr>
        <w:t xml:space="preserve"> às 1</w:t>
      </w:r>
      <w:r w:rsidR="00D82214">
        <w:rPr>
          <w:rFonts w:ascii="Arial" w:hAnsi="Arial" w:cs="Arial"/>
          <w:szCs w:val="24"/>
          <w:vertAlign w:val="baseline"/>
        </w:rPr>
        <w:t>8</w:t>
      </w:r>
      <w:r w:rsidRPr="00962279">
        <w:rPr>
          <w:rFonts w:ascii="Arial" w:hAnsi="Arial" w:cs="Arial"/>
          <w:szCs w:val="24"/>
          <w:vertAlign w:val="baseline"/>
        </w:rPr>
        <w:t>h</w:t>
      </w:r>
      <w:r w:rsidR="00D82214">
        <w:rPr>
          <w:rFonts w:ascii="Arial" w:hAnsi="Arial" w:cs="Arial"/>
          <w:szCs w:val="24"/>
          <w:vertAlign w:val="baseline"/>
        </w:rPr>
        <w:t>0</w:t>
      </w:r>
      <w:r w:rsidR="003204D6" w:rsidRPr="00962279">
        <w:rPr>
          <w:rFonts w:ascii="Arial" w:hAnsi="Arial" w:cs="Arial"/>
          <w:szCs w:val="24"/>
          <w:vertAlign w:val="baseline"/>
        </w:rPr>
        <w:t>0min</w:t>
      </w:r>
      <w:r w:rsidRPr="00962279">
        <w:rPr>
          <w:rFonts w:ascii="Arial" w:hAnsi="Arial" w:cs="Arial"/>
          <w:szCs w:val="24"/>
          <w:vertAlign w:val="baseline"/>
        </w:rPr>
        <w:t>,</w:t>
      </w:r>
      <w:r w:rsidR="0036530C" w:rsidRPr="00962279">
        <w:rPr>
          <w:rFonts w:ascii="Arial" w:hAnsi="Arial" w:cs="Arial"/>
          <w:szCs w:val="24"/>
          <w:vertAlign w:val="baseline"/>
        </w:rPr>
        <w:t xml:space="preserve"> no Escritório </w:t>
      </w:r>
      <w:bookmarkStart w:id="16" w:name="_Hlk89346423"/>
      <w:r w:rsidR="0036530C" w:rsidRPr="00962279">
        <w:rPr>
          <w:rFonts w:ascii="Arial" w:hAnsi="Arial" w:cs="Arial"/>
          <w:szCs w:val="24"/>
          <w:vertAlign w:val="baseline"/>
        </w:rPr>
        <w:t>de Apoio Técnico de Irecê (2ª/EIR), na Rua São Francisco, s/n - Irecê</w:t>
      </w:r>
      <w:r w:rsidRPr="00962279">
        <w:rPr>
          <w:rFonts w:ascii="Arial" w:hAnsi="Arial" w:cs="Arial"/>
          <w:szCs w:val="24"/>
          <w:vertAlign w:val="baseline"/>
        </w:rPr>
        <w:t>,</w:t>
      </w:r>
      <w:bookmarkEnd w:id="16"/>
      <w:r w:rsidR="00D82214">
        <w:rPr>
          <w:rFonts w:ascii="Arial" w:hAnsi="Arial" w:cs="Arial"/>
          <w:szCs w:val="24"/>
          <w:vertAlign w:val="baseline"/>
        </w:rPr>
        <w:t xml:space="preserve"> </w:t>
      </w:r>
      <w:r w:rsidR="003204D6" w:rsidRPr="00962279">
        <w:rPr>
          <w:rFonts w:ascii="Arial" w:hAnsi="Arial" w:cs="Arial"/>
          <w:szCs w:val="24"/>
          <w:vertAlign w:val="baseline"/>
        </w:rPr>
        <w:t xml:space="preserve">pelo próprio licitante ou </w:t>
      </w:r>
      <w:r w:rsidRPr="00962279">
        <w:rPr>
          <w:rFonts w:ascii="Arial" w:hAnsi="Arial" w:cs="Arial"/>
          <w:szCs w:val="24"/>
          <w:vertAlign w:val="baseline"/>
        </w:rPr>
        <w:t xml:space="preserve">por </w:t>
      </w:r>
      <w:r w:rsidR="003204D6" w:rsidRPr="00962279">
        <w:rPr>
          <w:rFonts w:ascii="Arial" w:hAnsi="Arial" w:cs="Arial"/>
          <w:szCs w:val="24"/>
          <w:vertAlign w:val="baseline"/>
        </w:rPr>
        <w:t>R</w:t>
      </w:r>
      <w:r w:rsidRPr="00962279">
        <w:rPr>
          <w:rFonts w:ascii="Arial" w:hAnsi="Arial" w:cs="Arial"/>
          <w:szCs w:val="24"/>
          <w:vertAlign w:val="baseline"/>
        </w:rPr>
        <w:t>epresentante Credenciad</w:t>
      </w:r>
      <w:r w:rsidR="003204D6" w:rsidRPr="00962279">
        <w:rPr>
          <w:rFonts w:ascii="Arial" w:hAnsi="Arial" w:cs="Arial"/>
          <w:szCs w:val="24"/>
          <w:vertAlign w:val="baseline"/>
        </w:rPr>
        <w:t>o</w:t>
      </w:r>
      <w:r w:rsidRPr="00962279">
        <w:rPr>
          <w:rFonts w:ascii="Arial" w:hAnsi="Arial" w:cs="Arial"/>
          <w:szCs w:val="24"/>
          <w:vertAlign w:val="baseline"/>
        </w:rPr>
        <w:t>, munido dos documentos que comprovem seus poderes de representação.</w:t>
      </w:r>
    </w:p>
    <w:p w:rsidR="008D4281" w:rsidRPr="00962279" w:rsidRDefault="008D4281" w:rsidP="008D4281">
      <w:pPr>
        <w:pStyle w:val="PargrafodaLista"/>
        <w:ind w:left="709" w:right="-3"/>
        <w:jc w:val="both"/>
        <w:rPr>
          <w:rFonts w:ascii="Arial" w:hAnsi="Arial" w:cs="Arial"/>
          <w:szCs w:val="24"/>
          <w:vertAlign w:val="baseline"/>
        </w:rPr>
      </w:pPr>
    </w:p>
    <w:p w:rsidR="008D4281" w:rsidRPr="00962279" w:rsidRDefault="006255BA" w:rsidP="008D4281">
      <w:pPr>
        <w:pStyle w:val="PargrafodaLista"/>
        <w:numPr>
          <w:ilvl w:val="2"/>
          <w:numId w:val="44"/>
        </w:numPr>
        <w:ind w:left="709" w:right="-3"/>
        <w:jc w:val="both"/>
        <w:rPr>
          <w:rFonts w:ascii="Arial" w:hAnsi="Arial" w:cs="Arial"/>
          <w:szCs w:val="24"/>
          <w:vertAlign w:val="baseline"/>
        </w:rPr>
      </w:pPr>
      <w:r w:rsidRPr="00962279">
        <w:rPr>
          <w:rFonts w:ascii="Arial" w:hAnsi="Arial" w:cs="Arial"/>
          <w:szCs w:val="24"/>
          <w:vertAlign w:val="baseline"/>
        </w:rPr>
        <w:t xml:space="preserve">A proposta, toda a correspondência e os documentos trocados entre a licitante e a </w:t>
      </w:r>
      <w:r w:rsidR="00404EB2" w:rsidRPr="002C7E96">
        <w:rPr>
          <w:rFonts w:ascii="Arial" w:hAnsi="Arial" w:cs="Arial"/>
          <w:bCs/>
          <w:szCs w:val="24"/>
          <w:vertAlign w:val="baseline"/>
        </w:rPr>
        <w:t>CODEVASF</w:t>
      </w:r>
      <w:r w:rsidR="00D82214">
        <w:rPr>
          <w:rFonts w:ascii="Arial" w:hAnsi="Arial" w:cs="Arial"/>
          <w:bCs/>
          <w:szCs w:val="24"/>
          <w:vertAlign w:val="baseline"/>
        </w:rPr>
        <w:t xml:space="preserve"> </w:t>
      </w:r>
      <w:r w:rsidRPr="00962279">
        <w:rPr>
          <w:rFonts w:ascii="Arial" w:hAnsi="Arial" w:cs="Arial"/>
          <w:szCs w:val="24"/>
          <w:vertAlign w:val="baseline"/>
        </w:rPr>
        <w:t>serão escritos em português, e os preços deverão ser cotados em reais.</w:t>
      </w:r>
      <w:bookmarkStart w:id="17" w:name="_Hlk89346943"/>
    </w:p>
    <w:p w:rsidR="008D4281" w:rsidRPr="00962279" w:rsidRDefault="008D4281" w:rsidP="008D4281">
      <w:pPr>
        <w:pStyle w:val="PargrafodaLista"/>
        <w:rPr>
          <w:rFonts w:ascii="Arial" w:hAnsi="Arial" w:cs="Arial"/>
          <w:szCs w:val="24"/>
          <w:vertAlign w:val="baseline"/>
        </w:rPr>
      </w:pPr>
    </w:p>
    <w:p w:rsidR="008D4281" w:rsidRPr="00962279" w:rsidRDefault="0036530C" w:rsidP="008D4281">
      <w:pPr>
        <w:pStyle w:val="PargrafodaLista"/>
        <w:numPr>
          <w:ilvl w:val="2"/>
          <w:numId w:val="44"/>
        </w:numPr>
        <w:ind w:left="709" w:right="-3"/>
        <w:jc w:val="both"/>
        <w:rPr>
          <w:rFonts w:ascii="Arial" w:hAnsi="Arial" w:cs="Arial"/>
          <w:szCs w:val="24"/>
          <w:vertAlign w:val="baseline"/>
        </w:rPr>
      </w:pPr>
      <w:r w:rsidRPr="00962279">
        <w:rPr>
          <w:rFonts w:ascii="Arial" w:hAnsi="Arial" w:cs="Arial"/>
          <w:szCs w:val="24"/>
          <w:vertAlign w:val="baseline"/>
        </w:rPr>
        <w:t xml:space="preserve">Todos os Invólucros deverão ser apresentados em </w:t>
      </w:r>
      <w:proofErr w:type="gramStart"/>
      <w:r w:rsidRPr="00962279">
        <w:rPr>
          <w:rFonts w:ascii="Arial" w:hAnsi="Arial" w:cs="Arial"/>
          <w:szCs w:val="24"/>
          <w:vertAlign w:val="baseline"/>
        </w:rPr>
        <w:t>2</w:t>
      </w:r>
      <w:proofErr w:type="gramEnd"/>
      <w:r w:rsidRPr="00962279">
        <w:rPr>
          <w:rFonts w:ascii="Arial" w:hAnsi="Arial" w:cs="Arial"/>
          <w:szCs w:val="24"/>
          <w:vertAlign w:val="baseline"/>
        </w:rPr>
        <w:t xml:space="preserve"> (duas) vias físicas, com subtítulos “1ª via” e “2ª via”, integrados por documentos impressos, em língua portuguesa, encadernados, rubricados e numerados sequencialmente, com termo de abertura, índice e termo de encerramento, de modo a refletir o número exato de páginas do volume, bem como disponibilizados em meio eletrônico (PEN-DRIVE), em arquivos padrão PDF (Adobe Acrobat), com conteúdo idêntico aos dos respectivos invólucros.</w:t>
      </w:r>
      <w:bookmarkStart w:id="18" w:name="_Hlk89347367"/>
      <w:bookmarkEnd w:id="17"/>
    </w:p>
    <w:p w:rsidR="008D4281" w:rsidRPr="00962279" w:rsidRDefault="008D4281" w:rsidP="008D4281">
      <w:pPr>
        <w:pStyle w:val="PargrafodaLista"/>
        <w:rPr>
          <w:rFonts w:ascii="Arial" w:hAnsi="Arial" w:cs="Arial"/>
          <w:szCs w:val="24"/>
          <w:vertAlign w:val="baseline"/>
        </w:rPr>
      </w:pPr>
    </w:p>
    <w:p w:rsidR="008D4281" w:rsidRPr="00962279" w:rsidRDefault="0036530C" w:rsidP="008D4281">
      <w:pPr>
        <w:pStyle w:val="PargrafodaLista"/>
        <w:numPr>
          <w:ilvl w:val="2"/>
          <w:numId w:val="44"/>
        </w:numPr>
        <w:ind w:left="709" w:right="-3"/>
        <w:jc w:val="both"/>
        <w:rPr>
          <w:rFonts w:ascii="Arial" w:hAnsi="Arial" w:cs="Arial"/>
          <w:szCs w:val="24"/>
          <w:vertAlign w:val="baseline"/>
        </w:rPr>
      </w:pPr>
      <w:r w:rsidRPr="00962279">
        <w:rPr>
          <w:rFonts w:ascii="Arial" w:hAnsi="Arial" w:cs="Arial"/>
          <w:szCs w:val="24"/>
          <w:vertAlign w:val="baseline"/>
        </w:rPr>
        <w:t xml:space="preserve">Os documentos da “1ª </w:t>
      </w:r>
      <w:proofErr w:type="gramStart"/>
      <w:r w:rsidRPr="00962279">
        <w:rPr>
          <w:rFonts w:ascii="Arial" w:hAnsi="Arial" w:cs="Arial"/>
          <w:szCs w:val="24"/>
          <w:vertAlign w:val="baseline"/>
        </w:rPr>
        <w:t>via</w:t>
      </w:r>
      <w:proofErr w:type="gramEnd"/>
      <w:r w:rsidRPr="00962279">
        <w:rPr>
          <w:rFonts w:ascii="Arial" w:hAnsi="Arial" w:cs="Arial"/>
          <w:szCs w:val="24"/>
          <w:vertAlign w:val="baseline"/>
        </w:rPr>
        <w:t>” dos invólucros deverão ser apresentados em sua forma original ou cópia autenticada</w:t>
      </w:r>
      <w:r w:rsidR="00E43D30" w:rsidRPr="00962279">
        <w:rPr>
          <w:rFonts w:ascii="Arial" w:hAnsi="Arial" w:cs="Arial"/>
          <w:szCs w:val="24"/>
          <w:vertAlign w:val="baseline"/>
        </w:rPr>
        <w:t>.</w:t>
      </w:r>
    </w:p>
    <w:p w:rsidR="008D4281" w:rsidRPr="00962279" w:rsidRDefault="008D4281" w:rsidP="008D4281">
      <w:pPr>
        <w:pStyle w:val="PargrafodaLista"/>
        <w:rPr>
          <w:rFonts w:ascii="Arial" w:hAnsi="Arial" w:cs="Arial"/>
          <w:szCs w:val="24"/>
          <w:vertAlign w:val="baseline"/>
        </w:rPr>
      </w:pPr>
    </w:p>
    <w:p w:rsidR="008D4281" w:rsidRPr="00653840" w:rsidRDefault="00E43D30" w:rsidP="008D4281">
      <w:pPr>
        <w:pStyle w:val="PargrafodaLista"/>
        <w:numPr>
          <w:ilvl w:val="2"/>
          <w:numId w:val="44"/>
        </w:numPr>
        <w:ind w:left="709" w:right="-3"/>
        <w:jc w:val="both"/>
        <w:rPr>
          <w:rFonts w:ascii="Arial" w:hAnsi="Arial" w:cs="Arial"/>
          <w:szCs w:val="24"/>
          <w:vertAlign w:val="baseline"/>
        </w:rPr>
      </w:pPr>
      <w:r w:rsidRPr="00962279">
        <w:rPr>
          <w:rFonts w:ascii="Arial" w:hAnsi="Arial" w:cs="Arial"/>
          <w:szCs w:val="24"/>
          <w:vertAlign w:val="baseline"/>
        </w:rPr>
        <w:t xml:space="preserve">Os documentos da “2ª </w:t>
      </w:r>
      <w:proofErr w:type="gramStart"/>
      <w:r w:rsidRPr="00962279">
        <w:rPr>
          <w:rFonts w:ascii="Arial" w:hAnsi="Arial" w:cs="Arial"/>
          <w:szCs w:val="24"/>
          <w:vertAlign w:val="baseline"/>
        </w:rPr>
        <w:t>via</w:t>
      </w:r>
      <w:proofErr w:type="gramEnd"/>
      <w:r w:rsidRPr="00962279">
        <w:rPr>
          <w:rFonts w:ascii="Arial" w:hAnsi="Arial" w:cs="Arial"/>
          <w:szCs w:val="24"/>
          <w:vertAlign w:val="baseline"/>
        </w:rPr>
        <w:t>” poderão ser apresentados em cópia simples, representando uma fiel reprodução dos documentos apresentados na “1ª via” dos Invólucros</w:t>
      </w:r>
      <w:bookmarkEnd w:id="18"/>
      <w:r w:rsidRPr="00962279">
        <w:rPr>
          <w:rFonts w:ascii="Arial" w:hAnsi="Arial" w:cs="Arial"/>
          <w:szCs w:val="24"/>
          <w:vertAlign w:val="baseline"/>
        </w:rPr>
        <w:t>.</w:t>
      </w:r>
    </w:p>
    <w:p w:rsidR="008D4281" w:rsidRPr="00653840" w:rsidRDefault="008D4281" w:rsidP="008D4281">
      <w:pPr>
        <w:pStyle w:val="PargrafodaLista"/>
        <w:rPr>
          <w:rFonts w:ascii="Arial" w:hAnsi="Arial" w:cs="Arial"/>
          <w:szCs w:val="24"/>
          <w:vertAlign w:val="baseline"/>
        </w:rPr>
      </w:pPr>
    </w:p>
    <w:p w:rsidR="008D4281" w:rsidRPr="00653840" w:rsidRDefault="002951C1"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Todas as páginas dos documentos da “1ª </w:t>
      </w:r>
      <w:proofErr w:type="gramStart"/>
      <w:r w:rsidRPr="00653840">
        <w:rPr>
          <w:rFonts w:ascii="Arial" w:hAnsi="Arial" w:cs="Arial"/>
          <w:szCs w:val="24"/>
          <w:vertAlign w:val="baseline"/>
        </w:rPr>
        <w:t>via</w:t>
      </w:r>
      <w:proofErr w:type="gramEnd"/>
      <w:r w:rsidRPr="00653840">
        <w:rPr>
          <w:rFonts w:ascii="Arial" w:hAnsi="Arial" w:cs="Arial"/>
          <w:szCs w:val="24"/>
          <w:vertAlign w:val="baseline"/>
        </w:rPr>
        <w:t>” de cada um dos invólucros deverão ser rubricadas pelo próprio licitante ou por um Representante Credenciado</w:t>
      </w:r>
      <w:bookmarkStart w:id="19" w:name="_Hlk89347954"/>
      <w:r w:rsidR="00D82214">
        <w:rPr>
          <w:rFonts w:ascii="Arial" w:hAnsi="Arial" w:cs="Arial"/>
          <w:szCs w:val="24"/>
          <w:vertAlign w:val="baseline"/>
        </w:rPr>
        <w:t>.</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Eventuais falhas formais na entrega ou defeitos formais dos documentos que façam parte dos Invólucros poderão ser sanadas pela Comissão, a seu critério, por ato motivado, em prazo por ela estabelecido, de acordo com as peculiaridades de cada caso, observada a celeridade da Licitação. </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Considera-se falha ou defeito formal aquela que (i) não desnature o objeto do documento apresentado, e que (</w:t>
      </w:r>
      <w:proofErr w:type="gramStart"/>
      <w:r w:rsidRPr="00653840">
        <w:rPr>
          <w:rFonts w:ascii="Arial" w:hAnsi="Arial" w:cs="Arial"/>
          <w:szCs w:val="24"/>
          <w:vertAlign w:val="baseline"/>
        </w:rPr>
        <w:t>ii</w:t>
      </w:r>
      <w:proofErr w:type="gramEnd"/>
      <w:r w:rsidRPr="00653840">
        <w:rPr>
          <w:rFonts w:ascii="Arial" w:hAnsi="Arial" w:cs="Arial"/>
          <w:szCs w:val="24"/>
          <w:vertAlign w:val="baseline"/>
        </w:rPr>
        <w:t xml:space="preserve">) permita aferir, com a devida segurança, a informação constante do documento. </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No caso de divergência entre os documentos apresentados na “1ª via” e na “2ª via dos Invólucros, prevalecerá </w:t>
      </w:r>
      <w:proofErr w:type="gramStart"/>
      <w:r w:rsidRPr="00653840">
        <w:rPr>
          <w:rFonts w:ascii="Arial" w:hAnsi="Arial" w:cs="Arial"/>
          <w:szCs w:val="24"/>
          <w:vertAlign w:val="baseline"/>
        </w:rPr>
        <w:t>a</w:t>
      </w:r>
      <w:proofErr w:type="gramEnd"/>
      <w:r w:rsidRPr="00653840">
        <w:rPr>
          <w:rFonts w:ascii="Arial" w:hAnsi="Arial" w:cs="Arial"/>
          <w:szCs w:val="24"/>
          <w:vertAlign w:val="baseline"/>
        </w:rPr>
        <w:t xml:space="preserve"> informação que constar da “1ª via”, bem como se houver divergência entre os documentos apresentados de forma impressa e em meio eletrônico, prevalecerá a informação que constar nos documentos na forma impressa. </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Para certidões entregues sem data de validade expressa, será considerado um prazo de validade de 90 (noventa) dias, contados de sua emissão, salvo se outra validade for estabelecida em lei. </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Serão admitidas certidões obtidas pela internet, desde que tenham sido emitidas por plataformas oficiais, bem como contenham a indicação do sítio eletrônico onde poderá ser verificada a autenticidade da informação. </w:t>
      </w:r>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Salvo disposição em contrário neste Edital, a autenticidade da assinatura do documento original pode ser feita através de firma reconhecida em cartório ou através de comparação, a ser </w:t>
      </w:r>
      <w:proofErr w:type="gramStart"/>
      <w:r w:rsidRPr="00653840">
        <w:rPr>
          <w:rFonts w:ascii="Arial" w:hAnsi="Arial" w:cs="Arial"/>
          <w:szCs w:val="24"/>
          <w:vertAlign w:val="baseline"/>
        </w:rPr>
        <w:t>realizada</w:t>
      </w:r>
      <w:proofErr w:type="gramEnd"/>
      <w:r w:rsidRPr="00653840">
        <w:rPr>
          <w:rFonts w:ascii="Arial" w:hAnsi="Arial" w:cs="Arial"/>
          <w:szCs w:val="24"/>
          <w:vertAlign w:val="baseline"/>
        </w:rPr>
        <w:t xml:space="preserve"> pela Comissão, com aquela constante do documento de identidade do signatário, nos termos do art. 3º, I, da Lei nº 13.726/2018</w:t>
      </w:r>
      <w:r w:rsidR="00BA2A6F" w:rsidRPr="00653840">
        <w:rPr>
          <w:rFonts w:ascii="Arial" w:hAnsi="Arial" w:cs="Arial"/>
          <w:szCs w:val="24"/>
          <w:vertAlign w:val="baseline"/>
        </w:rPr>
        <w:t>.</w:t>
      </w:r>
      <w:bookmarkEnd w:id="19"/>
    </w:p>
    <w:p w:rsidR="008D4281" w:rsidRPr="00653840" w:rsidRDefault="008D4281" w:rsidP="008D4281">
      <w:pPr>
        <w:pStyle w:val="PargrafodaLista"/>
        <w:rPr>
          <w:rFonts w:ascii="Arial" w:hAnsi="Arial" w:cs="Arial"/>
          <w:szCs w:val="24"/>
          <w:vertAlign w:val="baseline"/>
        </w:rPr>
      </w:pPr>
    </w:p>
    <w:p w:rsidR="008D4281" w:rsidRPr="00653840" w:rsidRDefault="00592622"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 xml:space="preserve">Serão admitidas assinaturas eletrônicas que observem os requisitos da </w:t>
      </w:r>
      <w:proofErr w:type="spellStart"/>
      <w:r w:rsidRPr="00653840">
        <w:rPr>
          <w:rFonts w:ascii="Arial" w:hAnsi="Arial" w:cs="Arial"/>
          <w:szCs w:val="24"/>
          <w:vertAlign w:val="baseline"/>
        </w:rPr>
        <w:t>ICP-Brasil</w:t>
      </w:r>
      <w:proofErr w:type="spellEnd"/>
      <w:r w:rsidRPr="00653840">
        <w:rPr>
          <w:rFonts w:ascii="Arial" w:hAnsi="Arial" w:cs="Arial"/>
          <w:szCs w:val="24"/>
          <w:vertAlign w:val="baseline"/>
        </w:rPr>
        <w:t xml:space="preserve">, desde que, no documento apresentado, constem meios hábeis à verificação de sua autenticidade, incluindo, mas não se limitando, QR </w:t>
      </w:r>
      <w:proofErr w:type="spellStart"/>
      <w:r w:rsidRPr="00653840">
        <w:rPr>
          <w:rFonts w:ascii="Arial" w:hAnsi="Arial" w:cs="Arial"/>
          <w:szCs w:val="24"/>
          <w:vertAlign w:val="baseline"/>
        </w:rPr>
        <w:t>Codes</w:t>
      </w:r>
      <w:proofErr w:type="spellEnd"/>
      <w:r w:rsidRPr="00653840">
        <w:rPr>
          <w:rFonts w:ascii="Arial" w:hAnsi="Arial" w:cs="Arial"/>
          <w:szCs w:val="24"/>
          <w:vertAlign w:val="baseline"/>
        </w:rPr>
        <w:t xml:space="preserve"> e códigos para validação em links de sites expressamente indicados no documento em questão.</w:t>
      </w:r>
    </w:p>
    <w:p w:rsidR="008D4281" w:rsidRPr="00653840" w:rsidRDefault="008D4281" w:rsidP="008D4281">
      <w:pPr>
        <w:pStyle w:val="PargrafodaLista"/>
        <w:rPr>
          <w:rFonts w:ascii="Arial" w:hAnsi="Arial" w:cs="Arial"/>
          <w:szCs w:val="24"/>
          <w:vertAlign w:val="baseline"/>
        </w:rPr>
      </w:pPr>
    </w:p>
    <w:p w:rsidR="00D531DC" w:rsidRPr="00653840" w:rsidRDefault="00220F41" w:rsidP="008D4281">
      <w:pPr>
        <w:pStyle w:val="PargrafodaLista"/>
        <w:numPr>
          <w:ilvl w:val="2"/>
          <w:numId w:val="44"/>
        </w:numPr>
        <w:ind w:left="709" w:right="-3"/>
        <w:jc w:val="both"/>
        <w:rPr>
          <w:rFonts w:ascii="Arial" w:hAnsi="Arial" w:cs="Arial"/>
          <w:szCs w:val="24"/>
          <w:vertAlign w:val="baseline"/>
        </w:rPr>
      </w:pPr>
      <w:r w:rsidRPr="00653840">
        <w:rPr>
          <w:rFonts w:ascii="Arial" w:hAnsi="Arial" w:cs="Arial"/>
          <w:szCs w:val="24"/>
          <w:vertAlign w:val="baseline"/>
        </w:rPr>
        <w:t>Os candidatos somente poderão concorrer a um</w:t>
      </w:r>
      <w:r w:rsidR="00D321B2" w:rsidRPr="00653840">
        <w:rPr>
          <w:rFonts w:ascii="Arial" w:hAnsi="Arial" w:cs="Arial"/>
          <w:szCs w:val="24"/>
          <w:vertAlign w:val="baseline"/>
        </w:rPr>
        <w:t xml:space="preserve"> único grupo de lotes</w:t>
      </w:r>
      <w:r w:rsidRPr="00653840">
        <w:rPr>
          <w:rFonts w:ascii="Arial" w:hAnsi="Arial" w:cs="Arial"/>
          <w:szCs w:val="24"/>
          <w:vertAlign w:val="baseline"/>
        </w:rPr>
        <w:t xml:space="preserve">, devendo optar pelo </w:t>
      </w:r>
      <w:r w:rsidR="00D321B2" w:rsidRPr="00653840">
        <w:rPr>
          <w:rFonts w:ascii="Arial" w:hAnsi="Arial" w:cs="Arial"/>
          <w:szCs w:val="24"/>
          <w:vertAlign w:val="baseline"/>
        </w:rPr>
        <w:t>grupo pretendido</w:t>
      </w:r>
      <w:r w:rsidRPr="00653840">
        <w:rPr>
          <w:rFonts w:ascii="Arial" w:hAnsi="Arial" w:cs="Arial"/>
          <w:szCs w:val="24"/>
          <w:vertAlign w:val="baseline"/>
        </w:rPr>
        <w:t xml:space="preserve"> no ato da inscrição. </w:t>
      </w:r>
    </w:p>
    <w:p w:rsidR="002E06AB" w:rsidRPr="00653840" w:rsidRDefault="002E06AB" w:rsidP="000E4E94">
      <w:pPr>
        <w:tabs>
          <w:tab w:val="left" w:pos="1134"/>
        </w:tabs>
        <w:ind w:right="-455"/>
        <w:jc w:val="both"/>
        <w:rPr>
          <w:rFonts w:ascii="Arial" w:hAnsi="Arial" w:cs="Arial"/>
          <w:szCs w:val="24"/>
          <w:vertAlign w:val="baseline"/>
        </w:rPr>
      </w:pPr>
    </w:p>
    <w:p w:rsidR="00083222" w:rsidRPr="00653840" w:rsidRDefault="009530D2" w:rsidP="008D4281">
      <w:pPr>
        <w:pStyle w:val="Ttulo1"/>
        <w:numPr>
          <w:ilvl w:val="0"/>
          <w:numId w:val="44"/>
        </w:numPr>
        <w:rPr>
          <w:rFonts w:ascii="Arial" w:hAnsi="Arial" w:cs="Arial"/>
          <w:b/>
          <w:bCs/>
          <w:szCs w:val="24"/>
        </w:rPr>
      </w:pPr>
      <w:bookmarkStart w:id="20" w:name="_Toc98318403"/>
      <w:r w:rsidRPr="00653840">
        <w:rPr>
          <w:rFonts w:ascii="Arial" w:hAnsi="Arial" w:cs="Arial"/>
          <w:b/>
          <w:bCs/>
          <w:szCs w:val="24"/>
        </w:rPr>
        <w:t>DOCUMENTAÇÃO</w:t>
      </w:r>
      <w:r w:rsidR="00126904" w:rsidRPr="00653840">
        <w:rPr>
          <w:rFonts w:ascii="Arial" w:hAnsi="Arial" w:cs="Arial"/>
          <w:b/>
          <w:bCs/>
          <w:szCs w:val="24"/>
        </w:rPr>
        <w:t>:</w:t>
      </w:r>
      <w:bookmarkEnd w:id="20"/>
    </w:p>
    <w:p w:rsidR="002B277B" w:rsidRDefault="002B277B" w:rsidP="00083222">
      <w:pPr>
        <w:rPr>
          <w:rFonts w:ascii="Arial" w:hAnsi="Arial" w:cs="Arial"/>
          <w:szCs w:val="24"/>
          <w:vertAlign w:val="baseline"/>
        </w:rPr>
      </w:pPr>
      <w:r w:rsidRPr="00653840">
        <w:rPr>
          <w:rFonts w:ascii="Arial" w:hAnsi="Arial" w:cs="Arial"/>
          <w:szCs w:val="24"/>
          <w:vertAlign w:val="baseline"/>
        </w:rPr>
        <w:t>C</w:t>
      </w:r>
      <w:r w:rsidR="00126904" w:rsidRPr="00653840">
        <w:rPr>
          <w:rFonts w:ascii="Arial" w:hAnsi="Arial" w:cs="Arial"/>
          <w:szCs w:val="24"/>
          <w:vertAlign w:val="baseline"/>
        </w:rPr>
        <w:t>onstitui-se de</w:t>
      </w:r>
      <w:r w:rsidRPr="00653840">
        <w:rPr>
          <w:rFonts w:ascii="Arial" w:hAnsi="Arial" w:cs="Arial"/>
          <w:szCs w:val="24"/>
          <w:vertAlign w:val="baseline"/>
        </w:rPr>
        <w:t>:</w:t>
      </w:r>
    </w:p>
    <w:p w:rsidR="002C7E96" w:rsidRPr="00653840" w:rsidRDefault="002C7E96" w:rsidP="00083222">
      <w:pPr>
        <w:rPr>
          <w:rFonts w:ascii="Arial" w:hAnsi="Arial" w:cs="Arial"/>
          <w:b/>
          <w:bCs/>
          <w:szCs w:val="24"/>
          <w:vertAlign w:val="baseline"/>
        </w:rPr>
      </w:pPr>
    </w:p>
    <w:p w:rsidR="00220F41" w:rsidRPr="002C6780" w:rsidRDefault="002A0CD3" w:rsidP="002C6780">
      <w:pPr>
        <w:pStyle w:val="Ttulo2"/>
        <w:rPr>
          <w:rFonts w:ascii="Arial" w:hAnsi="Arial" w:cs="Arial"/>
          <w:b/>
          <w:bCs/>
        </w:rPr>
      </w:pPr>
      <w:bookmarkStart w:id="21" w:name="_Toc98318404"/>
      <w:r>
        <w:rPr>
          <w:rFonts w:ascii="Arial" w:hAnsi="Arial" w:cs="Arial"/>
          <w:b/>
          <w:bCs/>
        </w:rPr>
        <w:t>8</w:t>
      </w:r>
      <w:r w:rsidR="002C6780">
        <w:rPr>
          <w:rFonts w:ascii="Arial" w:hAnsi="Arial" w:cs="Arial"/>
          <w:b/>
          <w:bCs/>
        </w:rPr>
        <w:t xml:space="preserve">.1. </w:t>
      </w:r>
      <w:r w:rsidR="00B5393A" w:rsidRPr="002C6780">
        <w:rPr>
          <w:rFonts w:ascii="Arial" w:hAnsi="Arial" w:cs="Arial"/>
          <w:b/>
          <w:bCs/>
        </w:rPr>
        <w:t>Para Pessoa física:</w:t>
      </w:r>
      <w:bookmarkEnd w:id="21"/>
    </w:p>
    <w:p w:rsidR="00B5393A" w:rsidRPr="00234A40" w:rsidRDefault="00B5393A" w:rsidP="00B5393A">
      <w:pPr>
        <w:pStyle w:val="PargrafodaLista"/>
        <w:ind w:left="900"/>
        <w:rPr>
          <w:rFonts w:ascii="Arial" w:hAnsi="Arial" w:cs="Arial"/>
          <w:b/>
          <w:sz w:val="28"/>
          <w:szCs w:val="28"/>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0"/>
          <w:numId w:val="21"/>
        </w:numPr>
        <w:tabs>
          <w:tab w:val="left" w:pos="851"/>
        </w:tabs>
        <w:suppressAutoHyphens w:val="0"/>
        <w:jc w:val="both"/>
        <w:rPr>
          <w:rFonts w:ascii="Arial" w:hAnsi="Arial" w:cs="Arial"/>
          <w:b/>
          <w:vanish/>
          <w:szCs w:val="24"/>
          <w:vertAlign w:val="baseline"/>
        </w:rPr>
      </w:pPr>
    </w:p>
    <w:p w:rsidR="002A0CD3" w:rsidRPr="002A0CD3" w:rsidRDefault="002A0CD3" w:rsidP="002A0CD3">
      <w:pPr>
        <w:pStyle w:val="PargrafodaLista"/>
        <w:numPr>
          <w:ilvl w:val="1"/>
          <w:numId w:val="21"/>
        </w:numPr>
        <w:tabs>
          <w:tab w:val="left" w:pos="851"/>
        </w:tabs>
        <w:suppressAutoHyphens w:val="0"/>
        <w:jc w:val="both"/>
        <w:rPr>
          <w:rFonts w:ascii="Arial" w:hAnsi="Arial" w:cs="Arial"/>
          <w:b/>
          <w:vanish/>
          <w:szCs w:val="24"/>
          <w:vertAlign w:val="baseline"/>
        </w:rPr>
      </w:pPr>
    </w:p>
    <w:p w:rsidR="00DB4303" w:rsidRPr="00F1718E" w:rsidRDefault="00DB4303" w:rsidP="002A0CD3">
      <w:pPr>
        <w:pStyle w:val="PargrafodaLista"/>
        <w:numPr>
          <w:ilvl w:val="2"/>
          <w:numId w:val="21"/>
        </w:numPr>
        <w:tabs>
          <w:tab w:val="left" w:pos="851"/>
        </w:tabs>
        <w:suppressAutoHyphens w:val="0"/>
        <w:ind w:left="1355"/>
        <w:jc w:val="both"/>
        <w:rPr>
          <w:rFonts w:ascii="Arial" w:hAnsi="Arial" w:cs="Arial"/>
          <w:b/>
          <w:szCs w:val="24"/>
          <w:vertAlign w:val="baseline"/>
        </w:rPr>
      </w:pPr>
      <w:r w:rsidRPr="00F1718E">
        <w:rPr>
          <w:rFonts w:ascii="Arial" w:hAnsi="Arial" w:cs="Arial"/>
          <w:b/>
          <w:szCs w:val="24"/>
          <w:vertAlign w:val="baseline"/>
        </w:rPr>
        <w:t>Habilitação jurídica e Fiscal – Invólucro/Volume I:</w:t>
      </w:r>
    </w:p>
    <w:p w:rsidR="00DB4303" w:rsidRPr="00F1718E" w:rsidRDefault="00DB4303" w:rsidP="00DB4303">
      <w:pPr>
        <w:pStyle w:val="PargrafodaLista"/>
        <w:tabs>
          <w:tab w:val="left" w:pos="851"/>
        </w:tabs>
        <w:ind w:left="1497"/>
        <w:jc w:val="both"/>
        <w:rPr>
          <w:rFonts w:ascii="Arial" w:hAnsi="Arial" w:cs="Arial"/>
          <w:b/>
          <w:szCs w:val="24"/>
          <w:vertAlign w:val="baseline"/>
        </w:rPr>
      </w:pPr>
    </w:p>
    <w:p w:rsidR="00DB4303" w:rsidRPr="00CC13D6" w:rsidRDefault="00DB4303" w:rsidP="00732E04">
      <w:pPr>
        <w:pStyle w:val="PargrafodaLista"/>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CC13D6">
        <w:rPr>
          <w:rFonts w:ascii="Arial" w:hAnsi="Arial" w:cs="Arial"/>
          <w:szCs w:val="24"/>
          <w:vertAlign w:val="baseline"/>
        </w:rPr>
        <w:t>Cédula de identidade e quando for o caso, sentença ou certidão comprobatória de emancipação (cópia autenticada);</w:t>
      </w:r>
    </w:p>
    <w:p w:rsidR="00DB4303" w:rsidRPr="00CC13D6" w:rsidRDefault="001D74EE" w:rsidP="00732E04">
      <w:pPr>
        <w:pStyle w:val="PargrafodaLista"/>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CC13D6">
        <w:rPr>
          <w:rFonts w:ascii="Arial" w:hAnsi="Arial" w:cs="Arial"/>
          <w:szCs w:val="24"/>
          <w:vertAlign w:val="baseline"/>
        </w:rPr>
        <w:t>Comprovante de residência atualizado;</w:t>
      </w:r>
    </w:p>
    <w:p w:rsidR="00DB4303" w:rsidRPr="00CC13D6"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CC13D6">
        <w:rPr>
          <w:rFonts w:ascii="Arial" w:hAnsi="Arial" w:cs="Arial"/>
          <w:szCs w:val="24"/>
          <w:vertAlign w:val="baseline"/>
        </w:rPr>
        <w:t>C</w:t>
      </w:r>
      <w:r w:rsidR="001D74EE" w:rsidRPr="00CC13D6">
        <w:rPr>
          <w:rFonts w:ascii="Arial" w:hAnsi="Arial" w:cs="Arial"/>
          <w:szCs w:val="24"/>
          <w:vertAlign w:val="baseline"/>
        </w:rPr>
        <w:t>ópia do C</w:t>
      </w:r>
      <w:r w:rsidRPr="00CC13D6">
        <w:rPr>
          <w:rFonts w:ascii="Arial" w:hAnsi="Arial" w:cs="Arial"/>
          <w:szCs w:val="24"/>
          <w:vertAlign w:val="baseline"/>
        </w:rPr>
        <w:t>adastro de Pessoa Física (CPF)</w:t>
      </w:r>
      <w:r w:rsidR="001D74EE" w:rsidRPr="00CC13D6">
        <w:rPr>
          <w:rFonts w:ascii="Arial" w:hAnsi="Arial" w:cs="Arial"/>
          <w:szCs w:val="24"/>
          <w:vertAlign w:val="baseline"/>
        </w:rPr>
        <w:t>, com comprovante da situação cadastral regular</w:t>
      </w:r>
      <w:r w:rsidRPr="00CC13D6">
        <w:rPr>
          <w:rFonts w:ascii="Arial" w:hAnsi="Arial" w:cs="Arial"/>
          <w:szCs w:val="24"/>
          <w:vertAlign w:val="baseline"/>
        </w:rPr>
        <w:t>;</w:t>
      </w:r>
    </w:p>
    <w:p w:rsidR="00DB4303" w:rsidRPr="00CC13D6"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CC13D6">
        <w:rPr>
          <w:rFonts w:ascii="Arial" w:hAnsi="Arial" w:cs="Arial"/>
          <w:szCs w:val="24"/>
          <w:vertAlign w:val="baseline"/>
        </w:rPr>
        <w:t>Prova de regularidade junto às fazendas Federal, Estadual e Municipal;</w:t>
      </w:r>
    </w:p>
    <w:p w:rsidR="00DB4303" w:rsidRPr="00F1718E"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CC13D6">
        <w:rPr>
          <w:rFonts w:ascii="Arial" w:hAnsi="Arial" w:cs="Arial"/>
          <w:szCs w:val="24"/>
          <w:vertAlign w:val="baseline"/>
        </w:rPr>
        <w:t>A</w:t>
      </w:r>
      <w:r w:rsidRPr="00F1718E">
        <w:rPr>
          <w:rFonts w:ascii="Arial" w:hAnsi="Arial" w:cs="Arial"/>
          <w:szCs w:val="24"/>
          <w:vertAlign w:val="baseline"/>
        </w:rPr>
        <w:t>presentar declaração nada consta emitida pelo SERASA;</w:t>
      </w:r>
    </w:p>
    <w:p w:rsidR="00DB4303" w:rsidRPr="00F1718E"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F1718E">
        <w:rPr>
          <w:rFonts w:ascii="Arial" w:hAnsi="Arial" w:cs="Arial"/>
          <w:szCs w:val="24"/>
          <w:vertAlign w:val="baseline"/>
        </w:rPr>
        <w:t>Registro do patrimônio líquido mínimo no valor estabelecido no quadro do anexo II d</w:t>
      </w:r>
      <w:r w:rsidR="00EE5ADF" w:rsidRPr="00F1718E">
        <w:rPr>
          <w:rFonts w:ascii="Arial" w:hAnsi="Arial" w:cs="Arial"/>
          <w:szCs w:val="24"/>
          <w:vertAlign w:val="baseline"/>
        </w:rPr>
        <w:t>o</w:t>
      </w:r>
      <w:r w:rsidRPr="00F1718E">
        <w:rPr>
          <w:rFonts w:ascii="Arial" w:hAnsi="Arial" w:cs="Arial"/>
          <w:szCs w:val="24"/>
          <w:vertAlign w:val="baseline"/>
        </w:rPr>
        <w:t xml:space="preserve"> Termo de Referência, </w:t>
      </w:r>
    </w:p>
    <w:p w:rsidR="00DB4303" w:rsidRPr="00F1718E" w:rsidRDefault="00DB4303" w:rsidP="00732E04">
      <w:pPr>
        <w:pStyle w:val="PargrafodaLista"/>
        <w:numPr>
          <w:ilvl w:val="2"/>
          <w:numId w:val="24"/>
        </w:numPr>
        <w:tabs>
          <w:tab w:val="left" w:pos="-567"/>
          <w:tab w:val="left" w:pos="-284"/>
          <w:tab w:val="left" w:pos="284"/>
        </w:tabs>
        <w:autoSpaceDE w:val="0"/>
        <w:ind w:right="84"/>
        <w:jc w:val="both"/>
        <w:rPr>
          <w:rFonts w:ascii="Arial" w:hAnsi="Arial" w:cs="Arial"/>
          <w:i/>
          <w:iCs/>
          <w:szCs w:val="24"/>
          <w:vertAlign w:val="baseline"/>
        </w:rPr>
      </w:pPr>
      <w:r w:rsidRPr="00F1718E">
        <w:rPr>
          <w:rFonts w:ascii="Arial" w:hAnsi="Arial" w:cs="Arial"/>
          <w:i/>
          <w:iCs/>
          <w:szCs w:val="24"/>
          <w:vertAlign w:val="baseline"/>
        </w:rPr>
        <w:t xml:space="preserve">Sugere-se que o Registro do Patrimônio Líquido mínimo seja comprovado mediante a apresentação de declaração registrada em </w:t>
      </w:r>
      <w:r w:rsidRPr="00F1718E">
        <w:rPr>
          <w:rFonts w:ascii="Arial" w:hAnsi="Arial" w:cs="Arial"/>
          <w:i/>
          <w:iCs/>
          <w:szCs w:val="24"/>
          <w:vertAlign w:val="baseline"/>
        </w:rPr>
        <w:lastRenderedPageBreak/>
        <w:t xml:space="preserve">cartório que comprove os bens, direitos </w:t>
      </w:r>
      <w:proofErr w:type="gramStart"/>
      <w:r w:rsidRPr="00F1718E">
        <w:rPr>
          <w:rFonts w:ascii="Arial" w:hAnsi="Arial" w:cs="Arial"/>
          <w:i/>
          <w:iCs/>
          <w:szCs w:val="24"/>
          <w:vertAlign w:val="baseline"/>
        </w:rPr>
        <w:t>à</w:t>
      </w:r>
      <w:proofErr w:type="gramEnd"/>
      <w:r w:rsidRPr="00F1718E">
        <w:rPr>
          <w:rFonts w:ascii="Arial" w:hAnsi="Arial" w:cs="Arial"/>
          <w:i/>
          <w:iCs/>
          <w:szCs w:val="24"/>
          <w:vertAlign w:val="baseline"/>
        </w:rPr>
        <w:t xml:space="preserve"> receber, e obrigações, ou mediante apresentação do Imposto de Renda da Pessoa Física, do exercício anterior, a critério dos licitantes.</w:t>
      </w:r>
    </w:p>
    <w:p w:rsidR="00DB4303" w:rsidRPr="00F1718E" w:rsidRDefault="00DB4303" w:rsidP="00732E04">
      <w:pPr>
        <w:pStyle w:val="PargrafodaLista"/>
        <w:numPr>
          <w:ilvl w:val="2"/>
          <w:numId w:val="24"/>
        </w:numPr>
        <w:suppressAutoHyphens w:val="0"/>
        <w:spacing w:before="120"/>
        <w:ind w:right="-6"/>
        <w:jc w:val="both"/>
        <w:rPr>
          <w:rFonts w:ascii="Arial" w:hAnsi="Arial" w:cs="Arial"/>
          <w:szCs w:val="24"/>
          <w:vertAlign w:val="baseline"/>
        </w:rPr>
      </w:pPr>
      <w:r w:rsidRPr="00F1718E">
        <w:rPr>
          <w:rFonts w:ascii="Arial" w:hAnsi="Arial" w:cs="Arial"/>
          <w:i/>
          <w:iCs/>
          <w:szCs w:val="24"/>
          <w:vertAlign w:val="baseline"/>
        </w:rPr>
        <w:t>A validade das certidões de regularidade serão as estabelecidas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DB4303" w:rsidRDefault="00DB4303" w:rsidP="00DB4303">
      <w:pPr>
        <w:pStyle w:val="PargrafodaLista"/>
        <w:tabs>
          <w:tab w:val="left" w:pos="851"/>
        </w:tabs>
        <w:ind w:left="1497"/>
        <w:jc w:val="both"/>
        <w:rPr>
          <w:rFonts w:ascii="Arial" w:hAnsi="Arial" w:cs="Arial"/>
          <w:b/>
          <w:szCs w:val="24"/>
          <w:vertAlign w:val="baseline"/>
        </w:rPr>
      </w:pPr>
    </w:p>
    <w:p w:rsidR="002C7E96" w:rsidRPr="00F1718E" w:rsidRDefault="002C7E96" w:rsidP="00DB4303">
      <w:pPr>
        <w:pStyle w:val="PargrafodaLista"/>
        <w:tabs>
          <w:tab w:val="left" w:pos="851"/>
        </w:tabs>
        <w:ind w:left="1497"/>
        <w:jc w:val="both"/>
        <w:rPr>
          <w:rFonts w:ascii="Arial" w:hAnsi="Arial" w:cs="Arial"/>
          <w:b/>
          <w:szCs w:val="24"/>
          <w:vertAlign w:val="baseline"/>
        </w:rPr>
      </w:pPr>
    </w:p>
    <w:p w:rsidR="00DB4303" w:rsidRDefault="00DB4303" w:rsidP="00732E04">
      <w:pPr>
        <w:pStyle w:val="PargrafodaLista"/>
        <w:numPr>
          <w:ilvl w:val="2"/>
          <w:numId w:val="21"/>
        </w:numPr>
        <w:tabs>
          <w:tab w:val="left" w:pos="851"/>
        </w:tabs>
        <w:suppressAutoHyphens w:val="0"/>
        <w:jc w:val="both"/>
        <w:rPr>
          <w:rFonts w:ascii="Arial" w:hAnsi="Arial" w:cs="Arial"/>
          <w:b/>
          <w:szCs w:val="24"/>
          <w:vertAlign w:val="baseline"/>
        </w:rPr>
      </w:pPr>
      <w:r w:rsidRPr="00F1718E">
        <w:rPr>
          <w:rFonts w:ascii="Arial" w:hAnsi="Arial" w:cs="Arial"/>
          <w:b/>
          <w:szCs w:val="24"/>
          <w:vertAlign w:val="baseline"/>
        </w:rPr>
        <w:t>Qualificação Técnica – Invólucro/ Volume II:</w:t>
      </w:r>
    </w:p>
    <w:p w:rsidR="002C7E96" w:rsidRPr="00F1718E" w:rsidRDefault="002C7E96" w:rsidP="002C7E96">
      <w:pPr>
        <w:pStyle w:val="PargrafodaLista"/>
        <w:tabs>
          <w:tab w:val="left" w:pos="851"/>
        </w:tabs>
        <w:suppressAutoHyphens w:val="0"/>
        <w:ind w:left="1497"/>
        <w:jc w:val="both"/>
        <w:rPr>
          <w:rFonts w:ascii="Arial" w:hAnsi="Arial" w:cs="Arial"/>
          <w:b/>
          <w:szCs w:val="24"/>
          <w:vertAlign w:val="baseline"/>
        </w:rPr>
      </w:pPr>
    </w:p>
    <w:p w:rsidR="00DB4303" w:rsidRPr="00F1718E" w:rsidRDefault="00DB4303" w:rsidP="00732E04">
      <w:pPr>
        <w:numPr>
          <w:ilvl w:val="4"/>
          <w:numId w:val="22"/>
        </w:numPr>
        <w:tabs>
          <w:tab w:val="left" w:pos="-567"/>
          <w:tab w:val="left" w:pos="-284"/>
          <w:tab w:val="left" w:pos="284"/>
        </w:tabs>
        <w:autoSpaceDE w:val="0"/>
        <w:ind w:left="1134" w:right="-341"/>
        <w:jc w:val="both"/>
        <w:rPr>
          <w:rFonts w:ascii="Arial" w:hAnsi="Arial" w:cs="Arial"/>
          <w:szCs w:val="24"/>
          <w:vertAlign w:val="baseline"/>
        </w:rPr>
      </w:pPr>
      <w:r w:rsidRPr="00F1718E">
        <w:rPr>
          <w:rFonts w:ascii="Arial" w:hAnsi="Arial" w:cs="Arial"/>
          <w:szCs w:val="24"/>
          <w:vertAlign w:val="baseline"/>
        </w:rPr>
        <w:t>Declaração de visita, nos termos do anexo V do Termo de Referência deste Edital;</w:t>
      </w:r>
    </w:p>
    <w:p w:rsidR="00DB4303" w:rsidRPr="00F1718E" w:rsidRDefault="00DB4303" w:rsidP="00732E04">
      <w:pPr>
        <w:numPr>
          <w:ilvl w:val="4"/>
          <w:numId w:val="22"/>
        </w:numPr>
        <w:tabs>
          <w:tab w:val="left" w:pos="-567"/>
          <w:tab w:val="left" w:pos="-284"/>
          <w:tab w:val="left" w:pos="284"/>
        </w:tabs>
        <w:autoSpaceDE w:val="0"/>
        <w:ind w:left="1134" w:right="-341"/>
        <w:jc w:val="both"/>
        <w:rPr>
          <w:rFonts w:ascii="Arial" w:hAnsi="Arial" w:cs="Arial"/>
          <w:szCs w:val="24"/>
          <w:vertAlign w:val="baseline"/>
        </w:rPr>
      </w:pPr>
      <w:r w:rsidRPr="00F1718E">
        <w:rPr>
          <w:rFonts w:ascii="Arial" w:hAnsi="Arial" w:cs="Arial"/>
          <w:szCs w:val="24"/>
          <w:vertAlign w:val="baseline"/>
        </w:rPr>
        <w:t xml:space="preserve">Carta de Apresentação da Qualificação Técnica, devidamente assinada, conforme </w:t>
      </w:r>
      <w:proofErr w:type="gramStart"/>
      <w:r w:rsidRPr="00F1718E">
        <w:rPr>
          <w:rFonts w:ascii="Arial" w:hAnsi="Arial" w:cs="Arial"/>
          <w:szCs w:val="24"/>
          <w:vertAlign w:val="baseline"/>
        </w:rPr>
        <w:t>modelo constante do Anexo VI</w:t>
      </w:r>
      <w:proofErr w:type="gramEnd"/>
      <w:r w:rsidRPr="00F1718E">
        <w:rPr>
          <w:rFonts w:ascii="Arial" w:hAnsi="Arial" w:cs="Arial"/>
          <w:szCs w:val="24"/>
          <w:vertAlign w:val="baseline"/>
        </w:rPr>
        <w:t xml:space="preserve"> d</w:t>
      </w:r>
      <w:r w:rsidR="00234A40" w:rsidRPr="00F1718E">
        <w:rPr>
          <w:rFonts w:ascii="Arial" w:hAnsi="Arial" w:cs="Arial"/>
          <w:szCs w:val="24"/>
          <w:vertAlign w:val="baseline"/>
        </w:rPr>
        <w:t>o</w:t>
      </w:r>
      <w:r w:rsidRPr="00F1718E">
        <w:rPr>
          <w:rFonts w:ascii="Arial" w:hAnsi="Arial" w:cs="Arial"/>
          <w:szCs w:val="24"/>
          <w:vertAlign w:val="baseline"/>
        </w:rPr>
        <w:t xml:space="preserve"> Termo de Referência; </w:t>
      </w:r>
    </w:p>
    <w:p w:rsidR="00DB4303" w:rsidRPr="00F1718E" w:rsidRDefault="00DB4303" w:rsidP="00732E04">
      <w:pPr>
        <w:pStyle w:val="PargrafodaLista"/>
        <w:numPr>
          <w:ilvl w:val="5"/>
          <w:numId w:val="24"/>
        </w:numPr>
        <w:tabs>
          <w:tab w:val="left" w:pos="-567"/>
          <w:tab w:val="left" w:pos="-284"/>
          <w:tab w:val="left" w:pos="284"/>
        </w:tabs>
        <w:autoSpaceDE w:val="0"/>
        <w:ind w:left="2552" w:right="-58"/>
        <w:jc w:val="both"/>
        <w:rPr>
          <w:rFonts w:ascii="Arial" w:hAnsi="Arial" w:cs="Arial"/>
          <w:i/>
          <w:iCs/>
          <w:szCs w:val="24"/>
          <w:vertAlign w:val="baseline"/>
        </w:rPr>
      </w:pPr>
      <w:proofErr w:type="gramStart"/>
      <w:r w:rsidRPr="00F1718E">
        <w:rPr>
          <w:rFonts w:ascii="Arial" w:hAnsi="Arial" w:cs="Arial"/>
          <w:i/>
          <w:iCs/>
          <w:szCs w:val="24"/>
          <w:vertAlign w:val="baseline"/>
        </w:rPr>
        <w:t>A organização e conteúdo da Qualificação Técnica deve seguir</w:t>
      </w:r>
      <w:proofErr w:type="gramEnd"/>
      <w:r w:rsidRPr="00F1718E">
        <w:rPr>
          <w:rFonts w:ascii="Arial" w:hAnsi="Arial" w:cs="Arial"/>
          <w:i/>
          <w:iCs/>
          <w:szCs w:val="24"/>
          <w:vertAlign w:val="baseline"/>
        </w:rPr>
        <w:t>, minimamente, as diretrizes gerais constantes do Anexo I d</w:t>
      </w:r>
      <w:r w:rsidR="00234A40" w:rsidRPr="00F1718E">
        <w:rPr>
          <w:rFonts w:ascii="Arial" w:hAnsi="Arial" w:cs="Arial"/>
          <w:i/>
          <w:iCs/>
          <w:szCs w:val="24"/>
          <w:vertAlign w:val="baseline"/>
        </w:rPr>
        <w:t>o</w:t>
      </w:r>
      <w:r w:rsidRPr="00F1718E">
        <w:rPr>
          <w:rFonts w:ascii="Arial" w:hAnsi="Arial" w:cs="Arial"/>
          <w:i/>
          <w:iCs/>
          <w:szCs w:val="24"/>
          <w:vertAlign w:val="baseline"/>
        </w:rPr>
        <w:t xml:space="preserve"> Termo de Referência.</w:t>
      </w:r>
    </w:p>
    <w:p w:rsidR="00DB4303" w:rsidRPr="00F1718E" w:rsidRDefault="00DB4303" w:rsidP="00732E04">
      <w:pPr>
        <w:pStyle w:val="PargrafodaLista"/>
        <w:numPr>
          <w:ilvl w:val="5"/>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A proponente tem plena liberdade de formular seu próprio modelo e de desenvolver sua proposta segundo princípios que julgar mais apropriados. As referências fornecidas n</w:t>
      </w:r>
      <w:r w:rsidR="00732E04" w:rsidRPr="00F1718E">
        <w:rPr>
          <w:rFonts w:ascii="Arial" w:hAnsi="Arial" w:cs="Arial"/>
          <w:i/>
          <w:iCs/>
          <w:szCs w:val="24"/>
          <w:vertAlign w:val="baseline"/>
        </w:rPr>
        <w:t>o</w:t>
      </w:r>
      <w:r w:rsidRPr="00F1718E">
        <w:rPr>
          <w:rFonts w:ascii="Arial" w:hAnsi="Arial" w:cs="Arial"/>
          <w:i/>
          <w:iCs/>
          <w:szCs w:val="24"/>
          <w:vertAlign w:val="baseline"/>
        </w:rPr>
        <w:t xml:space="preserve"> Termo de Referência são indicadoras e não necessariamente cerceadoras da capacidade criativa da proponente.</w:t>
      </w:r>
    </w:p>
    <w:p w:rsidR="00DB4303" w:rsidRPr="00F1718E" w:rsidRDefault="00DB4303" w:rsidP="00DB4303">
      <w:pPr>
        <w:tabs>
          <w:tab w:val="left" w:pos="-567"/>
          <w:tab w:val="left" w:pos="-284"/>
          <w:tab w:val="left" w:pos="284"/>
        </w:tabs>
        <w:autoSpaceDE w:val="0"/>
        <w:ind w:left="1418" w:right="-455"/>
        <w:jc w:val="both"/>
        <w:rPr>
          <w:rFonts w:ascii="Arial" w:hAnsi="Arial" w:cs="Arial"/>
          <w:szCs w:val="24"/>
          <w:vertAlign w:val="baseline"/>
        </w:rPr>
      </w:pPr>
    </w:p>
    <w:p w:rsidR="00DB4303" w:rsidRPr="00F1718E" w:rsidRDefault="00DB4303" w:rsidP="00DB4303">
      <w:pPr>
        <w:pStyle w:val="PargrafodaLista"/>
        <w:tabs>
          <w:tab w:val="left" w:pos="851"/>
        </w:tabs>
        <w:ind w:left="1497"/>
        <w:jc w:val="both"/>
        <w:rPr>
          <w:rFonts w:ascii="Arial" w:hAnsi="Arial" w:cs="Arial"/>
          <w:b/>
          <w:szCs w:val="24"/>
          <w:vertAlign w:val="baseline"/>
        </w:rPr>
      </w:pPr>
    </w:p>
    <w:p w:rsidR="00DB4303" w:rsidRDefault="00DB4303" w:rsidP="00732E04">
      <w:pPr>
        <w:pStyle w:val="PargrafodaLista"/>
        <w:numPr>
          <w:ilvl w:val="2"/>
          <w:numId w:val="21"/>
        </w:numPr>
        <w:tabs>
          <w:tab w:val="left" w:pos="851"/>
        </w:tabs>
        <w:suppressAutoHyphens w:val="0"/>
        <w:jc w:val="both"/>
        <w:rPr>
          <w:rFonts w:ascii="Arial" w:hAnsi="Arial" w:cs="Arial"/>
          <w:b/>
          <w:szCs w:val="24"/>
          <w:vertAlign w:val="baseline"/>
        </w:rPr>
      </w:pPr>
      <w:r w:rsidRPr="00F1718E">
        <w:rPr>
          <w:rFonts w:ascii="Arial" w:hAnsi="Arial" w:cs="Arial"/>
          <w:b/>
          <w:szCs w:val="24"/>
          <w:vertAlign w:val="baseline"/>
        </w:rPr>
        <w:t>Proposta Financeira – Invólucro/ Volume III:</w:t>
      </w:r>
    </w:p>
    <w:p w:rsidR="002C7E96" w:rsidRPr="00F1718E" w:rsidRDefault="002C7E96" w:rsidP="002C7E96">
      <w:pPr>
        <w:pStyle w:val="PargrafodaLista"/>
        <w:tabs>
          <w:tab w:val="left" w:pos="851"/>
        </w:tabs>
        <w:suppressAutoHyphens w:val="0"/>
        <w:ind w:left="1497"/>
        <w:jc w:val="both"/>
        <w:rPr>
          <w:rFonts w:ascii="Arial" w:hAnsi="Arial" w:cs="Arial"/>
          <w:b/>
          <w:szCs w:val="24"/>
          <w:vertAlign w:val="baseline"/>
        </w:rPr>
      </w:pPr>
    </w:p>
    <w:p w:rsidR="00DB4303" w:rsidRPr="00F1718E"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F1718E">
        <w:rPr>
          <w:rFonts w:ascii="Arial" w:hAnsi="Arial" w:cs="Arial"/>
          <w:szCs w:val="24"/>
          <w:vertAlign w:val="baseline"/>
        </w:rPr>
        <w:t>Ficha de Inscrição, constante do Anexo VIII “a”</w:t>
      </w:r>
      <w:r w:rsidR="00234A40" w:rsidRPr="00F1718E">
        <w:rPr>
          <w:rFonts w:ascii="Arial" w:hAnsi="Arial" w:cs="Arial"/>
          <w:szCs w:val="24"/>
          <w:vertAlign w:val="baseline"/>
        </w:rPr>
        <w:t xml:space="preserve"> do Termo de Referência</w:t>
      </w:r>
      <w:r w:rsidRPr="00F1718E">
        <w:rPr>
          <w:rFonts w:ascii="Arial" w:hAnsi="Arial" w:cs="Arial"/>
          <w:szCs w:val="24"/>
          <w:vertAlign w:val="baseline"/>
        </w:rPr>
        <w:t>, devidamente preenchida;</w:t>
      </w:r>
    </w:p>
    <w:p w:rsidR="00DB4303" w:rsidRPr="00F1718E" w:rsidRDefault="00DB4303" w:rsidP="00732E04">
      <w:pPr>
        <w:numPr>
          <w:ilvl w:val="3"/>
          <w:numId w:val="21"/>
        </w:numPr>
        <w:tabs>
          <w:tab w:val="left" w:pos="-567"/>
          <w:tab w:val="left" w:pos="-284"/>
          <w:tab w:val="left" w:pos="284"/>
        </w:tabs>
        <w:autoSpaceDE w:val="0"/>
        <w:ind w:left="1418" w:right="-455"/>
        <w:jc w:val="both"/>
        <w:rPr>
          <w:rFonts w:ascii="Arial" w:hAnsi="Arial" w:cs="Arial"/>
          <w:szCs w:val="24"/>
          <w:vertAlign w:val="baseline"/>
        </w:rPr>
      </w:pPr>
      <w:r w:rsidRPr="00F1718E">
        <w:rPr>
          <w:rFonts w:ascii="Arial" w:hAnsi="Arial" w:cs="Arial"/>
          <w:szCs w:val="24"/>
          <w:vertAlign w:val="baseline"/>
        </w:rPr>
        <w:t xml:space="preserve">Carta de Apresentação da Proposta </w:t>
      </w:r>
      <w:r w:rsidR="00F754E5" w:rsidRPr="00F1718E">
        <w:rPr>
          <w:rFonts w:ascii="Arial" w:hAnsi="Arial" w:cs="Arial"/>
          <w:szCs w:val="24"/>
          <w:vertAlign w:val="baseline"/>
        </w:rPr>
        <w:t>Financeira</w:t>
      </w:r>
      <w:r w:rsidRPr="00F1718E">
        <w:rPr>
          <w:rFonts w:ascii="Arial" w:hAnsi="Arial" w:cs="Arial"/>
          <w:szCs w:val="24"/>
          <w:vertAlign w:val="baseline"/>
        </w:rPr>
        <w:t xml:space="preserve"> Escrita, devidamente assinada, conforme modelo constante do Anexo IX d</w:t>
      </w:r>
      <w:r w:rsidR="00234A40" w:rsidRPr="00F1718E">
        <w:rPr>
          <w:rFonts w:ascii="Arial" w:hAnsi="Arial" w:cs="Arial"/>
          <w:szCs w:val="24"/>
          <w:vertAlign w:val="baseline"/>
        </w:rPr>
        <w:t>o</w:t>
      </w:r>
      <w:r w:rsidRPr="00F1718E">
        <w:rPr>
          <w:rFonts w:ascii="Arial" w:hAnsi="Arial" w:cs="Arial"/>
          <w:szCs w:val="24"/>
          <w:vertAlign w:val="baseline"/>
        </w:rPr>
        <w:t xml:space="preserve"> Termo de Referência;</w:t>
      </w:r>
    </w:p>
    <w:p w:rsidR="00DB4303" w:rsidRPr="00234A40" w:rsidRDefault="00DB4303" w:rsidP="00DB4303">
      <w:pPr>
        <w:tabs>
          <w:tab w:val="left" w:pos="-567"/>
          <w:tab w:val="left" w:pos="-284"/>
          <w:tab w:val="left" w:pos="284"/>
        </w:tabs>
        <w:autoSpaceDE w:val="0"/>
        <w:ind w:left="1418" w:right="-455"/>
        <w:jc w:val="both"/>
        <w:rPr>
          <w:rFonts w:ascii="Arial" w:hAnsi="Arial" w:cs="Arial"/>
          <w:sz w:val="28"/>
          <w:szCs w:val="28"/>
        </w:rPr>
      </w:pPr>
    </w:p>
    <w:p w:rsidR="00DB4303" w:rsidRPr="00F1718E" w:rsidRDefault="00DB4303" w:rsidP="00732E04">
      <w:pPr>
        <w:pStyle w:val="PargrafodaLista"/>
        <w:numPr>
          <w:ilvl w:val="8"/>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O valor proposto para o pagamento da concessão da CDRU, em algarismo e por extenso, sem rasuras ou repetições, conforme modelo constante do Anexo IX d</w:t>
      </w:r>
      <w:r w:rsidR="00234A40" w:rsidRPr="00F1718E">
        <w:rPr>
          <w:rFonts w:ascii="Arial" w:hAnsi="Arial" w:cs="Arial"/>
          <w:i/>
          <w:iCs/>
          <w:szCs w:val="24"/>
          <w:vertAlign w:val="baseline"/>
        </w:rPr>
        <w:t>o</w:t>
      </w:r>
      <w:r w:rsidRPr="00F1718E">
        <w:rPr>
          <w:rFonts w:ascii="Arial" w:hAnsi="Arial" w:cs="Arial"/>
          <w:i/>
          <w:iCs/>
          <w:szCs w:val="24"/>
          <w:vertAlign w:val="baseline"/>
        </w:rPr>
        <w:t xml:space="preserve"> Termo de Referência.</w:t>
      </w:r>
    </w:p>
    <w:p w:rsidR="00DB4303" w:rsidRPr="00F1718E" w:rsidRDefault="00DB4303" w:rsidP="00DB4303">
      <w:pPr>
        <w:pStyle w:val="PargrafodaLista"/>
        <w:tabs>
          <w:tab w:val="left" w:pos="-567"/>
          <w:tab w:val="left" w:pos="-284"/>
          <w:tab w:val="left" w:pos="284"/>
        </w:tabs>
        <w:autoSpaceDE w:val="0"/>
        <w:ind w:left="2552" w:right="-58"/>
        <w:jc w:val="both"/>
        <w:rPr>
          <w:rFonts w:ascii="Arial" w:hAnsi="Arial" w:cs="Arial"/>
          <w:i/>
          <w:iCs/>
          <w:szCs w:val="24"/>
          <w:vertAlign w:val="baseline"/>
        </w:rPr>
      </w:pPr>
    </w:p>
    <w:p w:rsidR="00DB4303" w:rsidRDefault="00DB4303" w:rsidP="00732E04">
      <w:pPr>
        <w:pStyle w:val="PargrafodaLista"/>
        <w:numPr>
          <w:ilvl w:val="8"/>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 xml:space="preserve">A concessão de CDRU terá como valor mínimo por cada grupo de lotes: </w:t>
      </w:r>
    </w:p>
    <w:p w:rsidR="002C7E96" w:rsidRPr="002C7E96" w:rsidRDefault="002C7E96" w:rsidP="002C7E96">
      <w:pPr>
        <w:pStyle w:val="PargrafodaLista"/>
        <w:rPr>
          <w:rFonts w:ascii="Arial" w:hAnsi="Arial" w:cs="Arial"/>
          <w:i/>
          <w:iCs/>
          <w:szCs w:val="24"/>
          <w:vertAlign w:val="baseline"/>
        </w:rPr>
      </w:pPr>
    </w:p>
    <w:p w:rsid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2C7E96" w:rsidRPr="002C7E96" w:rsidRDefault="002C7E96" w:rsidP="002C7E96">
      <w:pPr>
        <w:tabs>
          <w:tab w:val="left" w:pos="-567"/>
          <w:tab w:val="left" w:pos="-284"/>
          <w:tab w:val="left" w:pos="284"/>
        </w:tabs>
        <w:autoSpaceDE w:val="0"/>
        <w:ind w:right="-58"/>
        <w:jc w:val="both"/>
        <w:rPr>
          <w:rFonts w:ascii="Arial" w:hAnsi="Arial" w:cs="Arial"/>
          <w:i/>
          <w:iCs/>
          <w:szCs w:val="24"/>
          <w:vertAlign w:val="baseline"/>
        </w:rPr>
      </w:pPr>
    </w:p>
    <w:p w:rsidR="00DB4303" w:rsidRPr="00F1718E" w:rsidRDefault="00DB4303" w:rsidP="00DB4303">
      <w:pPr>
        <w:tabs>
          <w:tab w:val="left" w:pos="-567"/>
          <w:tab w:val="left" w:pos="-284"/>
          <w:tab w:val="left" w:pos="284"/>
        </w:tabs>
        <w:autoSpaceDE w:val="0"/>
        <w:ind w:right="-455"/>
        <w:jc w:val="both"/>
        <w:rPr>
          <w:rFonts w:ascii="Arial" w:hAnsi="Arial" w:cs="Arial"/>
          <w:color w:val="FF0000"/>
          <w:szCs w:val="24"/>
          <w:vertAlign w:val="baseline"/>
        </w:rPr>
      </w:pPr>
    </w:p>
    <w:tbl>
      <w:tblPr>
        <w:tblStyle w:val="Tabelacomgrade"/>
        <w:tblW w:w="3657" w:type="pct"/>
        <w:jc w:val="center"/>
        <w:tblLook w:val="04A0"/>
      </w:tblPr>
      <w:tblGrid>
        <w:gridCol w:w="1120"/>
        <w:gridCol w:w="2725"/>
        <w:gridCol w:w="1443"/>
        <w:gridCol w:w="1918"/>
      </w:tblGrid>
      <w:tr w:rsidR="00DB4303" w:rsidRPr="002C7E96" w:rsidTr="006A4962">
        <w:trPr>
          <w:trHeight w:val="253"/>
          <w:jc w:val="center"/>
        </w:trPr>
        <w:tc>
          <w:tcPr>
            <w:tcW w:w="777" w:type="pct"/>
            <w:vMerge w:val="restart"/>
            <w:vAlign w:val="center"/>
          </w:tcPr>
          <w:p w:rsidR="00DB4303" w:rsidRPr="002C7E96" w:rsidRDefault="00DB4303" w:rsidP="006A4962">
            <w:pPr>
              <w:tabs>
                <w:tab w:val="left" w:pos="840"/>
              </w:tabs>
              <w:jc w:val="center"/>
              <w:rPr>
                <w:b/>
                <w:sz w:val="20"/>
                <w:vertAlign w:val="baseline"/>
              </w:rPr>
            </w:pPr>
            <w:r w:rsidRPr="002C7E96">
              <w:rPr>
                <w:b/>
                <w:sz w:val="20"/>
                <w:vertAlign w:val="baseline"/>
              </w:rPr>
              <w:lastRenderedPageBreak/>
              <w:t>GRUPO DE LOTES</w:t>
            </w:r>
          </w:p>
        </w:tc>
        <w:tc>
          <w:tcPr>
            <w:tcW w:w="1891" w:type="pct"/>
            <w:vMerge w:val="restart"/>
            <w:vAlign w:val="center"/>
          </w:tcPr>
          <w:p w:rsidR="00DB4303" w:rsidRPr="002C7E96" w:rsidRDefault="00DB4303" w:rsidP="006A4962">
            <w:pPr>
              <w:tabs>
                <w:tab w:val="left" w:pos="840"/>
              </w:tabs>
              <w:jc w:val="center"/>
              <w:rPr>
                <w:b/>
                <w:sz w:val="20"/>
                <w:vertAlign w:val="baseline"/>
              </w:rPr>
            </w:pPr>
            <w:r w:rsidRPr="002C7E96">
              <w:rPr>
                <w:b/>
                <w:sz w:val="20"/>
                <w:vertAlign w:val="baseline"/>
              </w:rPr>
              <w:t>Identificação do lote</w:t>
            </w:r>
          </w:p>
          <w:p w:rsidR="00DB4303" w:rsidRPr="002C7E96" w:rsidRDefault="00DB4303" w:rsidP="006A4962">
            <w:pPr>
              <w:tabs>
                <w:tab w:val="left" w:pos="840"/>
              </w:tabs>
              <w:jc w:val="center"/>
              <w:rPr>
                <w:b/>
                <w:sz w:val="20"/>
                <w:vertAlign w:val="baseline"/>
              </w:rPr>
            </w:pPr>
            <w:r w:rsidRPr="002C7E96">
              <w:rPr>
                <w:b/>
                <w:sz w:val="20"/>
                <w:vertAlign w:val="baseline"/>
              </w:rPr>
              <w:t xml:space="preserve">(Etapa </w:t>
            </w:r>
            <w:proofErr w:type="gramStart"/>
            <w:r w:rsidRPr="002C7E96">
              <w:rPr>
                <w:b/>
                <w:sz w:val="20"/>
                <w:vertAlign w:val="baseline"/>
              </w:rPr>
              <w:t>1</w:t>
            </w:r>
            <w:proofErr w:type="gramEnd"/>
            <w:r w:rsidRPr="002C7E96">
              <w:rPr>
                <w:b/>
                <w:sz w:val="20"/>
                <w:vertAlign w:val="baseline"/>
              </w:rPr>
              <w:t>)</w:t>
            </w:r>
          </w:p>
        </w:tc>
        <w:tc>
          <w:tcPr>
            <w:tcW w:w="1001" w:type="pct"/>
            <w:vMerge w:val="restart"/>
            <w:vAlign w:val="center"/>
          </w:tcPr>
          <w:p w:rsidR="00DB4303" w:rsidRPr="002C7E96" w:rsidRDefault="00DB4303" w:rsidP="006A4962">
            <w:pPr>
              <w:tabs>
                <w:tab w:val="left" w:pos="840"/>
              </w:tabs>
              <w:jc w:val="center"/>
              <w:rPr>
                <w:b/>
                <w:sz w:val="20"/>
                <w:vertAlign w:val="baseline"/>
              </w:rPr>
            </w:pPr>
            <w:r w:rsidRPr="002C7E96">
              <w:rPr>
                <w:b/>
                <w:sz w:val="20"/>
                <w:vertAlign w:val="baseline"/>
              </w:rPr>
              <w:t>Área total do grupo de lote (ha)</w:t>
            </w:r>
          </w:p>
        </w:tc>
        <w:tc>
          <w:tcPr>
            <w:tcW w:w="1331" w:type="pct"/>
            <w:vMerge w:val="restart"/>
            <w:vAlign w:val="center"/>
          </w:tcPr>
          <w:p w:rsidR="00DB4303" w:rsidRPr="002C7E96" w:rsidRDefault="00DB4303" w:rsidP="006A4962">
            <w:pPr>
              <w:tabs>
                <w:tab w:val="left" w:pos="840"/>
              </w:tabs>
              <w:jc w:val="center"/>
              <w:rPr>
                <w:b/>
                <w:sz w:val="20"/>
                <w:vertAlign w:val="baseline"/>
              </w:rPr>
            </w:pPr>
            <w:r w:rsidRPr="002C7E96">
              <w:rPr>
                <w:b/>
                <w:sz w:val="20"/>
                <w:vertAlign w:val="baseline"/>
              </w:rPr>
              <w:t>Valor mínimo de Concessão CDRU (R$)</w:t>
            </w:r>
          </w:p>
        </w:tc>
      </w:tr>
      <w:tr w:rsidR="00DB4303" w:rsidRPr="002C7E96" w:rsidTr="006A4962">
        <w:trPr>
          <w:trHeight w:val="253"/>
          <w:jc w:val="center"/>
        </w:trPr>
        <w:tc>
          <w:tcPr>
            <w:tcW w:w="777" w:type="pct"/>
            <w:vMerge/>
            <w:vAlign w:val="center"/>
          </w:tcPr>
          <w:p w:rsidR="00DB4303" w:rsidRPr="002C7E96" w:rsidRDefault="00DB4303" w:rsidP="006A4962">
            <w:pPr>
              <w:tabs>
                <w:tab w:val="left" w:pos="840"/>
              </w:tabs>
              <w:jc w:val="center"/>
              <w:rPr>
                <w:b/>
                <w:sz w:val="20"/>
                <w:vertAlign w:val="baseline"/>
              </w:rPr>
            </w:pPr>
          </w:p>
        </w:tc>
        <w:tc>
          <w:tcPr>
            <w:tcW w:w="1891" w:type="pct"/>
            <w:vMerge/>
            <w:tcBorders>
              <w:bottom w:val="single" w:sz="4" w:space="0" w:color="000000"/>
            </w:tcBorders>
            <w:vAlign w:val="center"/>
          </w:tcPr>
          <w:p w:rsidR="00DB4303" w:rsidRPr="002C7E96" w:rsidRDefault="00DB4303" w:rsidP="006A4962">
            <w:pPr>
              <w:tabs>
                <w:tab w:val="left" w:pos="840"/>
              </w:tabs>
              <w:jc w:val="center"/>
              <w:rPr>
                <w:b/>
                <w:sz w:val="20"/>
                <w:vertAlign w:val="baseline"/>
              </w:rPr>
            </w:pPr>
          </w:p>
        </w:tc>
        <w:tc>
          <w:tcPr>
            <w:tcW w:w="1001" w:type="pct"/>
            <w:vMerge/>
            <w:tcBorders>
              <w:bottom w:val="single" w:sz="4" w:space="0" w:color="000000"/>
            </w:tcBorders>
            <w:vAlign w:val="center"/>
          </w:tcPr>
          <w:p w:rsidR="00DB4303" w:rsidRPr="002C7E96" w:rsidRDefault="00DB4303" w:rsidP="006A4962">
            <w:pPr>
              <w:tabs>
                <w:tab w:val="left" w:pos="840"/>
              </w:tabs>
              <w:jc w:val="center"/>
              <w:rPr>
                <w:b/>
                <w:sz w:val="20"/>
                <w:vertAlign w:val="baseline"/>
              </w:rPr>
            </w:pPr>
          </w:p>
        </w:tc>
        <w:tc>
          <w:tcPr>
            <w:tcW w:w="1331" w:type="pct"/>
            <w:vMerge/>
            <w:tcBorders>
              <w:bottom w:val="single" w:sz="4" w:space="0" w:color="000000"/>
            </w:tcBorders>
            <w:vAlign w:val="center"/>
          </w:tcPr>
          <w:p w:rsidR="00DB4303" w:rsidRPr="002C7E96" w:rsidRDefault="00DB4303" w:rsidP="006A4962">
            <w:pPr>
              <w:tabs>
                <w:tab w:val="left" w:pos="840"/>
              </w:tabs>
              <w:jc w:val="center"/>
              <w:rPr>
                <w:b/>
                <w:sz w:val="20"/>
                <w:vertAlign w:val="baseline"/>
              </w:rPr>
            </w:pPr>
          </w:p>
        </w:tc>
      </w:tr>
      <w:tr w:rsidR="00DB4303" w:rsidRPr="002C7E96" w:rsidTr="006A4962">
        <w:trPr>
          <w:jc w:val="center"/>
        </w:trPr>
        <w:tc>
          <w:tcPr>
            <w:tcW w:w="777" w:type="pct"/>
            <w:vMerge w:val="restar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1</w:t>
            </w:r>
            <w:proofErr w:type="gramEnd"/>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52-A</w:t>
            </w:r>
          </w:p>
        </w:tc>
        <w:tc>
          <w:tcPr>
            <w:tcW w:w="1001" w:type="pct"/>
            <w:vMerge w:val="restart"/>
            <w:vAlign w:val="center"/>
          </w:tcPr>
          <w:p w:rsidR="00DB4303" w:rsidRPr="002C7E96" w:rsidRDefault="00DB4303" w:rsidP="006A4962">
            <w:pPr>
              <w:tabs>
                <w:tab w:val="left" w:pos="840"/>
              </w:tabs>
              <w:jc w:val="center"/>
              <w:rPr>
                <w:sz w:val="20"/>
                <w:vertAlign w:val="baseline"/>
              </w:rPr>
            </w:pPr>
            <w:r w:rsidRPr="002C7E96">
              <w:rPr>
                <w:sz w:val="20"/>
                <w:vertAlign w:val="baseline"/>
              </w:rPr>
              <w:t>104,6089</w:t>
            </w:r>
          </w:p>
        </w:tc>
        <w:tc>
          <w:tcPr>
            <w:tcW w:w="1331" w:type="pct"/>
            <w:vMerge w:val="restart"/>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1.830.913,39</w:t>
            </w: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52-B</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52-C</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52-D</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52-E</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2</w:t>
            </w:r>
            <w:proofErr w:type="gramEnd"/>
          </w:p>
        </w:tc>
        <w:tc>
          <w:tcPr>
            <w:tcW w:w="1891" w:type="pc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52-F</w:t>
            </w:r>
          </w:p>
        </w:tc>
        <w:tc>
          <w:tcPr>
            <w:tcW w:w="1001"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46,2422</w:t>
            </w:r>
          </w:p>
        </w:tc>
        <w:tc>
          <w:tcPr>
            <w:tcW w:w="1331" w:type="pct"/>
            <w:vMerge w:val="restart"/>
            <w:tcBorders>
              <w:top w:val="double" w:sz="4" w:space="0" w:color="auto"/>
            </w:tcBorders>
            <w:vAlign w:val="center"/>
          </w:tcPr>
          <w:p w:rsidR="00DB4303" w:rsidRPr="002C7E96" w:rsidRDefault="00DB4303" w:rsidP="006A4962">
            <w:pPr>
              <w:jc w:val="center"/>
              <w:rPr>
                <w:color w:val="000000" w:themeColor="text1"/>
                <w:sz w:val="20"/>
                <w:vertAlign w:val="baseline"/>
              </w:rPr>
            </w:pPr>
            <w:r w:rsidRPr="002C7E96">
              <w:rPr>
                <w:color w:val="000000" w:themeColor="text1"/>
                <w:sz w:val="20"/>
                <w:vertAlign w:val="baseline"/>
              </w:rPr>
              <w:t>837.150,53</w:t>
            </w: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52-G</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3</w:t>
            </w:r>
            <w:proofErr w:type="gramEnd"/>
          </w:p>
        </w:tc>
        <w:tc>
          <w:tcPr>
            <w:tcW w:w="1891" w:type="pc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54-A</w:t>
            </w:r>
          </w:p>
        </w:tc>
        <w:tc>
          <w:tcPr>
            <w:tcW w:w="1001"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96,1516</w:t>
            </w:r>
          </w:p>
        </w:tc>
        <w:tc>
          <w:tcPr>
            <w:tcW w:w="1331" w:type="pct"/>
            <w:vMerge w:val="restart"/>
            <w:tcBorders>
              <w:top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1.810.188,54</w:t>
            </w: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54-B</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54-C</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54-D</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54-E</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54-F</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4</w:t>
            </w:r>
            <w:proofErr w:type="gramEnd"/>
          </w:p>
        </w:tc>
        <w:tc>
          <w:tcPr>
            <w:tcW w:w="1891" w:type="pc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53-A</w:t>
            </w:r>
          </w:p>
        </w:tc>
        <w:tc>
          <w:tcPr>
            <w:tcW w:w="1001"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95,5956</w:t>
            </w:r>
          </w:p>
        </w:tc>
        <w:tc>
          <w:tcPr>
            <w:tcW w:w="1331" w:type="pct"/>
            <w:vMerge w:val="restart"/>
            <w:tcBorders>
              <w:top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1.799.508,88</w:t>
            </w: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53-B</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53-C</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53-D</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53-E</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53-F</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5</w:t>
            </w:r>
            <w:proofErr w:type="gramEnd"/>
          </w:p>
        </w:tc>
        <w:tc>
          <w:tcPr>
            <w:tcW w:w="1891" w:type="pc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59-A</w:t>
            </w:r>
          </w:p>
        </w:tc>
        <w:tc>
          <w:tcPr>
            <w:tcW w:w="1001"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67,9305</w:t>
            </w:r>
          </w:p>
        </w:tc>
        <w:tc>
          <w:tcPr>
            <w:tcW w:w="1331" w:type="pct"/>
            <w:vMerge w:val="restart"/>
            <w:tcBorders>
              <w:top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1.271.345,64</w:t>
            </w: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59-C</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59-F</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59-G</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6</w:t>
            </w:r>
            <w:proofErr w:type="gramEnd"/>
          </w:p>
        </w:tc>
        <w:tc>
          <w:tcPr>
            <w:tcW w:w="1891" w:type="pc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59-B</w:t>
            </w:r>
          </w:p>
        </w:tc>
        <w:tc>
          <w:tcPr>
            <w:tcW w:w="1001" w:type="pct"/>
            <w:vMerge w:val="restart"/>
            <w:tcBorders>
              <w:top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48,8198</w:t>
            </w:r>
          </w:p>
        </w:tc>
        <w:tc>
          <w:tcPr>
            <w:tcW w:w="1331" w:type="pct"/>
            <w:vMerge w:val="restart"/>
            <w:tcBorders>
              <w:top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917.642,08</w:t>
            </w:r>
          </w:p>
          <w:p w:rsidR="00DB4303" w:rsidRPr="002C7E96" w:rsidRDefault="00DB4303" w:rsidP="006A4962">
            <w:pPr>
              <w:tabs>
                <w:tab w:val="left" w:pos="840"/>
              </w:tabs>
              <w:jc w:val="center"/>
              <w:rPr>
                <w:color w:val="000000" w:themeColor="text1"/>
                <w:sz w:val="20"/>
                <w:vertAlign w:val="baseline"/>
              </w:rPr>
            </w:pPr>
          </w:p>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vAlign w:val="center"/>
          </w:tcPr>
          <w:p w:rsidR="00DB4303" w:rsidRPr="002C7E96" w:rsidRDefault="00DB4303" w:rsidP="006A4962">
            <w:pPr>
              <w:tabs>
                <w:tab w:val="left" w:pos="840"/>
              </w:tabs>
              <w:jc w:val="center"/>
              <w:rPr>
                <w:sz w:val="20"/>
                <w:vertAlign w:val="baseline"/>
              </w:rPr>
            </w:pPr>
          </w:p>
        </w:tc>
        <w:tc>
          <w:tcPr>
            <w:tcW w:w="1891" w:type="pct"/>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59-D</w:t>
            </w:r>
          </w:p>
        </w:tc>
        <w:tc>
          <w:tcPr>
            <w:tcW w:w="1001" w:type="pct"/>
            <w:vMerge/>
            <w:vAlign w:val="center"/>
          </w:tcPr>
          <w:p w:rsidR="00DB4303" w:rsidRPr="002C7E96" w:rsidRDefault="00DB4303" w:rsidP="006A4962">
            <w:pPr>
              <w:tabs>
                <w:tab w:val="left" w:pos="840"/>
              </w:tabs>
              <w:jc w:val="center"/>
              <w:rPr>
                <w:sz w:val="20"/>
                <w:vertAlign w:val="baseline"/>
              </w:rPr>
            </w:pPr>
          </w:p>
        </w:tc>
        <w:tc>
          <w:tcPr>
            <w:tcW w:w="1331" w:type="pct"/>
            <w:vMerge/>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891" w:type="pct"/>
            <w:tcBorders>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2 - Lote 59-E</w:t>
            </w:r>
          </w:p>
        </w:tc>
        <w:tc>
          <w:tcPr>
            <w:tcW w:w="1001" w:type="pct"/>
            <w:vMerge/>
            <w:tcBorders>
              <w:bottom w:val="double" w:sz="4" w:space="0" w:color="auto"/>
            </w:tcBorders>
            <w:vAlign w:val="center"/>
          </w:tcPr>
          <w:p w:rsidR="00DB4303" w:rsidRPr="002C7E96" w:rsidRDefault="00DB4303" w:rsidP="006A4962">
            <w:pPr>
              <w:tabs>
                <w:tab w:val="left" w:pos="840"/>
              </w:tabs>
              <w:jc w:val="center"/>
              <w:rPr>
                <w:sz w:val="20"/>
                <w:vertAlign w:val="baseline"/>
              </w:rPr>
            </w:pPr>
          </w:p>
        </w:tc>
        <w:tc>
          <w:tcPr>
            <w:tcW w:w="1331" w:type="pct"/>
            <w:vMerge/>
            <w:tcBorders>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p>
        </w:tc>
      </w:tr>
      <w:tr w:rsidR="00DB4303" w:rsidRPr="002C7E96" w:rsidTr="006A4962">
        <w:trPr>
          <w:jc w:val="center"/>
        </w:trPr>
        <w:tc>
          <w:tcPr>
            <w:tcW w:w="777"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7</w:t>
            </w:r>
            <w:proofErr w:type="gramEnd"/>
          </w:p>
        </w:tc>
        <w:tc>
          <w:tcPr>
            <w:tcW w:w="189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4 - Lote 1</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162,9548</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2.073.071,49</w:t>
            </w:r>
          </w:p>
        </w:tc>
      </w:tr>
      <w:tr w:rsidR="00DB4303" w:rsidRPr="002C7E96" w:rsidTr="006A4962">
        <w:trPr>
          <w:jc w:val="center"/>
        </w:trPr>
        <w:tc>
          <w:tcPr>
            <w:tcW w:w="777"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8</w:t>
            </w:r>
            <w:proofErr w:type="gramEnd"/>
          </w:p>
        </w:tc>
        <w:tc>
          <w:tcPr>
            <w:tcW w:w="189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4 - Lote 2</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212,1951</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2.668.168,32</w:t>
            </w:r>
          </w:p>
        </w:tc>
      </w:tr>
      <w:tr w:rsidR="00DB4303" w:rsidRPr="002C7E96" w:rsidTr="006A4962">
        <w:trPr>
          <w:jc w:val="center"/>
        </w:trPr>
        <w:tc>
          <w:tcPr>
            <w:tcW w:w="777"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GRUPO </w:t>
            </w:r>
            <w:proofErr w:type="gramStart"/>
            <w:r w:rsidRPr="002C7E96">
              <w:rPr>
                <w:sz w:val="20"/>
                <w:vertAlign w:val="baseline"/>
              </w:rPr>
              <w:t>9</w:t>
            </w:r>
            <w:proofErr w:type="gramEnd"/>
          </w:p>
        </w:tc>
        <w:tc>
          <w:tcPr>
            <w:tcW w:w="189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4 - Lote 4</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sz w:val="20"/>
                <w:vertAlign w:val="baseline"/>
              </w:rPr>
            </w:pPr>
            <w:r w:rsidRPr="002C7E96">
              <w:rPr>
                <w:sz w:val="20"/>
                <w:vertAlign w:val="baseline"/>
              </w:rPr>
              <w:t>262,9995</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3.178.270,18</w:t>
            </w:r>
          </w:p>
        </w:tc>
      </w:tr>
      <w:tr w:rsidR="00DB4303" w:rsidRPr="002C7E96" w:rsidTr="006A4962">
        <w:trPr>
          <w:jc w:val="center"/>
        </w:trPr>
        <w:tc>
          <w:tcPr>
            <w:tcW w:w="777"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GRUPO 10</w:t>
            </w:r>
          </w:p>
        </w:tc>
        <w:tc>
          <w:tcPr>
            <w:tcW w:w="1891"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3 - Lote 90</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sz w:val="20"/>
                <w:vertAlign w:val="baseline"/>
              </w:rPr>
            </w:pPr>
            <w:r w:rsidRPr="002C7E96">
              <w:rPr>
                <w:color w:val="000000"/>
                <w:sz w:val="20"/>
                <w:vertAlign w:val="baseline"/>
              </w:rPr>
              <w:t>30,8235</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664.705,70</w:t>
            </w:r>
          </w:p>
        </w:tc>
      </w:tr>
      <w:tr w:rsidR="00DB4303" w:rsidRPr="002C7E96" w:rsidTr="006A4962">
        <w:trPr>
          <w:jc w:val="center"/>
        </w:trPr>
        <w:tc>
          <w:tcPr>
            <w:tcW w:w="777"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GRUPO 11</w:t>
            </w:r>
          </w:p>
        </w:tc>
        <w:tc>
          <w:tcPr>
            <w:tcW w:w="1891"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3 - Lote 103</w:t>
            </w:r>
          </w:p>
        </w:tc>
        <w:tc>
          <w:tcPr>
            <w:tcW w:w="1001" w:type="pct"/>
            <w:tcBorders>
              <w:top w:val="double" w:sz="4" w:space="0" w:color="auto"/>
              <w:bottom w:val="double" w:sz="4" w:space="0" w:color="auto"/>
            </w:tcBorders>
            <w:vAlign w:val="center"/>
          </w:tcPr>
          <w:p w:rsidR="00DB4303" w:rsidRPr="002C7E96" w:rsidRDefault="00DB4303" w:rsidP="006A4962">
            <w:pPr>
              <w:jc w:val="center"/>
              <w:rPr>
                <w:color w:val="000000"/>
                <w:sz w:val="20"/>
                <w:vertAlign w:val="baseline"/>
              </w:rPr>
            </w:pPr>
            <w:r w:rsidRPr="002C7E96">
              <w:rPr>
                <w:color w:val="000000"/>
                <w:sz w:val="20"/>
                <w:vertAlign w:val="baseline"/>
              </w:rPr>
              <w:t>54,5358</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1.085.423,85</w:t>
            </w:r>
          </w:p>
        </w:tc>
      </w:tr>
      <w:tr w:rsidR="00DB4303" w:rsidRPr="002C7E96" w:rsidTr="006A4962">
        <w:trPr>
          <w:jc w:val="center"/>
        </w:trPr>
        <w:tc>
          <w:tcPr>
            <w:tcW w:w="777"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GRUPO 12</w:t>
            </w:r>
          </w:p>
        </w:tc>
        <w:tc>
          <w:tcPr>
            <w:tcW w:w="1891"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3 - Lote 115</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sz w:val="20"/>
                <w:vertAlign w:val="baseline"/>
              </w:rPr>
            </w:pPr>
            <w:r w:rsidRPr="002C7E96">
              <w:rPr>
                <w:color w:val="000000"/>
                <w:sz w:val="20"/>
                <w:vertAlign w:val="baseline"/>
              </w:rPr>
              <w:t>29,2153</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646.233,75</w:t>
            </w:r>
          </w:p>
        </w:tc>
      </w:tr>
      <w:tr w:rsidR="00DB4303" w:rsidRPr="002C7E96" w:rsidTr="006A4962">
        <w:trPr>
          <w:jc w:val="center"/>
        </w:trPr>
        <w:tc>
          <w:tcPr>
            <w:tcW w:w="777"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GRUPO 13</w:t>
            </w:r>
          </w:p>
        </w:tc>
        <w:tc>
          <w:tcPr>
            <w:tcW w:w="1891" w:type="pct"/>
            <w:tcBorders>
              <w:top w:val="double" w:sz="4" w:space="0" w:color="auto"/>
              <w:bottom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3 - Lote 116</w:t>
            </w:r>
          </w:p>
        </w:tc>
        <w:tc>
          <w:tcPr>
            <w:tcW w:w="100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sz w:val="20"/>
                <w:vertAlign w:val="baseline"/>
              </w:rPr>
            </w:pPr>
            <w:r w:rsidRPr="002C7E96">
              <w:rPr>
                <w:color w:val="000000"/>
                <w:sz w:val="20"/>
                <w:vertAlign w:val="baseline"/>
              </w:rPr>
              <w:t>30,3982</w:t>
            </w:r>
          </w:p>
        </w:tc>
        <w:tc>
          <w:tcPr>
            <w:tcW w:w="1331" w:type="pct"/>
            <w:tcBorders>
              <w:top w:val="double" w:sz="4" w:space="0" w:color="auto"/>
              <w:bottom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670.089,86</w:t>
            </w:r>
          </w:p>
        </w:tc>
      </w:tr>
      <w:tr w:rsidR="00DB4303" w:rsidRPr="002C7E96" w:rsidTr="006A4962">
        <w:trPr>
          <w:jc w:val="center"/>
        </w:trPr>
        <w:tc>
          <w:tcPr>
            <w:tcW w:w="777" w:type="pct"/>
            <w:tcBorders>
              <w:top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GRUPO 14</w:t>
            </w:r>
          </w:p>
        </w:tc>
        <w:tc>
          <w:tcPr>
            <w:tcW w:w="1891" w:type="pct"/>
            <w:tcBorders>
              <w:top w:val="double" w:sz="4" w:space="0" w:color="auto"/>
            </w:tcBorders>
          </w:tcPr>
          <w:p w:rsidR="00DB4303" w:rsidRPr="002C7E96" w:rsidRDefault="00DB4303" w:rsidP="006A4962">
            <w:pPr>
              <w:tabs>
                <w:tab w:val="left" w:pos="840"/>
              </w:tabs>
              <w:jc w:val="center"/>
              <w:rPr>
                <w:sz w:val="20"/>
                <w:vertAlign w:val="baseline"/>
              </w:rPr>
            </w:pPr>
            <w:r w:rsidRPr="002C7E96">
              <w:rPr>
                <w:sz w:val="20"/>
                <w:vertAlign w:val="baseline"/>
              </w:rPr>
              <w:t xml:space="preserve">Etapa </w:t>
            </w:r>
            <w:proofErr w:type="gramStart"/>
            <w:r w:rsidRPr="002C7E96">
              <w:rPr>
                <w:sz w:val="20"/>
                <w:vertAlign w:val="baseline"/>
              </w:rPr>
              <w:t>1</w:t>
            </w:r>
            <w:proofErr w:type="gramEnd"/>
            <w:r w:rsidRPr="002C7E96">
              <w:rPr>
                <w:sz w:val="20"/>
                <w:vertAlign w:val="baseline"/>
              </w:rPr>
              <w:t xml:space="preserve"> - Setor 3 - Lote 117</w:t>
            </w:r>
          </w:p>
        </w:tc>
        <w:tc>
          <w:tcPr>
            <w:tcW w:w="1001" w:type="pct"/>
            <w:tcBorders>
              <w:top w:val="double" w:sz="4" w:space="0" w:color="auto"/>
            </w:tcBorders>
            <w:vAlign w:val="center"/>
          </w:tcPr>
          <w:p w:rsidR="00DB4303" w:rsidRPr="002C7E96" w:rsidRDefault="00DB4303" w:rsidP="006A4962">
            <w:pPr>
              <w:tabs>
                <w:tab w:val="left" w:pos="840"/>
              </w:tabs>
              <w:jc w:val="center"/>
              <w:rPr>
                <w:color w:val="000000"/>
                <w:sz w:val="20"/>
                <w:vertAlign w:val="baseline"/>
              </w:rPr>
            </w:pPr>
            <w:r w:rsidRPr="002C7E96">
              <w:rPr>
                <w:color w:val="000000"/>
                <w:sz w:val="20"/>
                <w:vertAlign w:val="baseline"/>
              </w:rPr>
              <w:t>32,4417</w:t>
            </w:r>
          </w:p>
        </w:tc>
        <w:tc>
          <w:tcPr>
            <w:tcW w:w="1331" w:type="pct"/>
            <w:tcBorders>
              <w:top w:val="double" w:sz="4" w:space="0" w:color="auto"/>
            </w:tcBorders>
            <w:vAlign w:val="center"/>
          </w:tcPr>
          <w:p w:rsidR="00DB4303" w:rsidRPr="002C7E96" w:rsidRDefault="00DB4303" w:rsidP="006A4962">
            <w:pPr>
              <w:tabs>
                <w:tab w:val="left" w:pos="840"/>
              </w:tabs>
              <w:jc w:val="center"/>
              <w:rPr>
                <w:color w:val="000000" w:themeColor="text1"/>
                <w:sz w:val="20"/>
                <w:vertAlign w:val="baseline"/>
              </w:rPr>
            </w:pPr>
            <w:r w:rsidRPr="002C7E96">
              <w:rPr>
                <w:color w:val="000000" w:themeColor="text1"/>
                <w:sz w:val="20"/>
                <w:vertAlign w:val="baseline"/>
              </w:rPr>
              <w:t>710.226,70</w:t>
            </w:r>
          </w:p>
        </w:tc>
      </w:tr>
    </w:tbl>
    <w:p w:rsidR="00DB4303" w:rsidRPr="00234A40" w:rsidRDefault="00DB4303" w:rsidP="00DB4303">
      <w:pPr>
        <w:tabs>
          <w:tab w:val="left" w:pos="-567"/>
          <w:tab w:val="left" w:pos="-284"/>
          <w:tab w:val="left" w:pos="284"/>
        </w:tabs>
        <w:autoSpaceDE w:val="0"/>
        <w:ind w:left="1418" w:right="-455"/>
        <w:jc w:val="both"/>
        <w:rPr>
          <w:rFonts w:ascii="Arial" w:hAnsi="Arial" w:cs="Arial"/>
          <w:color w:val="FF0000"/>
          <w:sz w:val="22"/>
          <w:szCs w:val="22"/>
        </w:rPr>
      </w:pPr>
    </w:p>
    <w:p w:rsidR="00DB4303" w:rsidRPr="00F1718E" w:rsidRDefault="00DB4303" w:rsidP="00732E04">
      <w:pPr>
        <w:pStyle w:val="PargrafodaLista"/>
        <w:numPr>
          <w:ilvl w:val="2"/>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A proposta com valor inferior ao valor mínimo estipulado na alínea “</w:t>
      </w:r>
      <w:r w:rsidR="007C7EDB">
        <w:rPr>
          <w:rFonts w:ascii="Arial" w:hAnsi="Arial" w:cs="Arial"/>
          <w:i/>
          <w:iCs/>
          <w:szCs w:val="24"/>
          <w:vertAlign w:val="baseline"/>
        </w:rPr>
        <w:t>b</w:t>
      </w:r>
      <w:r w:rsidRPr="00F1718E">
        <w:rPr>
          <w:rFonts w:ascii="Arial" w:hAnsi="Arial" w:cs="Arial"/>
          <w:i/>
          <w:iCs/>
          <w:szCs w:val="24"/>
          <w:vertAlign w:val="baseline"/>
        </w:rPr>
        <w:t>” deste subitem, ofertado pela Concedente, será desclassificada;</w:t>
      </w:r>
    </w:p>
    <w:p w:rsidR="00DB4303" w:rsidRPr="00F1718E" w:rsidRDefault="00DB4303" w:rsidP="00732E04">
      <w:pPr>
        <w:pStyle w:val="PargrafodaLista"/>
        <w:numPr>
          <w:ilvl w:val="2"/>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 xml:space="preserve">Havendo divergência entre o valor em algarismo e por extenso, será considerado o valor por extenso. </w:t>
      </w:r>
    </w:p>
    <w:p w:rsidR="002C7E96" w:rsidRPr="002C7E96" w:rsidRDefault="00DB4303" w:rsidP="002C7E96">
      <w:pPr>
        <w:pStyle w:val="PargrafodaLista"/>
        <w:numPr>
          <w:ilvl w:val="2"/>
          <w:numId w:val="24"/>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 xml:space="preserve">O prazo de validade da Proposta Financeira será de </w:t>
      </w:r>
      <w:proofErr w:type="gramStart"/>
      <w:r w:rsidR="001D74EE">
        <w:rPr>
          <w:rFonts w:ascii="Arial" w:hAnsi="Arial" w:cs="Arial"/>
          <w:i/>
          <w:iCs/>
          <w:szCs w:val="24"/>
          <w:vertAlign w:val="baseline"/>
        </w:rPr>
        <w:t>1</w:t>
      </w:r>
      <w:proofErr w:type="gramEnd"/>
      <w:r w:rsidR="001D74EE">
        <w:rPr>
          <w:rFonts w:ascii="Arial" w:hAnsi="Arial" w:cs="Arial"/>
          <w:i/>
          <w:iCs/>
          <w:szCs w:val="24"/>
          <w:vertAlign w:val="baseline"/>
        </w:rPr>
        <w:t xml:space="preserve"> (um) ano</w:t>
      </w:r>
      <w:r w:rsidRPr="00F1718E">
        <w:rPr>
          <w:rFonts w:ascii="Arial" w:hAnsi="Arial" w:cs="Arial"/>
          <w:i/>
          <w:iCs/>
          <w:szCs w:val="24"/>
          <w:vertAlign w:val="baseline"/>
        </w:rPr>
        <w:t>,</w:t>
      </w:r>
      <w:r w:rsidR="007C7EDB">
        <w:rPr>
          <w:rFonts w:ascii="Arial" w:hAnsi="Arial" w:cs="Arial"/>
          <w:i/>
          <w:iCs/>
          <w:szCs w:val="24"/>
          <w:vertAlign w:val="baseline"/>
        </w:rPr>
        <w:t xml:space="preserve"> </w:t>
      </w:r>
      <w:r w:rsidRPr="00F1718E">
        <w:rPr>
          <w:rFonts w:ascii="Arial" w:hAnsi="Arial" w:cs="Arial"/>
          <w:i/>
          <w:iCs/>
          <w:szCs w:val="24"/>
          <w:vertAlign w:val="baseline"/>
        </w:rPr>
        <w:t>contado da data de abertura dos invólucros, contendo a presente proposta financeira na Sessão Pública de Recebimento, Abertura e Julgamento.</w:t>
      </w:r>
    </w:p>
    <w:p w:rsidR="00DB4303" w:rsidRPr="00F1718E" w:rsidRDefault="00DB4303" w:rsidP="00732E04">
      <w:pPr>
        <w:pStyle w:val="PargrafodaLista"/>
        <w:numPr>
          <w:ilvl w:val="0"/>
          <w:numId w:val="23"/>
        </w:numPr>
        <w:tabs>
          <w:tab w:val="left" w:pos="-567"/>
          <w:tab w:val="left" w:pos="-284"/>
          <w:tab w:val="left" w:pos="284"/>
        </w:tabs>
        <w:autoSpaceDE w:val="0"/>
        <w:ind w:left="1418" w:right="-455" w:hanging="709"/>
        <w:jc w:val="both"/>
        <w:rPr>
          <w:rFonts w:ascii="Arial" w:hAnsi="Arial" w:cs="Arial"/>
          <w:szCs w:val="24"/>
          <w:vertAlign w:val="baseline"/>
        </w:rPr>
      </w:pPr>
      <w:r w:rsidRPr="00F1718E">
        <w:rPr>
          <w:rFonts w:ascii="Arial" w:hAnsi="Arial" w:cs="Arial"/>
          <w:szCs w:val="24"/>
          <w:vertAlign w:val="baseline"/>
        </w:rPr>
        <w:t xml:space="preserve">Cópia do recibo de recolhimento da caução no percentual </w:t>
      </w:r>
      <w:r w:rsidRPr="002D012A">
        <w:rPr>
          <w:rFonts w:ascii="Arial" w:hAnsi="Arial" w:cs="Arial"/>
          <w:szCs w:val="24"/>
          <w:vertAlign w:val="baseline"/>
        </w:rPr>
        <w:t>de 5% (cinco por cento) sobre o valor mínimo de Concessão CDRU por grup</w:t>
      </w:r>
      <w:r w:rsidRPr="00F1718E">
        <w:rPr>
          <w:rFonts w:ascii="Arial" w:hAnsi="Arial" w:cs="Arial"/>
          <w:szCs w:val="24"/>
          <w:vertAlign w:val="baseline"/>
        </w:rPr>
        <w:t>o de lote, valores indicados no quadro anterior (item b).</w:t>
      </w:r>
    </w:p>
    <w:p w:rsidR="002A0CD3" w:rsidRPr="002A0CD3" w:rsidRDefault="002A0CD3" w:rsidP="002A0CD3">
      <w:pPr>
        <w:pStyle w:val="PargrafodaLista"/>
        <w:keepNext/>
        <w:numPr>
          <w:ilvl w:val="0"/>
          <w:numId w:val="36"/>
        </w:numPr>
        <w:tabs>
          <w:tab w:val="left" w:pos="2042"/>
        </w:tabs>
        <w:spacing w:before="120"/>
        <w:jc w:val="both"/>
        <w:outlineLvl w:val="1"/>
        <w:rPr>
          <w:rFonts w:ascii="Arial" w:hAnsi="Arial" w:cs="Arial"/>
          <w:b/>
          <w:bCs/>
          <w:vanish/>
          <w:vertAlign w:val="baseline"/>
        </w:rPr>
      </w:pPr>
      <w:bookmarkStart w:id="22" w:name="_Toc98253032"/>
      <w:bookmarkStart w:id="23" w:name="_Toc98253308"/>
      <w:bookmarkStart w:id="24" w:name="_Toc98316642"/>
      <w:bookmarkStart w:id="25" w:name="_Toc98318405"/>
      <w:bookmarkEnd w:id="22"/>
      <w:bookmarkEnd w:id="23"/>
      <w:bookmarkEnd w:id="24"/>
      <w:bookmarkEnd w:id="25"/>
    </w:p>
    <w:p w:rsidR="002A0CD3" w:rsidRPr="002A0CD3" w:rsidRDefault="002A0CD3" w:rsidP="002A0CD3">
      <w:pPr>
        <w:pStyle w:val="PargrafodaLista"/>
        <w:keepNext/>
        <w:numPr>
          <w:ilvl w:val="0"/>
          <w:numId w:val="36"/>
        </w:numPr>
        <w:tabs>
          <w:tab w:val="left" w:pos="2042"/>
        </w:tabs>
        <w:spacing w:before="120"/>
        <w:jc w:val="both"/>
        <w:outlineLvl w:val="1"/>
        <w:rPr>
          <w:rFonts w:ascii="Arial" w:hAnsi="Arial" w:cs="Arial"/>
          <w:b/>
          <w:bCs/>
          <w:vanish/>
          <w:vertAlign w:val="baseline"/>
        </w:rPr>
      </w:pPr>
      <w:bookmarkStart w:id="26" w:name="_Toc98253309"/>
      <w:bookmarkStart w:id="27" w:name="_Toc98316643"/>
      <w:bookmarkStart w:id="28" w:name="_Toc98318406"/>
      <w:bookmarkEnd w:id="26"/>
      <w:bookmarkEnd w:id="27"/>
      <w:bookmarkEnd w:id="28"/>
    </w:p>
    <w:p w:rsidR="00BF24F5" w:rsidRDefault="00BF24F5" w:rsidP="002A0CD3">
      <w:pPr>
        <w:pStyle w:val="Ttulo2"/>
        <w:numPr>
          <w:ilvl w:val="1"/>
          <w:numId w:val="36"/>
        </w:numPr>
        <w:rPr>
          <w:rFonts w:ascii="Arial" w:hAnsi="Arial" w:cs="Arial"/>
          <w:b/>
          <w:bCs/>
        </w:rPr>
      </w:pPr>
      <w:bookmarkStart w:id="29" w:name="_Toc98318407"/>
      <w:r w:rsidRPr="00F1718E">
        <w:rPr>
          <w:rFonts w:ascii="Arial" w:hAnsi="Arial" w:cs="Arial"/>
          <w:b/>
          <w:bCs/>
        </w:rPr>
        <w:t>Para Pessoa Jurídica:</w:t>
      </w:r>
      <w:bookmarkEnd w:id="29"/>
    </w:p>
    <w:p w:rsidR="002C7E96" w:rsidRPr="002C7E96" w:rsidRDefault="002C7E96" w:rsidP="002C7E96"/>
    <w:p w:rsidR="00EE5ADF" w:rsidRPr="00F1718E" w:rsidRDefault="00EE5ADF" w:rsidP="00732E04">
      <w:pPr>
        <w:pStyle w:val="PargrafodaLista"/>
        <w:numPr>
          <w:ilvl w:val="2"/>
          <w:numId w:val="36"/>
        </w:numPr>
        <w:tabs>
          <w:tab w:val="left" w:pos="851"/>
        </w:tabs>
        <w:suppressAutoHyphens w:val="0"/>
        <w:jc w:val="both"/>
        <w:rPr>
          <w:rFonts w:ascii="Arial" w:hAnsi="Arial" w:cs="Arial"/>
          <w:b/>
          <w:szCs w:val="24"/>
          <w:vertAlign w:val="baseline"/>
        </w:rPr>
      </w:pPr>
      <w:r w:rsidRPr="00F1718E">
        <w:rPr>
          <w:rFonts w:ascii="Arial" w:hAnsi="Arial" w:cs="Arial"/>
          <w:b/>
          <w:szCs w:val="24"/>
          <w:vertAlign w:val="baseline"/>
        </w:rPr>
        <w:t>Habilitação Jurídica – Invólucro/ Volume I</w:t>
      </w:r>
    </w:p>
    <w:p w:rsidR="00EE5ADF" w:rsidRPr="00F1718E" w:rsidRDefault="00EE5ADF" w:rsidP="00EE5ADF">
      <w:pPr>
        <w:tabs>
          <w:tab w:val="num" w:pos="0"/>
        </w:tabs>
        <w:jc w:val="both"/>
        <w:rPr>
          <w:rFonts w:ascii="Arial" w:hAnsi="Arial" w:cs="Arial"/>
          <w:szCs w:val="24"/>
          <w:vertAlign w:val="baseline"/>
        </w:rPr>
      </w:pPr>
    </w:p>
    <w:p w:rsidR="00EE5ADF" w:rsidRPr="00F1718E" w:rsidRDefault="00EE5ADF" w:rsidP="00732E04">
      <w:pPr>
        <w:numPr>
          <w:ilvl w:val="0"/>
          <w:numId w:val="25"/>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Registro comercial no caso de empresa individual;</w:t>
      </w:r>
    </w:p>
    <w:p w:rsidR="00EE5ADF" w:rsidRPr="00F1718E" w:rsidRDefault="00EE5ADF" w:rsidP="00732E04">
      <w:pPr>
        <w:numPr>
          <w:ilvl w:val="0"/>
          <w:numId w:val="25"/>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Ato constitutivo, estatuto ou contrato social em vigor, devidamente registrado, em se tratando de sociedades comerciais, e, no caso de sociedades por ações, acompanhado de documentos de eleição de seus administradores;</w:t>
      </w:r>
    </w:p>
    <w:p w:rsidR="00EE5ADF" w:rsidRPr="00F1718E" w:rsidRDefault="00EE5ADF" w:rsidP="00732E04">
      <w:pPr>
        <w:numPr>
          <w:ilvl w:val="0"/>
          <w:numId w:val="25"/>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Inscrição do ato constitutivo, no caso de sociedades civis, acompanhada de prova de diretoria em exercício;</w:t>
      </w:r>
    </w:p>
    <w:p w:rsidR="00EE5ADF" w:rsidRPr="00F1718E" w:rsidRDefault="00EE5ADF" w:rsidP="00732E04">
      <w:pPr>
        <w:numPr>
          <w:ilvl w:val="0"/>
          <w:numId w:val="25"/>
        </w:numPr>
        <w:tabs>
          <w:tab w:val="clear" w:pos="1065"/>
        </w:tabs>
        <w:ind w:left="1276" w:hanging="425"/>
        <w:jc w:val="both"/>
        <w:rPr>
          <w:rFonts w:ascii="Arial" w:hAnsi="Arial" w:cs="Arial"/>
          <w:szCs w:val="24"/>
          <w:vertAlign w:val="baseline"/>
        </w:rPr>
      </w:pPr>
      <w:r w:rsidRPr="00F1718E">
        <w:rPr>
          <w:rFonts w:ascii="Arial" w:hAnsi="Arial" w:cs="Arial"/>
          <w:szCs w:val="24"/>
          <w:vertAlign w:val="baseline"/>
        </w:rPr>
        <w:t>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w:t>
      </w:r>
    </w:p>
    <w:p w:rsidR="00EE5ADF" w:rsidRPr="00F1718E" w:rsidRDefault="00EE5ADF" w:rsidP="00EE5ADF">
      <w:pPr>
        <w:tabs>
          <w:tab w:val="left" w:pos="851"/>
        </w:tabs>
        <w:ind w:left="851"/>
        <w:jc w:val="both"/>
        <w:rPr>
          <w:rFonts w:ascii="Arial" w:hAnsi="Arial" w:cs="Arial"/>
          <w:b/>
          <w:szCs w:val="24"/>
          <w:vertAlign w:val="baseline"/>
        </w:rPr>
      </w:pPr>
    </w:p>
    <w:p w:rsidR="00EE5ADF" w:rsidRPr="00F1718E" w:rsidRDefault="00EE5ADF" w:rsidP="00732E04">
      <w:pPr>
        <w:pStyle w:val="PargrafodaLista"/>
        <w:numPr>
          <w:ilvl w:val="2"/>
          <w:numId w:val="36"/>
        </w:numPr>
        <w:tabs>
          <w:tab w:val="left" w:pos="851"/>
        </w:tabs>
        <w:suppressAutoHyphens w:val="0"/>
        <w:jc w:val="both"/>
        <w:rPr>
          <w:rFonts w:ascii="Arial" w:hAnsi="Arial" w:cs="Arial"/>
          <w:b/>
          <w:szCs w:val="24"/>
          <w:vertAlign w:val="baseline"/>
        </w:rPr>
      </w:pPr>
      <w:r w:rsidRPr="00F1718E">
        <w:rPr>
          <w:rFonts w:ascii="Arial" w:hAnsi="Arial" w:cs="Arial"/>
          <w:b/>
          <w:szCs w:val="24"/>
          <w:vertAlign w:val="baseline"/>
        </w:rPr>
        <w:t>Regularidade Fiscal – Invólucro/ Volume I</w:t>
      </w:r>
    </w:p>
    <w:p w:rsidR="00EE5ADF" w:rsidRPr="00F1718E" w:rsidRDefault="00EE5ADF" w:rsidP="00EE5ADF">
      <w:pPr>
        <w:jc w:val="both"/>
        <w:rPr>
          <w:rFonts w:ascii="Arial" w:hAnsi="Arial" w:cs="Arial"/>
          <w:szCs w:val="24"/>
          <w:vertAlign w:val="baseline"/>
        </w:rPr>
      </w:pPr>
    </w:p>
    <w:p w:rsidR="00EE5ADF" w:rsidRPr="00F1718E" w:rsidRDefault="00EE5ADF" w:rsidP="00732E04">
      <w:pPr>
        <w:pStyle w:val="PargrafodaLista"/>
        <w:numPr>
          <w:ilvl w:val="0"/>
          <w:numId w:val="32"/>
        </w:numPr>
        <w:tabs>
          <w:tab w:val="clear" w:pos="1065"/>
          <w:tab w:val="left"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Prova de inscrição no Cadastro Nacional de Pessoa Jurídica (CNPJ), do Ministério da Fazenda;</w:t>
      </w:r>
    </w:p>
    <w:p w:rsidR="00EE5ADF" w:rsidRPr="00F1718E" w:rsidRDefault="00EE5ADF" w:rsidP="00732E04">
      <w:pPr>
        <w:numPr>
          <w:ilvl w:val="0"/>
          <w:numId w:val="32"/>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Prova de inscrição no cadastro de contribuintes estadual e municipal do domicílio ou sede do proponente, pertinente a seu ramo de atividade e compatível com o objetivo contratual;</w:t>
      </w:r>
    </w:p>
    <w:p w:rsidR="00EE5ADF" w:rsidRPr="00F1718E" w:rsidRDefault="00EE5ADF" w:rsidP="00732E04">
      <w:pPr>
        <w:numPr>
          <w:ilvl w:val="0"/>
          <w:numId w:val="32"/>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Prova de regularidade para com as Fazendas Federal, Estadual e Municipal do domicílio ou sede do proponente, ou outra equivalente na forma da lei. A prova de quitação com a Fazenda Federal deverá ser acompanhada da Certidão da Dívida Ativa da União, com validade em vigor;</w:t>
      </w:r>
    </w:p>
    <w:p w:rsidR="00EE5ADF" w:rsidRPr="00F1718E" w:rsidRDefault="00EE5ADF" w:rsidP="00732E04">
      <w:pPr>
        <w:numPr>
          <w:ilvl w:val="0"/>
          <w:numId w:val="32"/>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Prova de regularidade quanto á Seguridade Social demonstrando o cumprimento dos encargos sociais instituídos por lei, mediante Certidão Negativa de Débitos com a Previdência Social (CND), com validade em vigor;</w:t>
      </w:r>
    </w:p>
    <w:p w:rsidR="00EE5ADF" w:rsidRPr="00F1718E" w:rsidRDefault="00EE5ADF" w:rsidP="00732E04">
      <w:pPr>
        <w:numPr>
          <w:ilvl w:val="0"/>
          <w:numId w:val="32"/>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Prova de situação regular perante o Fundo de Garantia por Tempo de Serviço (FGTS), emitida pela Caixa Econômica Federal, com validade em vigor.</w:t>
      </w:r>
    </w:p>
    <w:p w:rsidR="00EE5ADF" w:rsidRPr="00F1718E" w:rsidRDefault="00EE5ADF" w:rsidP="00732E04">
      <w:pPr>
        <w:numPr>
          <w:ilvl w:val="0"/>
          <w:numId w:val="32"/>
        </w:numPr>
        <w:tabs>
          <w:tab w:val="clear" w:pos="1065"/>
          <w:tab w:val="num" w:pos="1276"/>
        </w:tabs>
        <w:suppressAutoHyphens w:val="0"/>
        <w:ind w:left="1276" w:hanging="425"/>
        <w:jc w:val="both"/>
        <w:rPr>
          <w:rFonts w:ascii="Arial" w:hAnsi="Arial" w:cs="Arial"/>
          <w:szCs w:val="24"/>
          <w:vertAlign w:val="baseline"/>
        </w:rPr>
      </w:pPr>
      <w:r w:rsidRPr="00F1718E">
        <w:rPr>
          <w:rFonts w:ascii="Arial" w:hAnsi="Arial" w:cs="Arial"/>
          <w:szCs w:val="24"/>
          <w:vertAlign w:val="baseline"/>
        </w:rPr>
        <w:t xml:space="preserve">Prova de inexistência de débitos inadimplidos </w:t>
      </w:r>
      <w:proofErr w:type="gramStart"/>
      <w:r w:rsidRPr="00F1718E">
        <w:rPr>
          <w:rFonts w:ascii="Arial" w:hAnsi="Arial" w:cs="Arial"/>
          <w:szCs w:val="24"/>
          <w:vertAlign w:val="baseline"/>
        </w:rPr>
        <w:t>perante à</w:t>
      </w:r>
      <w:proofErr w:type="gramEnd"/>
      <w:r w:rsidRPr="00F1718E">
        <w:rPr>
          <w:rFonts w:ascii="Arial" w:hAnsi="Arial" w:cs="Arial"/>
          <w:szCs w:val="24"/>
          <w:vertAlign w:val="baseline"/>
        </w:rPr>
        <w:t xml:space="preserve"> Justiça do Trabalho mediante a apresentação da Certidão Negativa de Débitos Trabalhistas – CNDT, emitida pelo Banco Nacional de Devedores Trabalhistas – BNDT, com prazo de validade em vigor.</w:t>
      </w:r>
    </w:p>
    <w:p w:rsidR="00EE5ADF" w:rsidRPr="00F1718E" w:rsidRDefault="00EE5ADF" w:rsidP="00EE5ADF">
      <w:pPr>
        <w:jc w:val="both"/>
        <w:rPr>
          <w:rFonts w:ascii="Arial" w:hAnsi="Arial" w:cs="Arial"/>
          <w:szCs w:val="24"/>
          <w:vertAlign w:val="baseline"/>
        </w:rPr>
      </w:pPr>
    </w:p>
    <w:p w:rsidR="00EE5ADF" w:rsidRPr="00F1718E" w:rsidRDefault="00EE5ADF" w:rsidP="00732E04">
      <w:pPr>
        <w:pStyle w:val="PargrafodaLista"/>
        <w:numPr>
          <w:ilvl w:val="2"/>
          <w:numId w:val="36"/>
        </w:numPr>
        <w:tabs>
          <w:tab w:val="left" w:pos="993"/>
        </w:tabs>
        <w:suppressAutoHyphens w:val="0"/>
        <w:jc w:val="both"/>
        <w:rPr>
          <w:rFonts w:ascii="Arial" w:hAnsi="Arial" w:cs="Arial"/>
          <w:b/>
          <w:szCs w:val="24"/>
          <w:vertAlign w:val="baseline"/>
        </w:rPr>
      </w:pPr>
      <w:r w:rsidRPr="00F1718E">
        <w:rPr>
          <w:rFonts w:ascii="Arial" w:hAnsi="Arial" w:cs="Arial"/>
          <w:b/>
          <w:szCs w:val="24"/>
          <w:vertAlign w:val="baseline"/>
        </w:rPr>
        <w:t>Qualificação Econômico-Financeira – Invólucro/ Volume I</w:t>
      </w:r>
    </w:p>
    <w:p w:rsidR="00EE5ADF" w:rsidRPr="00F1718E" w:rsidRDefault="00EE5ADF" w:rsidP="00EE5ADF">
      <w:pPr>
        <w:tabs>
          <w:tab w:val="left" w:pos="1276"/>
        </w:tabs>
        <w:ind w:left="1276"/>
        <w:jc w:val="both"/>
        <w:rPr>
          <w:rFonts w:ascii="Arial" w:hAnsi="Arial" w:cs="Arial"/>
          <w:color w:val="C00000"/>
          <w:szCs w:val="24"/>
          <w:vertAlign w:val="baseline"/>
        </w:rPr>
      </w:pPr>
    </w:p>
    <w:p w:rsidR="00EE5ADF" w:rsidRPr="00F1718E" w:rsidRDefault="00EE5ADF" w:rsidP="00732E04">
      <w:pPr>
        <w:numPr>
          <w:ilvl w:val="0"/>
          <w:numId w:val="26"/>
        </w:numPr>
        <w:tabs>
          <w:tab w:val="clear" w:pos="1381"/>
          <w:tab w:val="left" w:pos="1276"/>
        </w:tabs>
        <w:ind w:left="1276" w:hanging="283"/>
        <w:jc w:val="both"/>
        <w:rPr>
          <w:rFonts w:ascii="Arial" w:hAnsi="Arial" w:cs="Arial"/>
          <w:szCs w:val="24"/>
          <w:vertAlign w:val="baseline"/>
        </w:rPr>
      </w:pPr>
      <w:r w:rsidRPr="00F1718E">
        <w:rPr>
          <w:rFonts w:ascii="Arial" w:hAnsi="Arial" w:cs="Arial"/>
          <w:szCs w:val="24"/>
          <w:vertAlign w:val="baseline"/>
        </w:rPr>
        <w:t>Registro do capital social mínimo no valor estabelecido para cada grupo de lotes, constante do quadro anexo II d</w:t>
      </w:r>
      <w:r w:rsidR="00732E04" w:rsidRPr="00F1718E">
        <w:rPr>
          <w:rFonts w:ascii="Arial" w:hAnsi="Arial" w:cs="Arial"/>
          <w:szCs w:val="24"/>
          <w:vertAlign w:val="baseline"/>
        </w:rPr>
        <w:t>o</w:t>
      </w:r>
      <w:r w:rsidRPr="00F1718E">
        <w:rPr>
          <w:rFonts w:ascii="Arial" w:hAnsi="Arial" w:cs="Arial"/>
          <w:szCs w:val="24"/>
          <w:vertAlign w:val="baseline"/>
        </w:rPr>
        <w:t xml:space="preserve"> Termo de Referência, até a data de apresentação das propostas;</w:t>
      </w:r>
    </w:p>
    <w:p w:rsidR="00EE5ADF" w:rsidRPr="00F1718E" w:rsidRDefault="00EE5ADF" w:rsidP="00EE5ADF">
      <w:pPr>
        <w:tabs>
          <w:tab w:val="left" w:pos="1276"/>
        </w:tabs>
        <w:ind w:left="1276"/>
        <w:jc w:val="both"/>
        <w:rPr>
          <w:rFonts w:ascii="Arial" w:hAnsi="Arial" w:cs="Arial"/>
          <w:szCs w:val="24"/>
          <w:vertAlign w:val="baseline"/>
        </w:rPr>
      </w:pPr>
    </w:p>
    <w:p w:rsidR="00EE5ADF" w:rsidRPr="00F1718E" w:rsidRDefault="00EE5ADF" w:rsidP="00732E04">
      <w:pPr>
        <w:numPr>
          <w:ilvl w:val="0"/>
          <w:numId w:val="26"/>
        </w:numPr>
        <w:tabs>
          <w:tab w:val="clear" w:pos="1381"/>
          <w:tab w:val="left" w:pos="1276"/>
        </w:tabs>
        <w:ind w:left="1276" w:hanging="283"/>
        <w:jc w:val="both"/>
        <w:rPr>
          <w:rFonts w:ascii="Arial" w:hAnsi="Arial" w:cs="Arial"/>
          <w:szCs w:val="24"/>
          <w:vertAlign w:val="baseline"/>
        </w:rPr>
      </w:pPr>
      <w:r w:rsidRPr="00F1718E">
        <w:rPr>
          <w:rFonts w:ascii="Arial" w:hAnsi="Arial" w:cs="Arial"/>
          <w:szCs w:val="24"/>
          <w:vertAlign w:val="baseline"/>
        </w:rPr>
        <w:t xml:space="preserve">Certidão Negativa de Falência ou Recuperação Judicial ou Extrajudicial, expedida pelo distribuidor da sede da pessoa jurídica, ou execução patrimonial expedida pelo domicílio de pessoa física. Para facilitar a verificação da autenticidade do documento apresentado, pede-se que seja </w:t>
      </w:r>
      <w:r w:rsidRPr="00F1718E">
        <w:rPr>
          <w:rFonts w:ascii="Arial" w:hAnsi="Arial" w:cs="Arial"/>
          <w:szCs w:val="24"/>
          <w:vertAlign w:val="baseline"/>
        </w:rPr>
        <w:lastRenderedPageBreak/>
        <w:t xml:space="preserve">apresentada, também, certidão da Corregedoria local indicando quais são os cartórios existentes na região para o fim especificado; </w:t>
      </w:r>
    </w:p>
    <w:p w:rsidR="00EE5ADF" w:rsidRPr="00F1718E" w:rsidRDefault="00EE5ADF" w:rsidP="00EE5ADF">
      <w:pPr>
        <w:tabs>
          <w:tab w:val="left" w:pos="1276"/>
        </w:tabs>
        <w:ind w:left="1276" w:hanging="283"/>
        <w:jc w:val="both"/>
        <w:rPr>
          <w:rFonts w:ascii="Arial" w:hAnsi="Arial" w:cs="Arial"/>
          <w:szCs w:val="24"/>
          <w:vertAlign w:val="baseline"/>
        </w:rPr>
      </w:pPr>
    </w:p>
    <w:p w:rsidR="00EE5ADF" w:rsidRPr="00F1718E" w:rsidRDefault="00EE5ADF" w:rsidP="00732E04">
      <w:pPr>
        <w:numPr>
          <w:ilvl w:val="0"/>
          <w:numId w:val="26"/>
        </w:numPr>
        <w:tabs>
          <w:tab w:val="clear" w:pos="1381"/>
          <w:tab w:val="left" w:pos="1276"/>
        </w:tabs>
        <w:ind w:left="1276" w:hanging="283"/>
        <w:jc w:val="both"/>
        <w:rPr>
          <w:rFonts w:ascii="Arial" w:hAnsi="Arial" w:cs="Arial"/>
          <w:szCs w:val="24"/>
          <w:vertAlign w:val="baseline"/>
        </w:rPr>
      </w:pPr>
      <w:r w:rsidRPr="00F1718E">
        <w:rPr>
          <w:rFonts w:ascii="Arial" w:hAnsi="Arial" w:cs="Arial"/>
          <w:szCs w:val="24"/>
          <w:vertAlign w:val="baseline"/>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F1718E">
        <w:rPr>
          <w:rFonts w:ascii="Arial" w:hAnsi="Arial" w:cs="Arial"/>
          <w:szCs w:val="24"/>
          <w:vertAlign w:val="baseline"/>
        </w:rPr>
        <w:t>3</w:t>
      </w:r>
      <w:proofErr w:type="gramEnd"/>
      <w:r w:rsidRPr="00F1718E">
        <w:rPr>
          <w:rFonts w:ascii="Arial" w:hAnsi="Arial" w:cs="Arial"/>
          <w:szCs w:val="24"/>
          <w:vertAlign w:val="baseline"/>
        </w:rPr>
        <w:t xml:space="preserve"> (três) meses da data de apresentação da proposta, tomando como base a variação, ocorrida no período, do ÍNDICE GERAL DE PREÇOS – DISPONIBILIDADE INTERNA - IGP-DI, publicado pela Fundação Getúlio Vargas - FGV ou de outro indicador que o venha substituir;</w:t>
      </w:r>
    </w:p>
    <w:p w:rsidR="00EE5ADF" w:rsidRPr="00F1718E" w:rsidRDefault="00EE5ADF" w:rsidP="00EE5ADF">
      <w:pPr>
        <w:autoSpaceDE w:val="0"/>
        <w:autoSpaceDN w:val="0"/>
        <w:adjustRightInd w:val="0"/>
        <w:ind w:left="1021"/>
        <w:jc w:val="both"/>
        <w:rPr>
          <w:rFonts w:ascii="Arial" w:hAnsi="Arial" w:cs="Arial"/>
          <w:color w:val="339966"/>
          <w:szCs w:val="24"/>
          <w:vertAlign w:val="baseline"/>
        </w:rPr>
      </w:pPr>
    </w:p>
    <w:p w:rsidR="00EE5ADF" w:rsidRPr="00F1718E" w:rsidRDefault="00EE5ADF" w:rsidP="00EE5ADF">
      <w:pPr>
        <w:autoSpaceDE w:val="0"/>
        <w:autoSpaceDN w:val="0"/>
        <w:adjustRightInd w:val="0"/>
        <w:ind w:left="2127" w:hanging="426"/>
        <w:jc w:val="both"/>
        <w:rPr>
          <w:rFonts w:ascii="Arial" w:hAnsi="Arial" w:cs="Arial"/>
          <w:szCs w:val="24"/>
          <w:vertAlign w:val="baseline"/>
        </w:rPr>
      </w:pPr>
      <w:r w:rsidRPr="00F1718E">
        <w:rPr>
          <w:rFonts w:ascii="Arial" w:hAnsi="Arial" w:cs="Arial"/>
          <w:szCs w:val="24"/>
          <w:vertAlign w:val="baseline"/>
        </w:rPr>
        <w:t xml:space="preserve">c1) Serão considerados aceitos como </w:t>
      </w:r>
      <w:r w:rsidRPr="00F1718E">
        <w:rPr>
          <w:rFonts w:ascii="Arial" w:hAnsi="Arial" w:cs="Arial"/>
          <w:i/>
          <w:iCs/>
          <w:szCs w:val="24"/>
          <w:vertAlign w:val="baseline"/>
        </w:rPr>
        <w:t xml:space="preserve">na forma da lei </w:t>
      </w:r>
      <w:r w:rsidRPr="00F1718E">
        <w:rPr>
          <w:rFonts w:ascii="Arial" w:hAnsi="Arial" w:cs="Arial"/>
          <w:szCs w:val="24"/>
          <w:vertAlign w:val="baseline"/>
        </w:rPr>
        <w:t>o balanço patrimonial e demonstrações contábeis assim apresentados:</w:t>
      </w:r>
    </w:p>
    <w:p w:rsidR="00EE5ADF" w:rsidRPr="00F1718E" w:rsidRDefault="00EE5ADF" w:rsidP="00EE5ADF">
      <w:pPr>
        <w:autoSpaceDE w:val="0"/>
        <w:autoSpaceDN w:val="0"/>
        <w:adjustRightInd w:val="0"/>
        <w:ind w:left="2127"/>
        <w:jc w:val="both"/>
        <w:rPr>
          <w:rFonts w:ascii="Arial" w:hAnsi="Arial" w:cs="Arial"/>
          <w:szCs w:val="24"/>
          <w:vertAlign w:val="baseline"/>
        </w:rPr>
      </w:pPr>
      <w:proofErr w:type="gramStart"/>
      <w:r w:rsidRPr="00F1718E">
        <w:rPr>
          <w:rFonts w:ascii="Arial" w:hAnsi="Arial" w:cs="Arial"/>
          <w:szCs w:val="24"/>
          <w:vertAlign w:val="baseline"/>
        </w:rPr>
        <w:t>c.</w:t>
      </w:r>
      <w:proofErr w:type="gramEnd"/>
      <w:r w:rsidRPr="00F1718E">
        <w:rPr>
          <w:rFonts w:ascii="Arial" w:hAnsi="Arial" w:cs="Arial"/>
          <w:szCs w:val="24"/>
          <w:vertAlign w:val="baseline"/>
        </w:rPr>
        <w:t>1.1) sociedades regidas pela Lei nº 6.404/76 (sociedade anônima):</w:t>
      </w:r>
    </w:p>
    <w:p w:rsidR="00EE5ADF" w:rsidRPr="00F1718E" w:rsidRDefault="00EE5ADF" w:rsidP="00732E04">
      <w:pPr>
        <w:numPr>
          <w:ilvl w:val="0"/>
          <w:numId w:val="27"/>
        </w:numPr>
        <w:suppressAutoHyphens w:val="0"/>
        <w:autoSpaceDE w:val="0"/>
        <w:autoSpaceDN w:val="0"/>
        <w:adjustRightInd w:val="0"/>
        <w:jc w:val="both"/>
        <w:rPr>
          <w:rFonts w:ascii="Arial" w:hAnsi="Arial" w:cs="Arial"/>
          <w:szCs w:val="24"/>
          <w:vertAlign w:val="baseline"/>
        </w:rPr>
      </w:pPr>
      <w:proofErr w:type="gramStart"/>
      <w:r w:rsidRPr="00F1718E">
        <w:rPr>
          <w:rFonts w:ascii="Arial" w:hAnsi="Arial" w:cs="Arial"/>
          <w:szCs w:val="24"/>
          <w:vertAlign w:val="baseline"/>
        </w:rPr>
        <w:t>publicados</w:t>
      </w:r>
      <w:proofErr w:type="gramEnd"/>
      <w:r w:rsidRPr="00F1718E">
        <w:rPr>
          <w:rFonts w:ascii="Arial" w:hAnsi="Arial" w:cs="Arial"/>
          <w:szCs w:val="24"/>
          <w:vertAlign w:val="baseline"/>
        </w:rPr>
        <w:t xml:space="preserve"> em Diário Oficial; ou</w:t>
      </w:r>
    </w:p>
    <w:p w:rsidR="00EE5ADF" w:rsidRPr="00F1718E" w:rsidRDefault="00EE5ADF" w:rsidP="00732E04">
      <w:pPr>
        <w:numPr>
          <w:ilvl w:val="0"/>
          <w:numId w:val="27"/>
        </w:numPr>
        <w:suppressAutoHyphens w:val="0"/>
        <w:autoSpaceDE w:val="0"/>
        <w:autoSpaceDN w:val="0"/>
        <w:adjustRightInd w:val="0"/>
        <w:jc w:val="both"/>
        <w:rPr>
          <w:rFonts w:ascii="Arial" w:hAnsi="Arial" w:cs="Arial"/>
          <w:szCs w:val="24"/>
          <w:vertAlign w:val="baseline"/>
        </w:rPr>
      </w:pPr>
      <w:proofErr w:type="gramStart"/>
      <w:r w:rsidRPr="00F1718E">
        <w:rPr>
          <w:rFonts w:ascii="Arial" w:hAnsi="Arial" w:cs="Arial"/>
          <w:szCs w:val="24"/>
          <w:vertAlign w:val="baseline"/>
        </w:rPr>
        <w:t>publicados</w:t>
      </w:r>
      <w:proofErr w:type="gramEnd"/>
      <w:r w:rsidRPr="00F1718E">
        <w:rPr>
          <w:rFonts w:ascii="Arial" w:hAnsi="Arial" w:cs="Arial"/>
          <w:szCs w:val="24"/>
          <w:vertAlign w:val="baseline"/>
        </w:rPr>
        <w:t xml:space="preserve"> em jornal de grande circulação; ou,</w:t>
      </w:r>
    </w:p>
    <w:p w:rsidR="00EE5ADF" w:rsidRPr="00F1718E" w:rsidRDefault="00EE5ADF" w:rsidP="00732E04">
      <w:pPr>
        <w:numPr>
          <w:ilvl w:val="0"/>
          <w:numId w:val="27"/>
        </w:numPr>
        <w:suppressAutoHyphens w:val="0"/>
        <w:autoSpaceDE w:val="0"/>
        <w:autoSpaceDN w:val="0"/>
        <w:adjustRightInd w:val="0"/>
        <w:jc w:val="both"/>
        <w:rPr>
          <w:rFonts w:ascii="Arial" w:hAnsi="Arial" w:cs="Arial"/>
          <w:szCs w:val="24"/>
          <w:vertAlign w:val="baseline"/>
        </w:rPr>
      </w:pPr>
      <w:proofErr w:type="gramStart"/>
      <w:r w:rsidRPr="00F1718E">
        <w:rPr>
          <w:rFonts w:ascii="Arial" w:hAnsi="Arial" w:cs="Arial"/>
          <w:szCs w:val="24"/>
          <w:vertAlign w:val="baseline"/>
        </w:rPr>
        <w:t>por</w:t>
      </w:r>
      <w:proofErr w:type="gramEnd"/>
      <w:r w:rsidRPr="00F1718E">
        <w:rPr>
          <w:rFonts w:ascii="Arial" w:hAnsi="Arial" w:cs="Arial"/>
          <w:szCs w:val="24"/>
          <w:vertAlign w:val="baseline"/>
        </w:rPr>
        <w:t xml:space="preserve"> fotocópia registrada ou autenticada na Junta Comercial da sede ou domicílio da proponente;</w:t>
      </w:r>
    </w:p>
    <w:p w:rsidR="00EE5ADF" w:rsidRPr="00F1718E" w:rsidRDefault="00EE5ADF" w:rsidP="00EE5ADF">
      <w:pPr>
        <w:autoSpaceDE w:val="0"/>
        <w:autoSpaceDN w:val="0"/>
        <w:adjustRightInd w:val="0"/>
        <w:jc w:val="both"/>
        <w:rPr>
          <w:rFonts w:ascii="Arial" w:hAnsi="Arial" w:cs="Arial"/>
          <w:szCs w:val="24"/>
          <w:vertAlign w:val="baseline"/>
        </w:rPr>
      </w:pPr>
    </w:p>
    <w:p w:rsidR="00EE5ADF" w:rsidRPr="00F1718E" w:rsidRDefault="00EE5ADF" w:rsidP="00EE5ADF">
      <w:pPr>
        <w:autoSpaceDE w:val="0"/>
        <w:autoSpaceDN w:val="0"/>
        <w:adjustRightInd w:val="0"/>
        <w:ind w:left="2127"/>
        <w:jc w:val="both"/>
        <w:rPr>
          <w:rFonts w:ascii="Arial" w:hAnsi="Arial" w:cs="Arial"/>
          <w:szCs w:val="24"/>
          <w:vertAlign w:val="baseline"/>
        </w:rPr>
      </w:pPr>
      <w:proofErr w:type="gramStart"/>
      <w:r w:rsidRPr="00F1718E">
        <w:rPr>
          <w:rFonts w:ascii="Arial" w:hAnsi="Arial" w:cs="Arial"/>
          <w:szCs w:val="24"/>
          <w:vertAlign w:val="baseline"/>
        </w:rPr>
        <w:t>c.</w:t>
      </w:r>
      <w:proofErr w:type="gramEnd"/>
      <w:r w:rsidRPr="00F1718E">
        <w:rPr>
          <w:rFonts w:ascii="Arial" w:hAnsi="Arial" w:cs="Arial"/>
          <w:szCs w:val="24"/>
          <w:vertAlign w:val="baseline"/>
        </w:rPr>
        <w:t>1.2) sociedades por cota de responsabilidade limitada (LTDA):</w:t>
      </w:r>
    </w:p>
    <w:p w:rsidR="00EE5ADF" w:rsidRPr="00F1718E" w:rsidRDefault="00EE5ADF" w:rsidP="00732E04">
      <w:pPr>
        <w:numPr>
          <w:ilvl w:val="0"/>
          <w:numId w:val="28"/>
        </w:numPr>
        <w:tabs>
          <w:tab w:val="clear" w:pos="720"/>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por</w:t>
      </w:r>
      <w:proofErr w:type="gramEnd"/>
      <w:r w:rsidRPr="00F1718E">
        <w:rPr>
          <w:rFonts w:ascii="Arial" w:hAnsi="Arial" w:cs="Arial"/>
          <w:szCs w:val="24"/>
          <w:vertAlign w:val="baseline"/>
        </w:rPr>
        <w:t xml:space="preserve"> fotocópia do livro Diário, inclusive com os Termos de Abertura e de Encerramento, devidamente autenticado na Junta Comercial da sede ou domicílio da proponente ou em outro órgão equivalente; ou</w:t>
      </w:r>
    </w:p>
    <w:p w:rsidR="00EE5ADF" w:rsidRPr="00F1718E" w:rsidRDefault="00EE5ADF" w:rsidP="00732E04">
      <w:pPr>
        <w:numPr>
          <w:ilvl w:val="0"/>
          <w:numId w:val="28"/>
        </w:numPr>
        <w:tabs>
          <w:tab w:val="clear" w:pos="720"/>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fotocópia</w:t>
      </w:r>
      <w:proofErr w:type="gramEnd"/>
      <w:r w:rsidRPr="00F1718E">
        <w:rPr>
          <w:rFonts w:ascii="Arial" w:hAnsi="Arial" w:cs="Arial"/>
          <w:szCs w:val="24"/>
          <w:vertAlign w:val="baseline"/>
        </w:rPr>
        <w:t xml:space="preserve"> do Balanço e das Demonstrações Contábeis devidamente registrados ou autenticadas na Junta Comercial da sede ou domicílio da proponente;</w:t>
      </w:r>
    </w:p>
    <w:p w:rsidR="00EE5ADF" w:rsidRPr="00F1718E" w:rsidRDefault="00EE5ADF" w:rsidP="00EE5ADF">
      <w:pPr>
        <w:autoSpaceDE w:val="0"/>
        <w:autoSpaceDN w:val="0"/>
        <w:adjustRightInd w:val="0"/>
        <w:jc w:val="both"/>
        <w:rPr>
          <w:rFonts w:ascii="Arial" w:hAnsi="Arial" w:cs="Arial"/>
          <w:szCs w:val="24"/>
          <w:vertAlign w:val="baseline"/>
        </w:rPr>
      </w:pPr>
    </w:p>
    <w:p w:rsidR="00EE5ADF" w:rsidRPr="00F1718E" w:rsidRDefault="00EE5ADF" w:rsidP="00EE5ADF">
      <w:pPr>
        <w:tabs>
          <w:tab w:val="left" w:pos="7655"/>
        </w:tabs>
        <w:autoSpaceDE w:val="0"/>
        <w:autoSpaceDN w:val="0"/>
        <w:adjustRightInd w:val="0"/>
        <w:ind w:left="2694" w:hanging="567"/>
        <w:jc w:val="both"/>
        <w:rPr>
          <w:rFonts w:ascii="Arial" w:hAnsi="Arial" w:cs="Arial"/>
          <w:szCs w:val="24"/>
          <w:vertAlign w:val="baseline"/>
        </w:rPr>
      </w:pPr>
      <w:proofErr w:type="gramStart"/>
      <w:r w:rsidRPr="00F1718E">
        <w:rPr>
          <w:rFonts w:ascii="Arial" w:hAnsi="Arial" w:cs="Arial"/>
          <w:szCs w:val="24"/>
          <w:vertAlign w:val="baseline"/>
        </w:rPr>
        <w:t>c.</w:t>
      </w:r>
      <w:proofErr w:type="gramEnd"/>
      <w:r w:rsidRPr="00F1718E">
        <w:rPr>
          <w:rFonts w:ascii="Arial" w:hAnsi="Arial" w:cs="Arial"/>
          <w:szCs w:val="24"/>
          <w:vertAlign w:val="baseline"/>
        </w:rPr>
        <w:t>1.3) sociedades sujeitas ao regime estabelecido na Lei Complementar nº 123, de 14 de dezembro de 2006 - estatuto das microempresas e das Empresas de Pequeno Porte “SIMPLES”:</w:t>
      </w:r>
    </w:p>
    <w:p w:rsidR="00EE5ADF" w:rsidRPr="00F1718E" w:rsidRDefault="00EE5ADF" w:rsidP="00732E04">
      <w:pPr>
        <w:numPr>
          <w:ilvl w:val="0"/>
          <w:numId w:val="29"/>
        </w:numPr>
        <w:tabs>
          <w:tab w:val="clear" w:pos="1429"/>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por</w:t>
      </w:r>
      <w:proofErr w:type="gramEnd"/>
      <w:r w:rsidRPr="00F1718E">
        <w:rPr>
          <w:rFonts w:ascii="Arial" w:hAnsi="Arial" w:cs="Arial"/>
          <w:szCs w:val="24"/>
          <w:vertAlign w:val="baseline"/>
        </w:rPr>
        <w:t xml:space="preserve"> fotocópia do livro Diário, inclusive com os Termos de Abertura e de Encerramento, devidamente autenticado na Junta Comercial da sede ou domicílio da proponente ou em outro órgão equivalente; ou</w:t>
      </w:r>
    </w:p>
    <w:p w:rsidR="00EE5ADF" w:rsidRPr="00F1718E" w:rsidRDefault="00EE5ADF" w:rsidP="00732E04">
      <w:pPr>
        <w:numPr>
          <w:ilvl w:val="0"/>
          <w:numId w:val="29"/>
        </w:numPr>
        <w:tabs>
          <w:tab w:val="clear" w:pos="1429"/>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fotocópia</w:t>
      </w:r>
      <w:proofErr w:type="gramEnd"/>
      <w:r w:rsidRPr="00F1718E">
        <w:rPr>
          <w:rFonts w:ascii="Arial" w:hAnsi="Arial" w:cs="Arial"/>
          <w:szCs w:val="24"/>
          <w:vertAlign w:val="baseline"/>
        </w:rPr>
        <w:t xml:space="preserve"> do Balanço e das Demonstrações Contábeis devidamente registrados ou autenticadas na Junta Comercial da sede ou domicílio da proponente;</w:t>
      </w:r>
    </w:p>
    <w:p w:rsidR="00EE5ADF" w:rsidRPr="00F1718E" w:rsidRDefault="00EE5ADF" w:rsidP="00EE5ADF">
      <w:pPr>
        <w:autoSpaceDE w:val="0"/>
        <w:autoSpaceDN w:val="0"/>
        <w:adjustRightInd w:val="0"/>
        <w:ind w:left="2977"/>
        <w:jc w:val="both"/>
        <w:rPr>
          <w:rFonts w:ascii="Arial" w:hAnsi="Arial" w:cs="Arial"/>
          <w:szCs w:val="24"/>
          <w:vertAlign w:val="baseline"/>
        </w:rPr>
      </w:pPr>
    </w:p>
    <w:p w:rsidR="00EE5ADF" w:rsidRPr="00F1718E" w:rsidRDefault="00EE5ADF" w:rsidP="00EE5ADF">
      <w:pPr>
        <w:autoSpaceDE w:val="0"/>
        <w:autoSpaceDN w:val="0"/>
        <w:adjustRightInd w:val="0"/>
        <w:ind w:left="2127"/>
        <w:jc w:val="both"/>
        <w:rPr>
          <w:rFonts w:ascii="Arial" w:hAnsi="Arial" w:cs="Arial"/>
          <w:szCs w:val="24"/>
          <w:vertAlign w:val="baseline"/>
        </w:rPr>
      </w:pPr>
      <w:proofErr w:type="gramStart"/>
      <w:r w:rsidRPr="00F1718E">
        <w:rPr>
          <w:rFonts w:ascii="Arial" w:hAnsi="Arial" w:cs="Arial"/>
          <w:szCs w:val="24"/>
          <w:vertAlign w:val="baseline"/>
        </w:rPr>
        <w:t>c.</w:t>
      </w:r>
      <w:proofErr w:type="gramEnd"/>
      <w:r w:rsidRPr="00F1718E">
        <w:rPr>
          <w:rFonts w:ascii="Arial" w:hAnsi="Arial" w:cs="Arial"/>
          <w:szCs w:val="24"/>
          <w:vertAlign w:val="baseline"/>
        </w:rPr>
        <w:t>1.4) sociedade criada no exercício em curso:</w:t>
      </w:r>
    </w:p>
    <w:p w:rsidR="00EE5ADF" w:rsidRPr="00F1718E" w:rsidRDefault="00EE5ADF" w:rsidP="00732E04">
      <w:pPr>
        <w:numPr>
          <w:ilvl w:val="0"/>
          <w:numId w:val="30"/>
        </w:numPr>
        <w:tabs>
          <w:tab w:val="clear" w:pos="1429"/>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fotocópia</w:t>
      </w:r>
      <w:proofErr w:type="gramEnd"/>
      <w:r w:rsidRPr="00F1718E">
        <w:rPr>
          <w:rFonts w:ascii="Arial" w:hAnsi="Arial" w:cs="Arial"/>
          <w:szCs w:val="24"/>
          <w:vertAlign w:val="baseline"/>
        </w:rPr>
        <w:t xml:space="preserve"> do Balanço de Abertura, devidamente registrado ou autenticado na Junta Comercial da sede ou domicílio da proponente;</w:t>
      </w:r>
    </w:p>
    <w:p w:rsidR="00EE5ADF" w:rsidRPr="00F1718E" w:rsidRDefault="00EE5ADF" w:rsidP="00732E04">
      <w:pPr>
        <w:numPr>
          <w:ilvl w:val="0"/>
          <w:numId w:val="30"/>
        </w:numPr>
        <w:tabs>
          <w:tab w:val="clear" w:pos="1429"/>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o</w:t>
      </w:r>
      <w:proofErr w:type="gramEnd"/>
      <w:r w:rsidRPr="00F1718E">
        <w:rPr>
          <w:rFonts w:ascii="Arial" w:hAnsi="Arial" w:cs="Arial"/>
          <w:szCs w:val="24"/>
          <w:vertAlign w:val="baseline"/>
        </w:rPr>
        <w:t xml:space="preserve"> balanço patrimonial e as demonstrações contábeis deverão estar assinadas por Contador ou por outro </w:t>
      </w:r>
      <w:r w:rsidRPr="00F1718E">
        <w:rPr>
          <w:rFonts w:ascii="Arial" w:hAnsi="Arial" w:cs="Arial"/>
          <w:szCs w:val="24"/>
          <w:vertAlign w:val="baseline"/>
        </w:rPr>
        <w:lastRenderedPageBreak/>
        <w:t>profissional equivalente, devidamente registrado no Conselho Regional de Contabilidade;</w:t>
      </w:r>
    </w:p>
    <w:p w:rsidR="00EE5ADF" w:rsidRPr="00F1718E" w:rsidRDefault="00EE5ADF" w:rsidP="00EE5ADF">
      <w:pPr>
        <w:autoSpaceDE w:val="0"/>
        <w:autoSpaceDN w:val="0"/>
        <w:adjustRightInd w:val="0"/>
        <w:ind w:left="2977"/>
        <w:jc w:val="both"/>
        <w:rPr>
          <w:rFonts w:ascii="Arial" w:hAnsi="Arial" w:cs="Arial"/>
          <w:szCs w:val="24"/>
          <w:vertAlign w:val="baseline"/>
        </w:rPr>
      </w:pPr>
    </w:p>
    <w:p w:rsidR="00EE5ADF" w:rsidRPr="00F1718E" w:rsidRDefault="00EE5ADF" w:rsidP="00EE5ADF">
      <w:pPr>
        <w:autoSpaceDE w:val="0"/>
        <w:autoSpaceDN w:val="0"/>
        <w:adjustRightInd w:val="0"/>
        <w:ind w:left="2127"/>
        <w:jc w:val="both"/>
        <w:rPr>
          <w:rFonts w:ascii="Arial" w:hAnsi="Arial" w:cs="Arial"/>
          <w:szCs w:val="24"/>
          <w:vertAlign w:val="baseline"/>
        </w:rPr>
      </w:pPr>
      <w:proofErr w:type="gramStart"/>
      <w:r w:rsidRPr="00F1718E">
        <w:rPr>
          <w:rFonts w:ascii="Arial" w:hAnsi="Arial" w:cs="Arial"/>
          <w:szCs w:val="24"/>
          <w:vertAlign w:val="baseline"/>
        </w:rPr>
        <w:t>c.</w:t>
      </w:r>
      <w:proofErr w:type="gramEnd"/>
      <w:r w:rsidRPr="00F1718E">
        <w:rPr>
          <w:rFonts w:ascii="Arial" w:hAnsi="Arial" w:cs="Arial"/>
          <w:szCs w:val="24"/>
          <w:vertAlign w:val="baseline"/>
        </w:rPr>
        <w:t>1.5) sociedade cooperativa regulada pela Lei nº 5.764, de 1971:</w:t>
      </w:r>
    </w:p>
    <w:p w:rsidR="00EE5ADF" w:rsidRPr="00F1718E" w:rsidRDefault="00EE5ADF" w:rsidP="00732E04">
      <w:pPr>
        <w:numPr>
          <w:ilvl w:val="0"/>
          <w:numId w:val="30"/>
        </w:numPr>
        <w:tabs>
          <w:tab w:val="clear" w:pos="1429"/>
        </w:tabs>
        <w:suppressAutoHyphens w:val="0"/>
        <w:autoSpaceDE w:val="0"/>
        <w:autoSpaceDN w:val="0"/>
        <w:adjustRightInd w:val="0"/>
        <w:ind w:left="3261" w:hanging="284"/>
        <w:jc w:val="both"/>
        <w:rPr>
          <w:rFonts w:ascii="Arial" w:hAnsi="Arial" w:cs="Arial"/>
          <w:szCs w:val="24"/>
          <w:vertAlign w:val="baseline"/>
        </w:rPr>
      </w:pPr>
      <w:proofErr w:type="gramStart"/>
      <w:r w:rsidRPr="00F1718E">
        <w:rPr>
          <w:rFonts w:ascii="Arial" w:hAnsi="Arial" w:cs="Arial"/>
          <w:szCs w:val="24"/>
          <w:vertAlign w:val="baseline"/>
        </w:rPr>
        <w:t>fotocópia</w:t>
      </w:r>
      <w:proofErr w:type="gramEnd"/>
      <w:r w:rsidRPr="00F1718E">
        <w:rPr>
          <w:rFonts w:ascii="Arial" w:hAnsi="Arial" w:cs="Arial"/>
          <w:szCs w:val="24"/>
          <w:vertAlign w:val="baseline"/>
        </w:rPr>
        <w:t xml:space="preserve"> do balanço patrimonial e as demonstrações contábeis deverão estar assinadas por Contador ou por outro profissional equivalente, devidamente registrado no Conselho Regional de Contabilidade.</w:t>
      </w:r>
    </w:p>
    <w:p w:rsidR="00EE5ADF" w:rsidRPr="00F1718E" w:rsidRDefault="00EE5ADF" w:rsidP="00EE5ADF">
      <w:pPr>
        <w:autoSpaceDE w:val="0"/>
        <w:autoSpaceDN w:val="0"/>
        <w:adjustRightInd w:val="0"/>
        <w:ind w:left="3261"/>
        <w:jc w:val="both"/>
        <w:rPr>
          <w:rFonts w:ascii="Arial" w:hAnsi="Arial" w:cs="Arial"/>
          <w:szCs w:val="24"/>
          <w:vertAlign w:val="baseline"/>
        </w:rPr>
      </w:pPr>
    </w:p>
    <w:p w:rsidR="00EE5ADF" w:rsidRPr="00F1718E" w:rsidRDefault="00EE5ADF" w:rsidP="00732E04">
      <w:pPr>
        <w:pStyle w:val="PargrafodaLista"/>
        <w:numPr>
          <w:ilvl w:val="0"/>
          <w:numId w:val="26"/>
        </w:numPr>
        <w:suppressAutoHyphens w:val="0"/>
        <w:autoSpaceDE w:val="0"/>
        <w:autoSpaceDN w:val="0"/>
        <w:adjustRightInd w:val="0"/>
        <w:jc w:val="both"/>
        <w:rPr>
          <w:rFonts w:ascii="Arial" w:hAnsi="Arial" w:cs="Arial"/>
          <w:szCs w:val="24"/>
          <w:vertAlign w:val="baseline"/>
        </w:rPr>
      </w:pPr>
      <w:bookmarkStart w:id="30" w:name="_Hlk89415113"/>
      <w:r w:rsidRPr="00F1718E">
        <w:rPr>
          <w:rFonts w:ascii="Arial" w:hAnsi="Arial" w:cs="Arial"/>
          <w:szCs w:val="24"/>
          <w:vertAlign w:val="baseline"/>
        </w:rPr>
        <w:t>A qualificação econômico-financeira das licitantes (pessoa jurídica)</w:t>
      </w:r>
      <w:proofErr w:type="gramStart"/>
      <w:r w:rsidRPr="00F1718E">
        <w:rPr>
          <w:rFonts w:ascii="Arial" w:hAnsi="Arial" w:cs="Arial"/>
          <w:szCs w:val="24"/>
          <w:vertAlign w:val="baseline"/>
        </w:rPr>
        <w:t>, será</w:t>
      </w:r>
      <w:proofErr w:type="gramEnd"/>
      <w:r w:rsidRPr="00F1718E">
        <w:rPr>
          <w:rFonts w:ascii="Arial" w:hAnsi="Arial" w:cs="Arial"/>
          <w:szCs w:val="24"/>
          <w:vertAlign w:val="baseline"/>
        </w:rPr>
        <w:t xml:space="preserve"> confirmada por meio de consulta “online” ao SICAF – Sistema de Cadastro Unificado de Fornecedores. Caso a licitante não esteja cadastrada no SICAF, adotar-se-ão os critérios descritos a seguir:</w:t>
      </w:r>
    </w:p>
    <w:p w:rsidR="00EE5ADF" w:rsidRPr="00F1718E" w:rsidRDefault="00EE5ADF" w:rsidP="00EE5ADF">
      <w:pPr>
        <w:autoSpaceDE w:val="0"/>
        <w:autoSpaceDN w:val="0"/>
        <w:adjustRightInd w:val="0"/>
        <w:ind w:left="1021"/>
        <w:jc w:val="both"/>
        <w:rPr>
          <w:rFonts w:ascii="Arial" w:hAnsi="Arial" w:cs="Arial"/>
          <w:szCs w:val="24"/>
          <w:vertAlign w:val="baseline"/>
        </w:rPr>
      </w:pPr>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 xml:space="preserve">LG = </w:t>
      </w:r>
      <w:r w:rsidRPr="00F1718E">
        <w:rPr>
          <w:rFonts w:ascii="Arial" w:hAnsi="Arial" w:cs="Arial"/>
          <w:szCs w:val="24"/>
          <w:u w:val="single"/>
          <w:vertAlign w:val="baseline"/>
        </w:rPr>
        <w:t xml:space="preserve">Ativo Circulante + Realizável </w:t>
      </w:r>
      <w:proofErr w:type="gramStart"/>
      <w:r w:rsidRPr="00F1718E">
        <w:rPr>
          <w:rFonts w:ascii="Arial" w:hAnsi="Arial" w:cs="Arial"/>
          <w:szCs w:val="24"/>
          <w:u w:val="single"/>
          <w:vertAlign w:val="baseline"/>
        </w:rPr>
        <w:t>a Longo Prazo</w:t>
      </w:r>
      <w:proofErr w:type="gramEnd"/>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 xml:space="preserve">Passivo Circulante + Exigível </w:t>
      </w:r>
      <w:proofErr w:type="gramStart"/>
      <w:r w:rsidRPr="00F1718E">
        <w:rPr>
          <w:rFonts w:ascii="Arial" w:hAnsi="Arial" w:cs="Arial"/>
          <w:szCs w:val="24"/>
          <w:vertAlign w:val="baseline"/>
        </w:rPr>
        <w:t>a Longo Prazo</w:t>
      </w:r>
      <w:proofErr w:type="gramEnd"/>
    </w:p>
    <w:p w:rsidR="00EE5ADF" w:rsidRPr="00F1718E" w:rsidRDefault="00EE5ADF" w:rsidP="00EE5ADF">
      <w:pPr>
        <w:autoSpaceDE w:val="0"/>
        <w:autoSpaceDN w:val="0"/>
        <w:adjustRightInd w:val="0"/>
        <w:ind w:left="1021"/>
        <w:jc w:val="both"/>
        <w:rPr>
          <w:rFonts w:ascii="Arial" w:hAnsi="Arial" w:cs="Arial"/>
          <w:szCs w:val="24"/>
          <w:vertAlign w:val="baseline"/>
        </w:rPr>
      </w:pPr>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 xml:space="preserve">SG = </w:t>
      </w:r>
      <w:r w:rsidRPr="00F1718E">
        <w:rPr>
          <w:rFonts w:ascii="Arial" w:hAnsi="Arial" w:cs="Arial"/>
          <w:szCs w:val="24"/>
          <w:u w:val="single"/>
          <w:vertAlign w:val="baseline"/>
        </w:rPr>
        <w:t>Ativo Total</w:t>
      </w:r>
      <w:r w:rsidRPr="00F1718E">
        <w:rPr>
          <w:rFonts w:ascii="Arial" w:hAnsi="Arial" w:cs="Arial"/>
          <w:szCs w:val="24"/>
          <w:vertAlign w:val="baseline"/>
        </w:rPr>
        <w:t>___________________________</w:t>
      </w:r>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 xml:space="preserve">Passivo Circulante + Exigível </w:t>
      </w:r>
      <w:proofErr w:type="gramStart"/>
      <w:r w:rsidRPr="00F1718E">
        <w:rPr>
          <w:rFonts w:ascii="Arial" w:hAnsi="Arial" w:cs="Arial"/>
          <w:szCs w:val="24"/>
          <w:vertAlign w:val="baseline"/>
        </w:rPr>
        <w:t>a Longo Prazo</w:t>
      </w:r>
      <w:proofErr w:type="gramEnd"/>
    </w:p>
    <w:p w:rsidR="00EE5ADF" w:rsidRPr="00F1718E" w:rsidRDefault="00EE5ADF" w:rsidP="00EE5ADF">
      <w:pPr>
        <w:autoSpaceDE w:val="0"/>
        <w:autoSpaceDN w:val="0"/>
        <w:adjustRightInd w:val="0"/>
        <w:ind w:left="1021"/>
        <w:jc w:val="both"/>
        <w:rPr>
          <w:rFonts w:ascii="Arial" w:hAnsi="Arial" w:cs="Arial"/>
          <w:szCs w:val="24"/>
          <w:vertAlign w:val="baseline"/>
        </w:rPr>
      </w:pPr>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 xml:space="preserve">LC = </w:t>
      </w:r>
      <w:r w:rsidRPr="00F1718E">
        <w:rPr>
          <w:rFonts w:ascii="Arial" w:hAnsi="Arial" w:cs="Arial"/>
          <w:szCs w:val="24"/>
          <w:u w:val="single"/>
          <w:vertAlign w:val="baseline"/>
        </w:rPr>
        <w:t>Ativo Circulante</w:t>
      </w:r>
      <w:r w:rsidRPr="00F1718E">
        <w:rPr>
          <w:rFonts w:ascii="Arial" w:hAnsi="Arial" w:cs="Arial"/>
          <w:szCs w:val="24"/>
          <w:vertAlign w:val="baseline"/>
        </w:rPr>
        <w:t>__</w:t>
      </w:r>
    </w:p>
    <w:p w:rsidR="00EE5ADF" w:rsidRPr="00F1718E" w:rsidRDefault="00EE5ADF" w:rsidP="00EE5ADF">
      <w:pPr>
        <w:autoSpaceDE w:val="0"/>
        <w:autoSpaceDN w:val="0"/>
        <w:adjustRightInd w:val="0"/>
        <w:ind w:left="1021"/>
        <w:jc w:val="both"/>
        <w:rPr>
          <w:rFonts w:ascii="Arial" w:hAnsi="Arial" w:cs="Arial"/>
          <w:szCs w:val="24"/>
          <w:vertAlign w:val="baseline"/>
        </w:rPr>
      </w:pPr>
      <w:r w:rsidRPr="00F1718E">
        <w:rPr>
          <w:rFonts w:ascii="Arial" w:hAnsi="Arial" w:cs="Arial"/>
          <w:szCs w:val="24"/>
          <w:vertAlign w:val="baseline"/>
        </w:rPr>
        <w:t>Passivo Circulante</w:t>
      </w:r>
    </w:p>
    <w:p w:rsidR="00EE5ADF" w:rsidRPr="00F1718E" w:rsidRDefault="00EE5ADF" w:rsidP="00EE5ADF">
      <w:pPr>
        <w:autoSpaceDE w:val="0"/>
        <w:autoSpaceDN w:val="0"/>
        <w:adjustRightInd w:val="0"/>
        <w:ind w:left="1021"/>
        <w:jc w:val="both"/>
        <w:rPr>
          <w:rFonts w:ascii="Arial" w:hAnsi="Arial" w:cs="Arial"/>
          <w:szCs w:val="24"/>
          <w:vertAlign w:val="baseline"/>
        </w:rPr>
      </w:pPr>
    </w:p>
    <w:p w:rsidR="00EE5ADF" w:rsidRPr="00F1718E" w:rsidRDefault="00EE5ADF" w:rsidP="00EE5ADF">
      <w:pPr>
        <w:ind w:left="2268"/>
        <w:rPr>
          <w:rFonts w:ascii="Arial" w:hAnsi="Arial" w:cs="Arial"/>
          <w:szCs w:val="24"/>
          <w:vertAlign w:val="baseline"/>
        </w:rPr>
      </w:pPr>
      <w:r w:rsidRPr="00F1718E">
        <w:rPr>
          <w:rFonts w:ascii="Arial" w:hAnsi="Arial" w:cs="Arial"/>
          <w:szCs w:val="24"/>
          <w:vertAlign w:val="baseline"/>
        </w:rPr>
        <w:t>Onde:</w:t>
      </w:r>
    </w:p>
    <w:p w:rsidR="00EE5ADF" w:rsidRPr="00F1718E" w:rsidRDefault="00EE5ADF" w:rsidP="00EE5ADF">
      <w:pPr>
        <w:ind w:left="2410"/>
        <w:rPr>
          <w:rFonts w:ascii="Arial" w:hAnsi="Arial" w:cs="Arial"/>
          <w:b/>
          <w:szCs w:val="24"/>
          <w:vertAlign w:val="baseline"/>
        </w:rPr>
      </w:pPr>
      <w:r w:rsidRPr="00F1718E">
        <w:rPr>
          <w:rFonts w:ascii="Arial" w:hAnsi="Arial" w:cs="Arial"/>
          <w:szCs w:val="24"/>
          <w:vertAlign w:val="baseline"/>
        </w:rPr>
        <w:t>LG - Liquidez Geral</w:t>
      </w:r>
    </w:p>
    <w:p w:rsidR="00EE5ADF" w:rsidRPr="00F1718E" w:rsidRDefault="00EE5ADF" w:rsidP="00EE5ADF">
      <w:pPr>
        <w:ind w:left="2410"/>
        <w:rPr>
          <w:rFonts w:ascii="Arial" w:hAnsi="Arial" w:cs="Arial"/>
          <w:b/>
          <w:szCs w:val="24"/>
          <w:vertAlign w:val="baseline"/>
        </w:rPr>
      </w:pPr>
      <w:r w:rsidRPr="00F1718E">
        <w:rPr>
          <w:rFonts w:ascii="Arial" w:hAnsi="Arial" w:cs="Arial"/>
          <w:szCs w:val="24"/>
          <w:vertAlign w:val="baseline"/>
        </w:rPr>
        <w:t>SG - Solvência Geral</w:t>
      </w:r>
    </w:p>
    <w:p w:rsidR="00EE5ADF" w:rsidRPr="00F1718E" w:rsidRDefault="00EE5ADF" w:rsidP="00EE5ADF">
      <w:pPr>
        <w:ind w:left="2410"/>
        <w:rPr>
          <w:rFonts w:ascii="Arial" w:hAnsi="Arial" w:cs="Arial"/>
          <w:b/>
          <w:szCs w:val="24"/>
          <w:vertAlign w:val="baseline"/>
        </w:rPr>
      </w:pPr>
      <w:r w:rsidRPr="00F1718E">
        <w:rPr>
          <w:rFonts w:ascii="Arial" w:hAnsi="Arial" w:cs="Arial"/>
          <w:szCs w:val="24"/>
          <w:vertAlign w:val="baseline"/>
        </w:rPr>
        <w:t>LC - Liquidez Corrente</w:t>
      </w:r>
    </w:p>
    <w:p w:rsidR="00EE5ADF" w:rsidRPr="00F1718E" w:rsidRDefault="00EE5ADF" w:rsidP="00EE5ADF">
      <w:pPr>
        <w:tabs>
          <w:tab w:val="left" w:pos="1134"/>
        </w:tabs>
        <w:ind w:left="2694" w:hanging="567"/>
        <w:jc w:val="both"/>
        <w:rPr>
          <w:rFonts w:ascii="Arial" w:hAnsi="Arial" w:cs="Arial"/>
          <w:szCs w:val="24"/>
          <w:vertAlign w:val="baseline"/>
        </w:rPr>
      </w:pPr>
    </w:p>
    <w:p w:rsidR="00EE5ADF" w:rsidRPr="00F1718E" w:rsidRDefault="00EE5ADF" w:rsidP="00EE5ADF">
      <w:pPr>
        <w:pStyle w:val="PargrafodaLista"/>
        <w:tabs>
          <w:tab w:val="left" w:pos="1134"/>
        </w:tabs>
        <w:ind w:left="1381"/>
        <w:jc w:val="both"/>
        <w:rPr>
          <w:rFonts w:ascii="Arial" w:hAnsi="Arial" w:cs="Arial"/>
          <w:szCs w:val="24"/>
          <w:vertAlign w:val="baseline"/>
        </w:rPr>
      </w:pPr>
      <w:proofErr w:type="gramStart"/>
      <w:r w:rsidRPr="00F1718E">
        <w:rPr>
          <w:rFonts w:ascii="Arial" w:hAnsi="Arial" w:cs="Arial"/>
          <w:szCs w:val="24"/>
          <w:vertAlign w:val="baseline"/>
        </w:rPr>
        <w:t>d.</w:t>
      </w:r>
      <w:proofErr w:type="gramEnd"/>
      <w:r w:rsidRPr="00F1718E">
        <w:rPr>
          <w:rFonts w:ascii="Arial" w:hAnsi="Arial" w:cs="Arial"/>
          <w:szCs w:val="24"/>
          <w:vertAlign w:val="baseline"/>
        </w:rPr>
        <w:t>1) As empresas que apresentarem resultado igual ou menor que 01 (hum) em qualquer dos índices referidos, quando de suas habilitações, deverão comprovar, considerados os riscos para a Administração e, a critério da autoridade competente, o capital mínimo ou patrimônio líquido mínimo, na forma dos parágrafos 2º e 3º do art. 31 da Lei nº 8.666/93, como exigência imprescindível para sua habilitação, podendo ainda ser solicitada prestação de garantia na forma do parágrafo 1º do art. 56 do mesmo diploma legal, para fins de contratação.</w:t>
      </w:r>
    </w:p>
    <w:p w:rsidR="00EE5ADF" w:rsidRPr="00F1718E" w:rsidRDefault="00EE5ADF" w:rsidP="00EE5ADF">
      <w:pPr>
        <w:tabs>
          <w:tab w:val="left" w:pos="1134"/>
        </w:tabs>
        <w:jc w:val="both"/>
        <w:rPr>
          <w:rFonts w:ascii="Arial" w:hAnsi="Arial" w:cs="Arial"/>
          <w:szCs w:val="24"/>
          <w:vertAlign w:val="baseline"/>
        </w:rPr>
      </w:pPr>
    </w:p>
    <w:p w:rsidR="00EE5ADF" w:rsidRPr="00F1718E" w:rsidRDefault="00EE5ADF" w:rsidP="00732E04">
      <w:pPr>
        <w:pStyle w:val="PargrafodaLista"/>
        <w:numPr>
          <w:ilvl w:val="0"/>
          <w:numId w:val="26"/>
        </w:numPr>
        <w:tabs>
          <w:tab w:val="left" w:pos="1134"/>
        </w:tabs>
        <w:suppressAutoHyphens w:val="0"/>
        <w:jc w:val="both"/>
        <w:rPr>
          <w:rFonts w:ascii="Arial" w:hAnsi="Arial" w:cs="Arial"/>
          <w:szCs w:val="24"/>
          <w:vertAlign w:val="baseline"/>
        </w:rPr>
      </w:pPr>
      <w:r w:rsidRPr="00F1718E">
        <w:rPr>
          <w:rFonts w:ascii="Arial" w:hAnsi="Arial" w:cs="Arial"/>
          <w:szCs w:val="24"/>
          <w:vertAlign w:val="baseline"/>
        </w:rPr>
        <w:tab/>
        <w:t xml:space="preserve">A validade das certidões referidas no subitem </w:t>
      </w:r>
      <w:r w:rsidR="00740AD2">
        <w:rPr>
          <w:rFonts w:ascii="Arial" w:hAnsi="Arial" w:cs="Arial"/>
          <w:szCs w:val="24"/>
          <w:vertAlign w:val="baseline"/>
        </w:rPr>
        <w:t>8</w:t>
      </w:r>
      <w:r w:rsidRPr="00F1718E">
        <w:rPr>
          <w:rFonts w:ascii="Arial" w:hAnsi="Arial" w:cs="Arial"/>
          <w:szCs w:val="24"/>
          <w:vertAlign w:val="baseline"/>
        </w:rPr>
        <w:t>.</w:t>
      </w:r>
      <w:r w:rsidR="00740AD2">
        <w:rPr>
          <w:rFonts w:ascii="Arial" w:hAnsi="Arial" w:cs="Arial"/>
          <w:szCs w:val="24"/>
          <w:vertAlign w:val="baseline"/>
        </w:rPr>
        <w:t>1</w:t>
      </w:r>
      <w:r w:rsidRPr="00F1718E">
        <w:rPr>
          <w:rFonts w:ascii="Arial" w:hAnsi="Arial" w:cs="Arial"/>
          <w:szCs w:val="24"/>
          <w:vertAlign w:val="baseline"/>
        </w:rPr>
        <w:t>.</w:t>
      </w:r>
      <w:r w:rsidR="00740AD2">
        <w:rPr>
          <w:rFonts w:ascii="Arial" w:hAnsi="Arial" w:cs="Arial"/>
          <w:szCs w:val="24"/>
          <w:vertAlign w:val="baseline"/>
        </w:rPr>
        <w:t>1</w:t>
      </w:r>
      <w:r w:rsidRPr="00F1718E">
        <w:rPr>
          <w:rFonts w:ascii="Arial" w:hAnsi="Arial" w:cs="Arial"/>
          <w:szCs w:val="24"/>
          <w:vertAlign w:val="baseline"/>
        </w:rPr>
        <w:t xml:space="preserve"> alínea “</w:t>
      </w:r>
      <w:r w:rsidR="00740AD2">
        <w:rPr>
          <w:rFonts w:ascii="Arial" w:hAnsi="Arial" w:cs="Arial"/>
          <w:szCs w:val="24"/>
          <w:vertAlign w:val="baseline"/>
        </w:rPr>
        <w:t>f</w:t>
      </w:r>
      <w:r w:rsidRPr="00F1718E">
        <w:rPr>
          <w:rFonts w:ascii="Arial" w:hAnsi="Arial" w:cs="Arial"/>
          <w:szCs w:val="24"/>
          <w:vertAlign w:val="baseline"/>
        </w:rPr>
        <w:t>”,</w:t>
      </w:r>
      <w:r w:rsidR="00740AD2">
        <w:rPr>
          <w:rFonts w:ascii="Arial" w:hAnsi="Arial" w:cs="Arial"/>
          <w:szCs w:val="24"/>
          <w:vertAlign w:val="baseline"/>
        </w:rPr>
        <w:t xml:space="preserve"> subalínea “ii”</w:t>
      </w:r>
      <w:r w:rsidRPr="00F1718E">
        <w:rPr>
          <w:rFonts w:ascii="Arial" w:hAnsi="Arial" w:cs="Arial"/>
          <w:szCs w:val="24"/>
          <w:vertAlign w:val="baseline"/>
        </w:rPr>
        <w:t xml:space="preserve"> do Edital,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EE5ADF" w:rsidRPr="00F1718E" w:rsidRDefault="00EE5ADF" w:rsidP="00EE5ADF">
      <w:pPr>
        <w:pStyle w:val="PargrafodaLista"/>
        <w:tabs>
          <w:tab w:val="left" w:pos="1134"/>
        </w:tabs>
        <w:ind w:left="1381"/>
        <w:jc w:val="both"/>
        <w:rPr>
          <w:rFonts w:ascii="Arial" w:hAnsi="Arial" w:cs="Arial"/>
          <w:szCs w:val="24"/>
          <w:vertAlign w:val="baseline"/>
        </w:rPr>
      </w:pPr>
    </w:p>
    <w:p w:rsidR="00EE5ADF" w:rsidRPr="00F1718E" w:rsidRDefault="001E1027" w:rsidP="00732E04">
      <w:pPr>
        <w:pStyle w:val="PargrafodaLista"/>
        <w:numPr>
          <w:ilvl w:val="0"/>
          <w:numId w:val="26"/>
        </w:numPr>
        <w:tabs>
          <w:tab w:val="left" w:pos="1134"/>
        </w:tabs>
        <w:suppressAutoHyphens w:val="0"/>
        <w:jc w:val="both"/>
        <w:rPr>
          <w:rFonts w:ascii="Arial" w:hAnsi="Arial" w:cs="Arial"/>
          <w:szCs w:val="24"/>
          <w:vertAlign w:val="baseline"/>
        </w:rPr>
      </w:pPr>
      <w:r w:rsidRPr="00F1718E">
        <w:rPr>
          <w:rFonts w:ascii="Arial" w:hAnsi="Arial" w:cs="Arial"/>
          <w:szCs w:val="24"/>
          <w:vertAlign w:val="baseline"/>
        </w:rPr>
        <w:tab/>
      </w:r>
      <w:r w:rsidR="00EE5ADF" w:rsidRPr="00F1718E">
        <w:rPr>
          <w:rFonts w:ascii="Arial" w:hAnsi="Arial" w:cs="Arial"/>
          <w:szCs w:val="24"/>
          <w:vertAlign w:val="baseline"/>
        </w:rPr>
        <w:t xml:space="preserve">Caso a(s) </w:t>
      </w:r>
      <w:proofErr w:type="gramStart"/>
      <w:r w:rsidR="00EE5ADF" w:rsidRPr="00F1718E">
        <w:rPr>
          <w:rFonts w:ascii="Arial" w:hAnsi="Arial" w:cs="Arial"/>
          <w:szCs w:val="24"/>
          <w:vertAlign w:val="baseline"/>
        </w:rPr>
        <w:t>certidão(</w:t>
      </w:r>
      <w:proofErr w:type="spellStart"/>
      <w:proofErr w:type="gramEnd"/>
      <w:r w:rsidR="00EE5ADF" w:rsidRPr="00F1718E">
        <w:rPr>
          <w:rFonts w:ascii="Arial" w:hAnsi="Arial" w:cs="Arial"/>
          <w:szCs w:val="24"/>
          <w:vertAlign w:val="baseline"/>
        </w:rPr>
        <w:t>ões</w:t>
      </w:r>
      <w:proofErr w:type="spellEnd"/>
      <w:r w:rsidR="00EE5ADF" w:rsidRPr="00F1718E">
        <w:rPr>
          <w:rFonts w:ascii="Arial" w:hAnsi="Arial" w:cs="Arial"/>
          <w:szCs w:val="24"/>
          <w:vertAlign w:val="baseline"/>
        </w:rPr>
        <w:t xml:space="preserve">) expedidas pela(s) Fazenda(s) Federal, Estadual, Municipal ou do Distrito Federal seja(m) POSITIVA(S), deverá constar expressamente na mesma o efeito negativo, nos termos do art. 206 do Código Tributário Nacional/CTN, ou sejam juntados documentos que </w:t>
      </w:r>
      <w:r w:rsidR="00EE5ADF" w:rsidRPr="00F1718E">
        <w:rPr>
          <w:rFonts w:ascii="Arial" w:hAnsi="Arial" w:cs="Arial"/>
          <w:szCs w:val="24"/>
          <w:vertAlign w:val="baseline"/>
        </w:rPr>
        <w:lastRenderedPageBreak/>
        <w:t>comprovem que o débito foi parcelado pelo próprio emitente, que a sua cobrança está suspensa, ou se contestado, esteja garantida a execução mediante depósito em dinheiro ou através de oferecimento de bens, com data de emissão não superior a 90 (noventa) dias da data de recebimento das propostas, se não constar do corpo do documento uma data limite de validade.</w:t>
      </w:r>
    </w:p>
    <w:bookmarkEnd w:id="30"/>
    <w:p w:rsidR="00EE5ADF" w:rsidRDefault="00EE5ADF" w:rsidP="00EE5ADF">
      <w:pPr>
        <w:tabs>
          <w:tab w:val="left" w:pos="851"/>
        </w:tabs>
        <w:ind w:left="851"/>
        <w:jc w:val="both"/>
        <w:rPr>
          <w:rFonts w:ascii="Arial" w:hAnsi="Arial" w:cs="Arial"/>
          <w:b/>
          <w:szCs w:val="24"/>
          <w:vertAlign w:val="baseline"/>
        </w:rPr>
      </w:pPr>
    </w:p>
    <w:p w:rsidR="00D4157E" w:rsidRPr="00F1718E" w:rsidRDefault="00D4157E" w:rsidP="00EE5ADF">
      <w:pPr>
        <w:tabs>
          <w:tab w:val="left" w:pos="851"/>
        </w:tabs>
        <w:ind w:left="851"/>
        <w:jc w:val="both"/>
        <w:rPr>
          <w:rFonts w:ascii="Arial" w:hAnsi="Arial" w:cs="Arial"/>
          <w:b/>
          <w:szCs w:val="24"/>
          <w:vertAlign w:val="baseline"/>
        </w:rPr>
      </w:pPr>
    </w:p>
    <w:p w:rsidR="00EE5ADF" w:rsidRPr="00F1718E" w:rsidRDefault="00EE5ADF" w:rsidP="00732E04">
      <w:pPr>
        <w:numPr>
          <w:ilvl w:val="2"/>
          <w:numId w:val="36"/>
        </w:numPr>
        <w:tabs>
          <w:tab w:val="left" w:pos="851"/>
        </w:tabs>
        <w:suppressAutoHyphens w:val="0"/>
        <w:ind w:left="851" w:hanging="851"/>
        <w:jc w:val="both"/>
        <w:rPr>
          <w:rFonts w:ascii="Arial" w:hAnsi="Arial" w:cs="Arial"/>
          <w:b/>
          <w:szCs w:val="24"/>
          <w:vertAlign w:val="baseline"/>
        </w:rPr>
      </w:pPr>
      <w:r w:rsidRPr="00F1718E">
        <w:rPr>
          <w:rFonts w:ascii="Arial" w:hAnsi="Arial" w:cs="Arial"/>
          <w:b/>
          <w:szCs w:val="24"/>
          <w:vertAlign w:val="baseline"/>
        </w:rPr>
        <w:t>Qualificação Técnica – Invólucro/</w:t>
      </w:r>
      <w:proofErr w:type="gramStart"/>
      <w:r w:rsidRPr="00F1718E">
        <w:rPr>
          <w:rFonts w:ascii="Arial" w:hAnsi="Arial" w:cs="Arial"/>
          <w:b/>
          <w:szCs w:val="24"/>
          <w:vertAlign w:val="baseline"/>
        </w:rPr>
        <w:t xml:space="preserve">  </w:t>
      </w:r>
      <w:proofErr w:type="gramEnd"/>
      <w:r w:rsidRPr="00F1718E">
        <w:rPr>
          <w:rFonts w:ascii="Arial" w:hAnsi="Arial" w:cs="Arial"/>
          <w:b/>
          <w:szCs w:val="24"/>
          <w:vertAlign w:val="baseline"/>
        </w:rPr>
        <w:t>Volume II</w:t>
      </w:r>
    </w:p>
    <w:p w:rsidR="00EE5ADF" w:rsidRPr="00F1718E" w:rsidRDefault="00EE5ADF" w:rsidP="00EE5ADF">
      <w:pPr>
        <w:jc w:val="both"/>
        <w:rPr>
          <w:rFonts w:ascii="Arial" w:hAnsi="Arial" w:cs="Arial"/>
          <w:szCs w:val="24"/>
          <w:vertAlign w:val="baseline"/>
        </w:rPr>
      </w:pPr>
    </w:p>
    <w:p w:rsidR="00EE5ADF" w:rsidRDefault="00EE5ADF" w:rsidP="00732E04">
      <w:pPr>
        <w:numPr>
          <w:ilvl w:val="4"/>
          <w:numId w:val="33"/>
        </w:numPr>
        <w:tabs>
          <w:tab w:val="left" w:pos="1276"/>
        </w:tabs>
        <w:ind w:left="1276"/>
        <w:jc w:val="both"/>
        <w:rPr>
          <w:rFonts w:ascii="Arial" w:hAnsi="Arial" w:cs="Arial"/>
          <w:szCs w:val="24"/>
          <w:vertAlign w:val="baseline"/>
        </w:rPr>
      </w:pPr>
      <w:bookmarkStart w:id="31" w:name="_Hlk89349812"/>
      <w:r w:rsidRPr="004B1E82">
        <w:rPr>
          <w:rFonts w:ascii="Arial" w:hAnsi="Arial" w:cs="Arial"/>
          <w:iCs/>
          <w:szCs w:val="24"/>
          <w:vertAlign w:val="baseline"/>
        </w:rPr>
        <w:t>Declaração de visita</w:t>
      </w:r>
      <w:r w:rsidRPr="004B1E82">
        <w:rPr>
          <w:rFonts w:ascii="Arial" w:hAnsi="Arial" w:cs="Arial"/>
          <w:szCs w:val="24"/>
          <w:vertAlign w:val="baseline"/>
        </w:rPr>
        <w:t>, nos termos</w:t>
      </w:r>
      <w:r w:rsidRPr="00F1718E">
        <w:rPr>
          <w:rFonts w:ascii="Arial" w:hAnsi="Arial" w:cs="Arial"/>
          <w:szCs w:val="24"/>
          <w:vertAlign w:val="baseline"/>
        </w:rPr>
        <w:t xml:space="preserve"> do anexo V do Termo de Referência deste Edital;</w:t>
      </w:r>
    </w:p>
    <w:p w:rsidR="00D4157E" w:rsidRPr="00F1718E" w:rsidRDefault="00D4157E" w:rsidP="00D4157E">
      <w:pPr>
        <w:tabs>
          <w:tab w:val="left" w:pos="1276"/>
        </w:tabs>
        <w:ind w:left="1276"/>
        <w:jc w:val="both"/>
        <w:rPr>
          <w:rFonts w:ascii="Arial" w:hAnsi="Arial" w:cs="Arial"/>
          <w:szCs w:val="24"/>
          <w:vertAlign w:val="baseline"/>
        </w:rPr>
      </w:pPr>
    </w:p>
    <w:bookmarkEnd w:id="31"/>
    <w:p w:rsidR="00EE5ADF" w:rsidRDefault="00EE5ADF" w:rsidP="00732E04">
      <w:pPr>
        <w:numPr>
          <w:ilvl w:val="4"/>
          <w:numId w:val="33"/>
        </w:numPr>
        <w:tabs>
          <w:tab w:val="left" w:pos="1276"/>
        </w:tabs>
        <w:ind w:left="1276"/>
        <w:jc w:val="both"/>
        <w:rPr>
          <w:rFonts w:ascii="Arial" w:hAnsi="Arial" w:cs="Arial"/>
          <w:szCs w:val="24"/>
          <w:vertAlign w:val="baseline"/>
        </w:rPr>
      </w:pPr>
      <w:r w:rsidRPr="00F1718E">
        <w:rPr>
          <w:rFonts w:ascii="Arial" w:hAnsi="Arial" w:cs="Arial"/>
          <w:szCs w:val="24"/>
          <w:vertAlign w:val="baseline"/>
        </w:rPr>
        <w:t xml:space="preserve">Carta de Apresentação da Qualificação Técnica, devidamente assinada, conforme </w:t>
      </w:r>
      <w:proofErr w:type="gramStart"/>
      <w:r w:rsidRPr="00F1718E">
        <w:rPr>
          <w:rFonts w:ascii="Arial" w:hAnsi="Arial" w:cs="Arial"/>
          <w:szCs w:val="24"/>
          <w:vertAlign w:val="baseline"/>
        </w:rPr>
        <w:t>modelo constante do Anexo VI</w:t>
      </w:r>
      <w:proofErr w:type="gramEnd"/>
      <w:r w:rsidRPr="00F1718E">
        <w:rPr>
          <w:rFonts w:ascii="Arial" w:hAnsi="Arial" w:cs="Arial"/>
          <w:szCs w:val="24"/>
          <w:vertAlign w:val="baseline"/>
        </w:rPr>
        <w:t xml:space="preserve"> d</w:t>
      </w:r>
      <w:r w:rsidR="001E1027" w:rsidRPr="00F1718E">
        <w:rPr>
          <w:rFonts w:ascii="Arial" w:hAnsi="Arial" w:cs="Arial"/>
          <w:szCs w:val="24"/>
          <w:vertAlign w:val="baseline"/>
        </w:rPr>
        <w:t>o</w:t>
      </w:r>
      <w:r w:rsidRPr="00F1718E">
        <w:rPr>
          <w:rFonts w:ascii="Arial" w:hAnsi="Arial" w:cs="Arial"/>
          <w:szCs w:val="24"/>
          <w:vertAlign w:val="baseline"/>
        </w:rPr>
        <w:t xml:space="preserve"> Termo de Referência; </w:t>
      </w:r>
    </w:p>
    <w:p w:rsidR="00D4157E" w:rsidRDefault="00D4157E" w:rsidP="00D4157E">
      <w:pPr>
        <w:pStyle w:val="PargrafodaLista"/>
        <w:rPr>
          <w:rFonts w:ascii="Arial" w:hAnsi="Arial" w:cs="Arial"/>
          <w:szCs w:val="24"/>
          <w:vertAlign w:val="baseline"/>
        </w:rPr>
      </w:pPr>
    </w:p>
    <w:p w:rsidR="00D4157E" w:rsidRPr="00F1718E" w:rsidRDefault="00D4157E" w:rsidP="00D4157E">
      <w:pPr>
        <w:tabs>
          <w:tab w:val="left" w:pos="1276"/>
        </w:tabs>
        <w:ind w:left="1276"/>
        <w:jc w:val="both"/>
        <w:rPr>
          <w:rFonts w:ascii="Arial" w:hAnsi="Arial" w:cs="Arial"/>
          <w:szCs w:val="24"/>
          <w:vertAlign w:val="baseline"/>
        </w:rPr>
      </w:pPr>
    </w:p>
    <w:p w:rsidR="00EE5ADF" w:rsidRDefault="00EE5ADF" w:rsidP="00EE5ADF">
      <w:pPr>
        <w:tabs>
          <w:tab w:val="left" w:pos="1276"/>
        </w:tabs>
        <w:ind w:left="1276"/>
        <w:jc w:val="both"/>
        <w:rPr>
          <w:rFonts w:ascii="Arial" w:hAnsi="Arial" w:cs="Arial"/>
          <w:szCs w:val="24"/>
          <w:vertAlign w:val="baseline"/>
        </w:rPr>
      </w:pPr>
      <w:proofErr w:type="gramStart"/>
      <w:r w:rsidRPr="00F1718E">
        <w:rPr>
          <w:rFonts w:ascii="Arial" w:hAnsi="Arial" w:cs="Arial"/>
          <w:szCs w:val="24"/>
          <w:vertAlign w:val="baseline"/>
        </w:rPr>
        <w:t>b.</w:t>
      </w:r>
      <w:proofErr w:type="gramEnd"/>
      <w:r w:rsidRPr="00F1718E">
        <w:rPr>
          <w:rFonts w:ascii="Arial" w:hAnsi="Arial" w:cs="Arial"/>
          <w:szCs w:val="24"/>
          <w:vertAlign w:val="baseline"/>
        </w:rPr>
        <w:t>1) A organização e conteúdo da Qualificação Técnica deve seguir, minimamente,as diretrizes gerais constantes do Anexo I d</w:t>
      </w:r>
      <w:r w:rsidR="001E1027" w:rsidRPr="00F1718E">
        <w:rPr>
          <w:rFonts w:ascii="Arial" w:hAnsi="Arial" w:cs="Arial"/>
          <w:szCs w:val="24"/>
          <w:vertAlign w:val="baseline"/>
        </w:rPr>
        <w:t>o</w:t>
      </w:r>
      <w:r w:rsidRPr="00F1718E">
        <w:rPr>
          <w:rFonts w:ascii="Arial" w:hAnsi="Arial" w:cs="Arial"/>
          <w:szCs w:val="24"/>
          <w:vertAlign w:val="baseline"/>
        </w:rPr>
        <w:t xml:space="preserve"> Termo de Referência.</w:t>
      </w:r>
    </w:p>
    <w:p w:rsidR="00D4157E" w:rsidRPr="00F1718E" w:rsidRDefault="00D4157E" w:rsidP="00EE5ADF">
      <w:pPr>
        <w:tabs>
          <w:tab w:val="left" w:pos="1276"/>
        </w:tabs>
        <w:ind w:left="1276"/>
        <w:jc w:val="both"/>
        <w:rPr>
          <w:rFonts w:ascii="Arial" w:hAnsi="Arial" w:cs="Arial"/>
          <w:szCs w:val="24"/>
          <w:vertAlign w:val="baseline"/>
        </w:rPr>
      </w:pPr>
    </w:p>
    <w:p w:rsidR="00EE5ADF" w:rsidRPr="00F1718E" w:rsidRDefault="00EE5ADF" w:rsidP="00EE5ADF">
      <w:pPr>
        <w:tabs>
          <w:tab w:val="left" w:pos="1276"/>
        </w:tabs>
        <w:ind w:left="1276"/>
        <w:jc w:val="both"/>
        <w:rPr>
          <w:rFonts w:ascii="Arial" w:hAnsi="Arial" w:cs="Arial"/>
          <w:szCs w:val="24"/>
          <w:vertAlign w:val="baseline"/>
        </w:rPr>
      </w:pPr>
      <w:proofErr w:type="gramStart"/>
      <w:r w:rsidRPr="00F1718E">
        <w:rPr>
          <w:rFonts w:ascii="Arial" w:hAnsi="Arial" w:cs="Arial"/>
          <w:szCs w:val="24"/>
          <w:vertAlign w:val="baseline"/>
        </w:rPr>
        <w:t>b.</w:t>
      </w:r>
      <w:proofErr w:type="gramEnd"/>
      <w:r w:rsidRPr="00F1718E">
        <w:rPr>
          <w:rFonts w:ascii="Arial" w:hAnsi="Arial" w:cs="Arial"/>
          <w:szCs w:val="24"/>
          <w:vertAlign w:val="baseline"/>
        </w:rPr>
        <w:t>2) A proponente tem plena liberdade de formular seu próprio modelo e de desenvolver sua proposta segundo princípios que julgarem mais apropriados. As referências fornecidas n</w:t>
      </w:r>
      <w:r w:rsidR="001E1027" w:rsidRPr="00F1718E">
        <w:rPr>
          <w:rFonts w:ascii="Arial" w:hAnsi="Arial" w:cs="Arial"/>
          <w:szCs w:val="24"/>
          <w:vertAlign w:val="baseline"/>
        </w:rPr>
        <w:t>o</w:t>
      </w:r>
      <w:r w:rsidRPr="00F1718E">
        <w:rPr>
          <w:rFonts w:ascii="Arial" w:hAnsi="Arial" w:cs="Arial"/>
          <w:szCs w:val="24"/>
          <w:vertAlign w:val="baseline"/>
        </w:rPr>
        <w:t xml:space="preserve"> Termo de Referência são indicadoras e não necessariamente cerceadoras da capacidade criativa da proponente.</w:t>
      </w:r>
    </w:p>
    <w:p w:rsidR="00EE5ADF" w:rsidRPr="00F1718E" w:rsidRDefault="00EE5ADF" w:rsidP="00EE5ADF">
      <w:pPr>
        <w:ind w:left="1418"/>
        <w:jc w:val="both"/>
        <w:rPr>
          <w:rFonts w:ascii="Arial" w:hAnsi="Arial" w:cs="Arial"/>
          <w:szCs w:val="24"/>
          <w:vertAlign w:val="baseline"/>
        </w:rPr>
      </w:pPr>
    </w:p>
    <w:p w:rsidR="00EE5ADF" w:rsidRPr="00F1718E" w:rsidRDefault="00EE5ADF" w:rsidP="00732E04">
      <w:pPr>
        <w:numPr>
          <w:ilvl w:val="2"/>
          <w:numId w:val="36"/>
        </w:numPr>
        <w:suppressAutoHyphens w:val="0"/>
        <w:ind w:left="567"/>
        <w:jc w:val="both"/>
        <w:rPr>
          <w:rFonts w:ascii="Arial" w:hAnsi="Arial" w:cs="Arial"/>
          <w:b/>
          <w:szCs w:val="24"/>
          <w:vertAlign w:val="baseline"/>
        </w:rPr>
      </w:pPr>
      <w:r w:rsidRPr="00F1718E">
        <w:rPr>
          <w:rFonts w:ascii="Arial" w:hAnsi="Arial" w:cs="Arial"/>
          <w:b/>
          <w:szCs w:val="24"/>
          <w:vertAlign w:val="baseline"/>
        </w:rPr>
        <w:t>A PROPOSTA FINANCEIRA – Invólucro/ Volume III – deverá conter:</w:t>
      </w:r>
    </w:p>
    <w:p w:rsidR="00EE5ADF" w:rsidRPr="00F1718E" w:rsidRDefault="00EE5ADF" w:rsidP="00EE5ADF">
      <w:pPr>
        <w:ind w:left="1134" w:right="-568"/>
        <w:jc w:val="both"/>
        <w:rPr>
          <w:rFonts w:ascii="Arial" w:hAnsi="Arial" w:cs="Arial"/>
          <w:szCs w:val="24"/>
          <w:vertAlign w:val="baseline"/>
        </w:rPr>
      </w:pPr>
    </w:p>
    <w:p w:rsidR="00EE5ADF" w:rsidRDefault="00EE5ADF" w:rsidP="00732E04">
      <w:pPr>
        <w:pStyle w:val="PargrafodaLista"/>
        <w:numPr>
          <w:ilvl w:val="0"/>
          <w:numId w:val="31"/>
        </w:numPr>
        <w:tabs>
          <w:tab w:val="left" w:pos="-567"/>
          <w:tab w:val="left" w:pos="-284"/>
          <w:tab w:val="left" w:pos="284"/>
        </w:tabs>
        <w:autoSpaceDE w:val="0"/>
        <w:ind w:left="1701" w:right="-455" w:hanging="425"/>
        <w:jc w:val="both"/>
        <w:rPr>
          <w:rFonts w:ascii="Arial" w:hAnsi="Arial" w:cs="Arial"/>
          <w:szCs w:val="24"/>
          <w:vertAlign w:val="baseline"/>
        </w:rPr>
      </w:pPr>
      <w:r w:rsidRPr="00F1718E">
        <w:rPr>
          <w:rFonts w:ascii="Arial" w:hAnsi="Arial" w:cs="Arial"/>
          <w:szCs w:val="24"/>
          <w:vertAlign w:val="baseline"/>
        </w:rPr>
        <w:t>Ficha de Inscrição, constante do Anexo VIII “b”</w:t>
      </w:r>
      <w:r w:rsidR="001E1027" w:rsidRPr="00F1718E">
        <w:rPr>
          <w:rFonts w:ascii="Arial" w:hAnsi="Arial" w:cs="Arial"/>
          <w:szCs w:val="24"/>
          <w:vertAlign w:val="baseline"/>
        </w:rPr>
        <w:t xml:space="preserve"> do Termo de Referência</w:t>
      </w:r>
      <w:r w:rsidRPr="00F1718E">
        <w:rPr>
          <w:rFonts w:ascii="Arial" w:hAnsi="Arial" w:cs="Arial"/>
          <w:szCs w:val="24"/>
          <w:vertAlign w:val="baseline"/>
        </w:rPr>
        <w:t>, devidamente preenchida;</w:t>
      </w:r>
    </w:p>
    <w:p w:rsidR="00D4157E" w:rsidRPr="00F1718E" w:rsidRDefault="00D4157E" w:rsidP="00D4157E">
      <w:pPr>
        <w:pStyle w:val="PargrafodaLista"/>
        <w:tabs>
          <w:tab w:val="left" w:pos="-567"/>
          <w:tab w:val="left" w:pos="-284"/>
          <w:tab w:val="left" w:pos="284"/>
        </w:tabs>
        <w:autoSpaceDE w:val="0"/>
        <w:ind w:left="1701" w:right="-455"/>
        <w:jc w:val="both"/>
        <w:rPr>
          <w:rFonts w:ascii="Arial" w:hAnsi="Arial" w:cs="Arial"/>
          <w:szCs w:val="24"/>
          <w:vertAlign w:val="baseline"/>
        </w:rPr>
      </w:pPr>
    </w:p>
    <w:p w:rsidR="00EE5ADF" w:rsidRPr="00F1718E" w:rsidRDefault="00EE5ADF" w:rsidP="00732E04">
      <w:pPr>
        <w:pStyle w:val="PargrafodaLista"/>
        <w:numPr>
          <w:ilvl w:val="0"/>
          <w:numId w:val="31"/>
        </w:numPr>
        <w:tabs>
          <w:tab w:val="left" w:pos="-567"/>
          <w:tab w:val="left" w:pos="-284"/>
          <w:tab w:val="left" w:pos="284"/>
        </w:tabs>
        <w:autoSpaceDE w:val="0"/>
        <w:ind w:left="1701" w:right="-455" w:hanging="425"/>
        <w:jc w:val="both"/>
        <w:rPr>
          <w:rFonts w:ascii="Arial" w:hAnsi="Arial" w:cs="Arial"/>
          <w:szCs w:val="24"/>
          <w:vertAlign w:val="baseline"/>
        </w:rPr>
      </w:pPr>
      <w:r w:rsidRPr="00F1718E">
        <w:rPr>
          <w:rFonts w:ascii="Arial" w:hAnsi="Arial" w:cs="Arial"/>
          <w:szCs w:val="24"/>
          <w:vertAlign w:val="baseline"/>
        </w:rPr>
        <w:t xml:space="preserve">Carta de Apresentação da Proposta </w:t>
      </w:r>
      <w:r w:rsidR="00F754E5" w:rsidRPr="00F1718E">
        <w:rPr>
          <w:rFonts w:ascii="Arial" w:hAnsi="Arial" w:cs="Arial"/>
          <w:szCs w:val="24"/>
          <w:vertAlign w:val="baseline"/>
        </w:rPr>
        <w:t>Financeira</w:t>
      </w:r>
      <w:r w:rsidRPr="00F1718E">
        <w:rPr>
          <w:rFonts w:ascii="Arial" w:hAnsi="Arial" w:cs="Arial"/>
          <w:szCs w:val="24"/>
          <w:vertAlign w:val="baseline"/>
        </w:rPr>
        <w:t xml:space="preserve"> Escrita, devidamente assinada, conforme modelo constante do Anexo IX d</w:t>
      </w:r>
      <w:r w:rsidR="001E1027" w:rsidRPr="00F1718E">
        <w:rPr>
          <w:rFonts w:ascii="Arial" w:hAnsi="Arial" w:cs="Arial"/>
          <w:szCs w:val="24"/>
          <w:vertAlign w:val="baseline"/>
        </w:rPr>
        <w:t>o</w:t>
      </w:r>
      <w:r w:rsidRPr="00F1718E">
        <w:rPr>
          <w:rFonts w:ascii="Arial" w:hAnsi="Arial" w:cs="Arial"/>
          <w:szCs w:val="24"/>
          <w:vertAlign w:val="baseline"/>
        </w:rPr>
        <w:t xml:space="preserve"> Termo de Referência;</w:t>
      </w:r>
    </w:p>
    <w:p w:rsidR="00EE5ADF" w:rsidRPr="00F1718E" w:rsidRDefault="00EE5ADF" w:rsidP="00EE5ADF">
      <w:pPr>
        <w:tabs>
          <w:tab w:val="left" w:pos="-567"/>
          <w:tab w:val="left" w:pos="-284"/>
          <w:tab w:val="left" w:pos="284"/>
        </w:tabs>
        <w:autoSpaceDE w:val="0"/>
        <w:ind w:left="1418" w:right="-455"/>
        <w:jc w:val="both"/>
        <w:rPr>
          <w:rFonts w:ascii="Arial" w:hAnsi="Arial" w:cs="Arial"/>
          <w:szCs w:val="24"/>
          <w:vertAlign w:val="baseline"/>
        </w:rPr>
      </w:pPr>
    </w:p>
    <w:p w:rsidR="00EE5ADF" w:rsidRPr="00F1718E" w:rsidRDefault="00EE5ADF" w:rsidP="00732E04">
      <w:pPr>
        <w:pStyle w:val="PargrafodaLista"/>
        <w:numPr>
          <w:ilvl w:val="8"/>
          <w:numId w:val="35"/>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O valor proposto para o pagamento da concessão da CDRU, em algarismo e por extenso, sem rasuras ou repetições, conforme modelo constante do Anexo IX d</w:t>
      </w:r>
      <w:r w:rsidR="00732E04" w:rsidRPr="00F1718E">
        <w:rPr>
          <w:rFonts w:ascii="Arial" w:hAnsi="Arial" w:cs="Arial"/>
          <w:i/>
          <w:iCs/>
          <w:szCs w:val="24"/>
          <w:vertAlign w:val="baseline"/>
        </w:rPr>
        <w:t>o</w:t>
      </w:r>
      <w:r w:rsidRPr="00F1718E">
        <w:rPr>
          <w:rFonts w:ascii="Arial" w:hAnsi="Arial" w:cs="Arial"/>
          <w:i/>
          <w:iCs/>
          <w:szCs w:val="24"/>
          <w:vertAlign w:val="baseline"/>
        </w:rPr>
        <w:t xml:space="preserve"> Termo de Referência.</w:t>
      </w:r>
    </w:p>
    <w:p w:rsidR="00EE5ADF" w:rsidRPr="00F1718E" w:rsidRDefault="00EE5ADF" w:rsidP="00EE5ADF">
      <w:pPr>
        <w:pStyle w:val="PargrafodaLista"/>
        <w:tabs>
          <w:tab w:val="left" w:pos="-567"/>
          <w:tab w:val="left" w:pos="-284"/>
          <w:tab w:val="left" w:pos="284"/>
        </w:tabs>
        <w:autoSpaceDE w:val="0"/>
        <w:ind w:left="2552" w:right="-58"/>
        <w:jc w:val="both"/>
        <w:rPr>
          <w:rFonts w:ascii="Arial" w:hAnsi="Arial" w:cs="Arial"/>
          <w:i/>
          <w:iCs/>
          <w:szCs w:val="24"/>
          <w:vertAlign w:val="baseline"/>
        </w:rPr>
      </w:pPr>
    </w:p>
    <w:p w:rsidR="00EE5ADF" w:rsidRDefault="00EE5ADF" w:rsidP="00732E04">
      <w:pPr>
        <w:pStyle w:val="PargrafodaLista"/>
        <w:numPr>
          <w:ilvl w:val="8"/>
          <w:numId w:val="35"/>
        </w:numPr>
        <w:tabs>
          <w:tab w:val="left" w:pos="-567"/>
          <w:tab w:val="left" w:pos="-284"/>
          <w:tab w:val="left" w:pos="284"/>
        </w:tabs>
        <w:autoSpaceDE w:val="0"/>
        <w:ind w:left="2552" w:right="-58"/>
        <w:jc w:val="both"/>
        <w:rPr>
          <w:rFonts w:ascii="Arial" w:hAnsi="Arial" w:cs="Arial"/>
          <w:i/>
          <w:iCs/>
          <w:szCs w:val="24"/>
          <w:vertAlign w:val="baseline"/>
        </w:rPr>
      </w:pPr>
      <w:r w:rsidRPr="00F1718E">
        <w:rPr>
          <w:rFonts w:ascii="Arial" w:hAnsi="Arial" w:cs="Arial"/>
          <w:i/>
          <w:iCs/>
          <w:szCs w:val="24"/>
          <w:vertAlign w:val="baseline"/>
        </w:rPr>
        <w:t xml:space="preserve">A concessão de CDRU terá como valor mínimo por cada grupo de lotes: </w:t>
      </w:r>
    </w:p>
    <w:p w:rsidR="00EE5ADF" w:rsidRPr="00EE5ADF" w:rsidRDefault="00EE5ADF" w:rsidP="00EE5ADF">
      <w:pPr>
        <w:tabs>
          <w:tab w:val="left" w:pos="-567"/>
          <w:tab w:val="left" w:pos="-284"/>
          <w:tab w:val="left" w:pos="284"/>
        </w:tabs>
        <w:autoSpaceDE w:val="0"/>
        <w:ind w:right="-455"/>
        <w:jc w:val="both"/>
        <w:rPr>
          <w:rFonts w:ascii="Arial" w:hAnsi="Arial" w:cs="Arial"/>
          <w:color w:val="FF0000"/>
          <w:sz w:val="22"/>
          <w:szCs w:val="22"/>
        </w:rPr>
      </w:pPr>
    </w:p>
    <w:tbl>
      <w:tblPr>
        <w:tblStyle w:val="Tabelacomgrade"/>
        <w:tblW w:w="3657" w:type="pct"/>
        <w:tblInd w:w="2342" w:type="dxa"/>
        <w:tblLook w:val="04A0"/>
      </w:tblPr>
      <w:tblGrid>
        <w:gridCol w:w="1120"/>
        <w:gridCol w:w="2725"/>
        <w:gridCol w:w="1443"/>
        <w:gridCol w:w="1918"/>
      </w:tblGrid>
      <w:tr w:rsidR="00EE5ADF" w:rsidRPr="00D4157E" w:rsidTr="006A4962">
        <w:trPr>
          <w:trHeight w:val="253"/>
        </w:trPr>
        <w:tc>
          <w:tcPr>
            <w:tcW w:w="777" w:type="pct"/>
            <w:vMerge w:val="restart"/>
            <w:vAlign w:val="center"/>
          </w:tcPr>
          <w:p w:rsidR="00EE5ADF" w:rsidRPr="00D4157E" w:rsidRDefault="00EE5ADF" w:rsidP="006A4962">
            <w:pPr>
              <w:tabs>
                <w:tab w:val="left" w:pos="840"/>
              </w:tabs>
              <w:jc w:val="center"/>
              <w:rPr>
                <w:b/>
                <w:sz w:val="20"/>
                <w:vertAlign w:val="baseline"/>
              </w:rPr>
            </w:pPr>
            <w:r w:rsidRPr="00D4157E">
              <w:rPr>
                <w:b/>
                <w:sz w:val="20"/>
                <w:vertAlign w:val="baseline"/>
              </w:rPr>
              <w:t>GRUPO DE LOTES</w:t>
            </w:r>
          </w:p>
        </w:tc>
        <w:tc>
          <w:tcPr>
            <w:tcW w:w="1891" w:type="pct"/>
            <w:vMerge w:val="restart"/>
            <w:vAlign w:val="center"/>
          </w:tcPr>
          <w:p w:rsidR="00EE5ADF" w:rsidRPr="00D4157E" w:rsidRDefault="00EE5ADF" w:rsidP="006A4962">
            <w:pPr>
              <w:tabs>
                <w:tab w:val="left" w:pos="840"/>
              </w:tabs>
              <w:jc w:val="center"/>
              <w:rPr>
                <w:b/>
                <w:sz w:val="20"/>
                <w:vertAlign w:val="baseline"/>
              </w:rPr>
            </w:pPr>
            <w:r w:rsidRPr="00D4157E">
              <w:rPr>
                <w:b/>
                <w:sz w:val="20"/>
                <w:vertAlign w:val="baseline"/>
              </w:rPr>
              <w:t>Identificação do lote</w:t>
            </w:r>
          </w:p>
          <w:p w:rsidR="00EE5ADF" w:rsidRPr="00D4157E" w:rsidRDefault="00EE5ADF" w:rsidP="006A4962">
            <w:pPr>
              <w:tabs>
                <w:tab w:val="left" w:pos="840"/>
              </w:tabs>
              <w:jc w:val="center"/>
              <w:rPr>
                <w:b/>
                <w:sz w:val="20"/>
                <w:vertAlign w:val="baseline"/>
              </w:rPr>
            </w:pPr>
            <w:r w:rsidRPr="00D4157E">
              <w:rPr>
                <w:b/>
                <w:sz w:val="20"/>
                <w:vertAlign w:val="baseline"/>
              </w:rPr>
              <w:t xml:space="preserve">(Etapa </w:t>
            </w:r>
            <w:proofErr w:type="gramStart"/>
            <w:r w:rsidRPr="00D4157E">
              <w:rPr>
                <w:b/>
                <w:sz w:val="20"/>
                <w:vertAlign w:val="baseline"/>
              </w:rPr>
              <w:t>1</w:t>
            </w:r>
            <w:proofErr w:type="gramEnd"/>
            <w:r w:rsidRPr="00D4157E">
              <w:rPr>
                <w:b/>
                <w:sz w:val="20"/>
                <w:vertAlign w:val="baseline"/>
              </w:rPr>
              <w:t>)</w:t>
            </w:r>
          </w:p>
        </w:tc>
        <w:tc>
          <w:tcPr>
            <w:tcW w:w="1001" w:type="pct"/>
            <w:vMerge w:val="restart"/>
            <w:vAlign w:val="center"/>
          </w:tcPr>
          <w:p w:rsidR="00EE5ADF" w:rsidRPr="00D4157E" w:rsidRDefault="00EE5ADF" w:rsidP="006A4962">
            <w:pPr>
              <w:tabs>
                <w:tab w:val="left" w:pos="840"/>
              </w:tabs>
              <w:jc w:val="center"/>
              <w:rPr>
                <w:b/>
                <w:sz w:val="20"/>
                <w:vertAlign w:val="baseline"/>
              </w:rPr>
            </w:pPr>
            <w:r w:rsidRPr="00D4157E">
              <w:rPr>
                <w:b/>
                <w:sz w:val="20"/>
                <w:vertAlign w:val="baseline"/>
              </w:rPr>
              <w:t>Área total do grupo de lote (ha)</w:t>
            </w:r>
          </w:p>
        </w:tc>
        <w:tc>
          <w:tcPr>
            <w:tcW w:w="1331" w:type="pct"/>
            <w:vMerge w:val="restart"/>
            <w:vAlign w:val="center"/>
          </w:tcPr>
          <w:p w:rsidR="00EE5ADF" w:rsidRPr="00D4157E" w:rsidRDefault="00EE5ADF" w:rsidP="006A4962">
            <w:pPr>
              <w:tabs>
                <w:tab w:val="left" w:pos="840"/>
              </w:tabs>
              <w:jc w:val="center"/>
              <w:rPr>
                <w:b/>
                <w:sz w:val="20"/>
                <w:vertAlign w:val="baseline"/>
              </w:rPr>
            </w:pPr>
            <w:r w:rsidRPr="00D4157E">
              <w:rPr>
                <w:b/>
                <w:sz w:val="20"/>
                <w:vertAlign w:val="baseline"/>
              </w:rPr>
              <w:t>Valor mínimo de Concessão CDRU (R$)</w:t>
            </w:r>
          </w:p>
        </w:tc>
      </w:tr>
      <w:tr w:rsidR="00EE5ADF" w:rsidRPr="00D4157E" w:rsidTr="006A4962">
        <w:trPr>
          <w:trHeight w:val="253"/>
        </w:trPr>
        <w:tc>
          <w:tcPr>
            <w:tcW w:w="777" w:type="pct"/>
            <w:vMerge/>
            <w:vAlign w:val="center"/>
          </w:tcPr>
          <w:p w:rsidR="00EE5ADF" w:rsidRPr="00D4157E" w:rsidRDefault="00EE5ADF" w:rsidP="006A4962">
            <w:pPr>
              <w:tabs>
                <w:tab w:val="left" w:pos="840"/>
              </w:tabs>
              <w:jc w:val="center"/>
              <w:rPr>
                <w:b/>
                <w:sz w:val="20"/>
                <w:vertAlign w:val="baseline"/>
              </w:rPr>
            </w:pPr>
          </w:p>
        </w:tc>
        <w:tc>
          <w:tcPr>
            <w:tcW w:w="1891" w:type="pct"/>
            <w:vMerge/>
            <w:tcBorders>
              <w:bottom w:val="single" w:sz="4" w:space="0" w:color="000000"/>
            </w:tcBorders>
            <w:vAlign w:val="center"/>
          </w:tcPr>
          <w:p w:rsidR="00EE5ADF" w:rsidRPr="00D4157E" w:rsidRDefault="00EE5ADF" w:rsidP="006A4962">
            <w:pPr>
              <w:tabs>
                <w:tab w:val="left" w:pos="840"/>
              </w:tabs>
              <w:jc w:val="center"/>
              <w:rPr>
                <w:b/>
                <w:sz w:val="20"/>
                <w:vertAlign w:val="baseline"/>
              </w:rPr>
            </w:pPr>
          </w:p>
        </w:tc>
        <w:tc>
          <w:tcPr>
            <w:tcW w:w="1001" w:type="pct"/>
            <w:vMerge/>
            <w:tcBorders>
              <w:bottom w:val="single" w:sz="4" w:space="0" w:color="000000"/>
            </w:tcBorders>
            <w:vAlign w:val="center"/>
          </w:tcPr>
          <w:p w:rsidR="00EE5ADF" w:rsidRPr="00D4157E" w:rsidRDefault="00EE5ADF" w:rsidP="006A4962">
            <w:pPr>
              <w:tabs>
                <w:tab w:val="left" w:pos="840"/>
              </w:tabs>
              <w:jc w:val="center"/>
              <w:rPr>
                <w:b/>
                <w:sz w:val="20"/>
                <w:vertAlign w:val="baseline"/>
              </w:rPr>
            </w:pPr>
          </w:p>
        </w:tc>
        <w:tc>
          <w:tcPr>
            <w:tcW w:w="1331" w:type="pct"/>
            <w:vMerge/>
            <w:tcBorders>
              <w:bottom w:val="single" w:sz="4" w:space="0" w:color="000000"/>
            </w:tcBorders>
            <w:vAlign w:val="center"/>
          </w:tcPr>
          <w:p w:rsidR="00EE5ADF" w:rsidRPr="00D4157E" w:rsidRDefault="00EE5ADF" w:rsidP="006A4962">
            <w:pPr>
              <w:tabs>
                <w:tab w:val="left" w:pos="840"/>
              </w:tabs>
              <w:jc w:val="center"/>
              <w:rPr>
                <w:b/>
                <w:sz w:val="20"/>
                <w:vertAlign w:val="baseline"/>
              </w:rPr>
            </w:pPr>
          </w:p>
        </w:tc>
      </w:tr>
      <w:tr w:rsidR="00EE5ADF" w:rsidRPr="00D4157E" w:rsidTr="006A4962">
        <w:tc>
          <w:tcPr>
            <w:tcW w:w="777" w:type="pct"/>
            <w:vMerge w:val="restar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1</w:t>
            </w:r>
            <w:proofErr w:type="gramEnd"/>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52-A</w:t>
            </w:r>
          </w:p>
        </w:tc>
        <w:tc>
          <w:tcPr>
            <w:tcW w:w="1001" w:type="pct"/>
            <w:vMerge w:val="restart"/>
            <w:vAlign w:val="center"/>
          </w:tcPr>
          <w:p w:rsidR="00EE5ADF" w:rsidRPr="00D4157E" w:rsidRDefault="00EE5ADF" w:rsidP="006A4962">
            <w:pPr>
              <w:tabs>
                <w:tab w:val="left" w:pos="840"/>
              </w:tabs>
              <w:jc w:val="center"/>
              <w:rPr>
                <w:sz w:val="20"/>
                <w:vertAlign w:val="baseline"/>
              </w:rPr>
            </w:pPr>
            <w:r w:rsidRPr="00D4157E">
              <w:rPr>
                <w:sz w:val="20"/>
                <w:vertAlign w:val="baseline"/>
              </w:rPr>
              <w:t>104,6089</w:t>
            </w:r>
          </w:p>
        </w:tc>
        <w:tc>
          <w:tcPr>
            <w:tcW w:w="1331" w:type="pct"/>
            <w:vMerge w:val="restart"/>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1.830.913,39</w:t>
            </w: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52-B</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52-C</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52-D</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52-E</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2</w:t>
            </w:r>
            <w:proofErr w:type="gramEnd"/>
          </w:p>
        </w:tc>
        <w:tc>
          <w:tcPr>
            <w:tcW w:w="1891" w:type="pc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52-F</w:t>
            </w:r>
          </w:p>
        </w:tc>
        <w:tc>
          <w:tcPr>
            <w:tcW w:w="1001"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46,2422</w:t>
            </w:r>
          </w:p>
        </w:tc>
        <w:tc>
          <w:tcPr>
            <w:tcW w:w="1331" w:type="pct"/>
            <w:vMerge w:val="restart"/>
            <w:tcBorders>
              <w:top w:val="double" w:sz="4" w:space="0" w:color="auto"/>
            </w:tcBorders>
            <w:vAlign w:val="center"/>
          </w:tcPr>
          <w:p w:rsidR="00EE5ADF" w:rsidRPr="00D4157E" w:rsidRDefault="00EE5ADF" w:rsidP="006A4962">
            <w:pPr>
              <w:jc w:val="center"/>
              <w:rPr>
                <w:color w:val="000000" w:themeColor="text1"/>
                <w:sz w:val="20"/>
                <w:vertAlign w:val="baseline"/>
              </w:rPr>
            </w:pPr>
            <w:r w:rsidRPr="00D4157E">
              <w:rPr>
                <w:color w:val="000000" w:themeColor="text1"/>
                <w:sz w:val="20"/>
                <w:vertAlign w:val="baseline"/>
              </w:rPr>
              <w:t>837.150,53</w:t>
            </w: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52-G</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lastRenderedPageBreak/>
              <w:t xml:space="preserve">GRUPO </w:t>
            </w:r>
            <w:proofErr w:type="gramStart"/>
            <w:r w:rsidRPr="00D4157E">
              <w:rPr>
                <w:sz w:val="20"/>
                <w:vertAlign w:val="baseline"/>
              </w:rPr>
              <w:t>3</w:t>
            </w:r>
            <w:proofErr w:type="gramEnd"/>
          </w:p>
        </w:tc>
        <w:tc>
          <w:tcPr>
            <w:tcW w:w="1891" w:type="pc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54-A</w:t>
            </w:r>
          </w:p>
        </w:tc>
        <w:tc>
          <w:tcPr>
            <w:tcW w:w="1001"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96,1516</w:t>
            </w:r>
          </w:p>
        </w:tc>
        <w:tc>
          <w:tcPr>
            <w:tcW w:w="1331" w:type="pct"/>
            <w:vMerge w:val="restart"/>
            <w:tcBorders>
              <w:top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1.810.188,54</w:t>
            </w: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54-B</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54-C</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54-D</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54-E</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54-F</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4</w:t>
            </w:r>
            <w:proofErr w:type="gramEnd"/>
          </w:p>
        </w:tc>
        <w:tc>
          <w:tcPr>
            <w:tcW w:w="1891" w:type="pc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53-A</w:t>
            </w:r>
          </w:p>
        </w:tc>
        <w:tc>
          <w:tcPr>
            <w:tcW w:w="1001"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95,5956</w:t>
            </w:r>
          </w:p>
        </w:tc>
        <w:tc>
          <w:tcPr>
            <w:tcW w:w="1331" w:type="pct"/>
            <w:vMerge w:val="restart"/>
            <w:tcBorders>
              <w:top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1.799.508,88</w:t>
            </w: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53-B</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53-C</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53-D</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53-E</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53-F</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5</w:t>
            </w:r>
            <w:proofErr w:type="gramEnd"/>
          </w:p>
        </w:tc>
        <w:tc>
          <w:tcPr>
            <w:tcW w:w="1891" w:type="pc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59-A</w:t>
            </w:r>
          </w:p>
        </w:tc>
        <w:tc>
          <w:tcPr>
            <w:tcW w:w="1001"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67,9305</w:t>
            </w:r>
          </w:p>
        </w:tc>
        <w:tc>
          <w:tcPr>
            <w:tcW w:w="1331" w:type="pct"/>
            <w:vMerge w:val="restart"/>
            <w:tcBorders>
              <w:top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1.271.345,64</w:t>
            </w: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59-C</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59-F</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59-G</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6</w:t>
            </w:r>
            <w:proofErr w:type="gramEnd"/>
          </w:p>
        </w:tc>
        <w:tc>
          <w:tcPr>
            <w:tcW w:w="1891" w:type="pc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59-B</w:t>
            </w:r>
          </w:p>
        </w:tc>
        <w:tc>
          <w:tcPr>
            <w:tcW w:w="1001" w:type="pct"/>
            <w:vMerge w:val="restart"/>
            <w:tcBorders>
              <w:top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48,8198</w:t>
            </w:r>
          </w:p>
        </w:tc>
        <w:tc>
          <w:tcPr>
            <w:tcW w:w="1331" w:type="pct"/>
            <w:vMerge w:val="restart"/>
            <w:tcBorders>
              <w:top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917.642,08</w:t>
            </w:r>
          </w:p>
          <w:p w:rsidR="00EE5ADF" w:rsidRPr="00D4157E" w:rsidRDefault="00EE5ADF" w:rsidP="006A4962">
            <w:pPr>
              <w:tabs>
                <w:tab w:val="left" w:pos="840"/>
              </w:tabs>
              <w:jc w:val="center"/>
              <w:rPr>
                <w:color w:val="000000" w:themeColor="text1"/>
                <w:sz w:val="20"/>
                <w:vertAlign w:val="baseline"/>
              </w:rPr>
            </w:pPr>
          </w:p>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vAlign w:val="center"/>
          </w:tcPr>
          <w:p w:rsidR="00EE5ADF" w:rsidRPr="00D4157E" w:rsidRDefault="00EE5ADF" w:rsidP="006A4962">
            <w:pPr>
              <w:tabs>
                <w:tab w:val="left" w:pos="840"/>
              </w:tabs>
              <w:jc w:val="center"/>
              <w:rPr>
                <w:sz w:val="20"/>
                <w:vertAlign w:val="baseline"/>
              </w:rPr>
            </w:pPr>
          </w:p>
        </w:tc>
        <w:tc>
          <w:tcPr>
            <w:tcW w:w="1891" w:type="pct"/>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59-D</w:t>
            </w:r>
          </w:p>
        </w:tc>
        <w:tc>
          <w:tcPr>
            <w:tcW w:w="1001" w:type="pct"/>
            <w:vMerge/>
            <w:vAlign w:val="center"/>
          </w:tcPr>
          <w:p w:rsidR="00EE5ADF" w:rsidRPr="00D4157E" w:rsidRDefault="00EE5ADF" w:rsidP="006A4962">
            <w:pPr>
              <w:tabs>
                <w:tab w:val="left" w:pos="840"/>
              </w:tabs>
              <w:jc w:val="center"/>
              <w:rPr>
                <w:sz w:val="20"/>
                <w:vertAlign w:val="baseline"/>
              </w:rPr>
            </w:pPr>
          </w:p>
        </w:tc>
        <w:tc>
          <w:tcPr>
            <w:tcW w:w="1331" w:type="pct"/>
            <w:vMerge/>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891" w:type="pct"/>
            <w:tcBorders>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2 - Lote 59-E</w:t>
            </w:r>
          </w:p>
        </w:tc>
        <w:tc>
          <w:tcPr>
            <w:tcW w:w="1001" w:type="pct"/>
            <w:vMerge/>
            <w:tcBorders>
              <w:bottom w:val="double" w:sz="4" w:space="0" w:color="auto"/>
            </w:tcBorders>
            <w:vAlign w:val="center"/>
          </w:tcPr>
          <w:p w:rsidR="00EE5ADF" w:rsidRPr="00D4157E" w:rsidRDefault="00EE5ADF" w:rsidP="006A4962">
            <w:pPr>
              <w:tabs>
                <w:tab w:val="left" w:pos="840"/>
              </w:tabs>
              <w:jc w:val="center"/>
              <w:rPr>
                <w:sz w:val="20"/>
                <w:vertAlign w:val="baseline"/>
              </w:rPr>
            </w:pPr>
          </w:p>
        </w:tc>
        <w:tc>
          <w:tcPr>
            <w:tcW w:w="1331" w:type="pct"/>
            <w:vMerge/>
            <w:tcBorders>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p>
        </w:tc>
      </w:tr>
      <w:tr w:rsidR="00EE5ADF" w:rsidRPr="00D4157E" w:rsidTr="006A4962">
        <w:tc>
          <w:tcPr>
            <w:tcW w:w="777"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7</w:t>
            </w:r>
            <w:proofErr w:type="gramEnd"/>
          </w:p>
        </w:tc>
        <w:tc>
          <w:tcPr>
            <w:tcW w:w="189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4 - Lote 1</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162,9548</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2.073.071,49</w:t>
            </w:r>
          </w:p>
        </w:tc>
      </w:tr>
      <w:tr w:rsidR="00EE5ADF" w:rsidRPr="00D4157E" w:rsidTr="006A4962">
        <w:tc>
          <w:tcPr>
            <w:tcW w:w="777"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8</w:t>
            </w:r>
            <w:proofErr w:type="gramEnd"/>
          </w:p>
        </w:tc>
        <w:tc>
          <w:tcPr>
            <w:tcW w:w="189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4 - Lote 2</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212,1951</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2.668.168,32</w:t>
            </w:r>
          </w:p>
        </w:tc>
      </w:tr>
      <w:tr w:rsidR="00EE5ADF" w:rsidRPr="00D4157E" w:rsidTr="006A4962">
        <w:tc>
          <w:tcPr>
            <w:tcW w:w="777"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GRUPO </w:t>
            </w:r>
            <w:proofErr w:type="gramStart"/>
            <w:r w:rsidRPr="00D4157E">
              <w:rPr>
                <w:sz w:val="20"/>
                <w:vertAlign w:val="baseline"/>
              </w:rPr>
              <w:t>9</w:t>
            </w:r>
            <w:proofErr w:type="gramEnd"/>
          </w:p>
        </w:tc>
        <w:tc>
          <w:tcPr>
            <w:tcW w:w="189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4 - Lote 4</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sz w:val="20"/>
                <w:vertAlign w:val="baseline"/>
              </w:rPr>
            </w:pPr>
            <w:r w:rsidRPr="00D4157E">
              <w:rPr>
                <w:sz w:val="20"/>
                <w:vertAlign w:val="baseline"/>
              </w:rPr>
              <w:t>262,9995</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3.178.270,18</w:t>
            </w:r>
          </w:p>
        </w:tc>
      </w:tr>
      <w:tr w:rsidR="00EE5ADF" w:rsidRPr="00D4157E" w:rsidTr="006A4962">
        <w:tc>
          <w:tcPr>
            <w:tcW w:w="777"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GRUPO 10</w:t>
            </w:r>
          </w:p>
        </w:tc>
        <w:tc>
          <w:tcPr>
            <w:tcW w:w="1891"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3 - Lote 90</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sz w:val="20"/>
                <w:vertAlign w:val="baseline"/>
              </w:rPr>
            </w:pPr>
            <w:r w:rsidRPr="00D4157E">
              <w:rPr>
                <w:color w:val="000000"/>
                <w:sz w:val="20"/>
                <w:vertAlign w:val="baseline"/>
              </w:rPr>
              <w:t>30,8235</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664.705,70</w:t>
            </w:r>
          </w:p>
        </w:tc>
      </w:tr>
      <w:tr w:rsidR="00EE5ADF" w:rsidRPr="00D4157E" w:rsidTr="006A4962">
        <w:tc>
          <w:tcPr>
            <w:tcW w:w="777"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GRUPO 11</w:t>
            </w:r>
          </w:p>
        </w:tc>
        <w:tc>
          <w:tcPr>
            <w:tcW w:w="1891"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3 - Lote 103</w:t>
            </w:r>
          </w:p>
        </w:tc>
        <w:tc>
          <w:tcPr>
            <w:tcW w:w="1001" w:type="pct"/>
            <w:tcBorders>
              <w:top w:val="double" w:sz="4" w:space="0" w:color="auto"/>
              <w:bottom w:val="double" w:sz="4" w:space="0" w:color="auto"/>
            </w:tcBorders>
            <w:vAlign w:val="center"/>
          </w:tcPr>
          <w:p w:rsidR="00EE5ADF" w:rsidRPr="00D4157E" w:rsidRDefault="00EE5ADF" w:rsidP="006A4962">
            <w:pPr>
              <w:jc w:val="center"/>
              <w:rPr>
                <w:color w:val="000000"/>
                <w:sz w:val="20"/>
                <w:vertAlign w:val="baseline"/>
              </w:rPr>
            </w:pPr>
            <w:r w:rsidRPr="00D4157E">
              <w:rPr>
                <w:color w:val="000000"/>
                <w:sz w:val="20"/>
                <w:vertAlign w:val="baseline"/>
              </w:rPr>
              <w:t>54,5358</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1.085.423,85</w:t>
            </w:r>
          </w:p>
        </w:tc>
      </w:tr>
      <w:tr w:rsidR="00EE5ADF" w:rsidRPr="00D4157E" w:rsidTr="006A4962">
        <w:tc>
          <w:tcPr>
            <w:tcW w:w="777"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GRUPO 12</w:t>
            </w:r>
          </w:p>
        </w:tc>
        <w:tc>
          <w:tcPr>
            <w:tcW w:w="1891"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3 - Lote 115</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sz w:val="20"/>
                <w:vertAlign w:val="baseline"/>
              </w:rPr>
            </w:pPr>
            <w:r w:rsidRPr="00D4157E">
              <w:rPr>
                <w:color w:val="000000"/>
                <w:sz w:val="20"/>
                <w:vertAlign w:val="baseline"/>
              </w:rPr>
              <w:t>29,2153</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646.233,75</w:t>
            </w:r>
          </w:p>
        </w:tc>
      </w:tr>
      <w:tr w:rsidR="00EE5ADF" w:rsidRPr="00D4157E" w:rsidTr="006A4962">
        <w:tc>
          <w:tcPr>
            <w:tcW w:w="777"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GRUPO 13</w:t>
            </w:r>
          </w:p>
        </w:tc>
        <w:tc>
          <w:tcPr>
            <w:tcW w:w="1891" w:type="pct"/>
            <w:tcBorders>
              <w:top w:val="double" w:sz="4" w:space="0" w:color="auto"/>
              <w:bottom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3 - Lote 116</w:t>
            </w:r>
          </w:p>
        </w:tc>
        <w:tc>
          <w:tcPr>
            <w:tcW w:w="100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sz w:val="20"/>
                <w:vertAlign w:val="baseline"/>
              </w:rPr>
            </w:pPr>
            <w:r w:rsidRPr="00D4157E">
              <w:rPr>
                <w:color w:val="000000"/>
                <w:sz w:val="20"/>
                <w:vertAlign w:val="baseline"/>
              </w:rPr>
              <w:t>30,3982</w:t>
            </w:r>
          </w:p>
        </w:tc>
        <w:tc>
          <w:tcPr>
            <w:tcW w:w="1331" w:type="pct"/>
            <w:tcBorders>
              <w:top w:val="double" w:sz="4" w:space="0" w:color="auto"/>
              <w:bottom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670.089,86</w:t>
            </w:r>
          </w:p>
        </w:tc>
      </w:tr>
      <w:tr w:rsidR="00EE5ADF" w:rsidRPr="00D4157E" w:rsidTr="006A4962">
        <w:tc>
          <w:tcPr>
            <w:tcW w:w="777" w:type="pct"/>
            <w:tcBorders>
              <w:top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GRUPO 14</w:t>
            </w:r>
          </w:p>
        </w:tc>
        <w:tc>
          <w:tcPr>
            <w:tcW w:w="1891" w:type="pct"/>
            <w:tcBorders>
              <w:top w:val="double" w:sz="4" w:space="0" w:color="auto"/>
            </w:tcBorders>
          </w:tcPr>
          <w:p w:rsidR="00EE5ADF" w:rsidRPr="00D4157E" w:rsidRDefault="00EE5ADF" w:rsidP="006A4962">
            <w:pPr>
              <w:tabs>
                <w:tab w:val="left" w:pos="840"/>
              </w:tabs>
              <w:jc w:val="center"/>
              <w:rPr>
                <w:sz w:val="20"/>
                <w:vertAlign w:val="baseline"/>
              </w:rPr>
            </w:pPr>
            <w:r w:rsidRPr="00D4157E">
              <w:rPr>
                <w:sz w:val="20"/>
                <w:vertAlign w:val="baseline"/>
              </w:rPr>
              <w:t xml:space="preserve">Etapa </w:t>
            </w:r>
            <w:proofErr w:type="gramStart"/>
            <w:r w:rsidRPr="00D4157E">
              <w:rPr>
                <w:sz w:val="20"/>
                <w:vertAlign w:val="baseline"/>
              </w:rPr>
              <w:t>1</w:t>
            </w:r>
            <w:proofErr w:type="gramEnd"/>
            <w:r w:rsidRPr="00D4157E">
              <w:rPr>
                <w:sz w:val="20"/>
                <w:vertAlign w:val="baseline"/>
              </w:rPr>
              <w:t xml:space="preserve"> - Setor 3 - Lote 117</w:t>
            </w:r>
          </w:p>
        </w:tc>
        <w:tc>
          <w:tcPr>
            <w:tcW w:w="1001" w:type="pct"/>
            <w:tcBorders>
              <w:top w:val="double" w:sz="4" w:space="0" w:color="auto"/>
            </w:tcBorders>
            <w:vAlign w:val="center"/>
          </w:tcPr>
          <w:p w:rsidR="00EE5ADF" w:rsidRPr="00D4157E" w:rsidRDefault="00EE5ADF" w:rsidP="006A4962">
            <w:pPr>
              <w:tabs>
                <w:tab w:val="left" w:pos="840"/>
              </w:tabs>
              <w:jc w:val="center"/>
              <w:rPr>
                <w:color w:val="000000"/>
                <w:sz w:val="20"/>
                <w:vertAlign w:val="baseline"/>
              </w:rPr>
            </w:pPr>
            <w:r w:rsidRPr="00D4157E">
              <w:rPr>
                <w:color w:val="000000"/>
                <w:sz w:val="20"/>
                <w:vertAlign w:val="baseline"/>
              </w:rPr>
              <w:t>32,4417</w:t>
            </w:r>
          </w:p>
        </w:tc>
        <w:tc>
          <w:tcPr>
            <w:tcW w:w="1331" w:type="pct"/>
            <w:tcBorders>
              <w:top w:val="double" w:sz="4" w:space="0" w:color="auto"/>
            </w:tcBorders>
            <w:vAlign w:val="center"/>
          </w:tcPr>
          <w:p w:rsidR="00EE5ADF" w:rsidRPr="00D4157E" w:rsidRDefault="00EE5ADF" w:rsidP="006A4962">
            <w:pPr>
              <w:tabs>
                <w:tab w:val="left" w:pos="840"/>
              </w:tabs>
              <w:jc w:val="center"/>
              <w:rPr>
                <w:color w:val="000000" w:themeColor="text1"/>
                <w:sz w:val="20"/>
                <w:vertAlign w:val="baseline"/>
              </w:rPr>
            </w:pPr>
            <w:r w:rsidRPr="00D4157E">
              <w:rPr>
                <w:color w:val="000000" w:themeColor="text1"/>
                <w:sz w:val="20"/>
                <w:vertAlign w:val="baseline"/>
              </w:rPr>
              <w:t>710.226,70</w:t>
            </w:r>
          </w:p>
        </w:tc>
      </w:tr>
    </w:tbl>
    <w:p w:rsidR="00EE5ADF" w:rsidRPr="00EE5ADF" w:rsidRDefault="00EE5ADF" w:rsidP="00EE5ADF">
      <w:pPr>
        <w:tabs>
          <w:tab w:val="left" w:pos="-567"/>
          <w:tab w:val="left" w:pos="-284"/>
          <w:tab w:val="left" w:pos="284"/>
        </w:tabs>
        <w:autoSpaceDE w:val="0"/>
        <w:ind w:left="1418" w:right="-455"/>
        <w:jc w:val="both"/>
        <w:rPr>
          <w:rFonts w:ascii="Arial" w:hAnsi="Arial" w:cs="Arial"/>
          <w:color w:val="FF0000"/>
          <w:sz w:val="22"/>
          <w:szCs w:val="22"/>
        </w:rPr>
      </w:pPr>
    </w:p>
    <w:p w:rsidR="00EE5ADF" w:rsidRPr="00D95A11" w:rsidRDefault="00EE5ADF" w:rsidP="00732E04">
      <w:pPr>
        <w:pStyle w:val="PargrafodaLista"/>
        <w:numPr>
          <w:ilvl w:val="0"/>
          <w:numId w:val="34"/>
        </w:numPr>
        <w:tabs>
          <w:tab w:val="left" w:pos="-567"/>
          <w:tab w:val="left" w:pos="-284"/>
          <w:tab w:val="left" w:pos="284"/>
        </w:tabs>
        <w:autoSpaceDE w:val="0"/>
        <w:ind w:right="-58"/>
        <w:jc w:val="both"/>
        <w:rPr>
          <w:rFonts w:ascii="Arial" w:hAnsi="Arial" w:cs="Arial"/>
          <w:i/>
          <w:iCs/>
          <w:szCs w:val="24"/>
          <w:vertAlign w:val="baseline"/>
        </w:rPr>
      </w:pPr>
      <w:r w:rsidRPr="00D95A11">
        <w:rPr>
          <w:rFonts w:ascii="Arial" w:hAnsi="Arial" w:cs="Arial"/>
          <w:i/>
          <w:iCs/>
          <w:szCs w:val="24"/>
          <w:vertAlign w:val="baseline"/>
        </w:rPr>
        <w:t>A proposta com valor inferior ao valor mínimo estipulado na alínea “</w:t>
      </w:r>
      <w:r w:rsidR="00C31F38">
        <w:rPr>
          <w:rFonts w:ascii="Arial" w:hAnsi="Arial" w:cs="Arial"/>
          <w:i/>
          <w:iCs/>
          <w:szCs w:val="24"/>
          <w:vertAlign w:val="baseline"/>
        </w:rPr>
        <w:t>b</w:t>
      </w:r>
      <w:r w:rsidRPr="00D95A11">
        <w:rPr>
          <w:rFonts w:ascii="Arial" w:hAnsi="Arial" w:cs="Arial"/>
          <w:i/>
          <w:iCs/>
          <w:szCs w:val="24"/>
          <w:vertAlign w:val="baseline"/>
        </w:rPr>
        <w:t>” deste subitem, ofertado pela Concedente, será desclassificada;</w:t>
      </w:r>
    </w:p>
    <w:p w:rsidR="00EE5ADF" w:rsidRPr="00D95A11" w:rsidRDefault="00EE5ADF" w:rsidP="00732E04">
      <w:pPr>
        <w:pStyle w:val="PargrafodaLista"/>
        <w:numPr>
          <w:ilvl w:val="0"/>
          <w:numId w:val="34"/>
        </w:numPr>
        <w:tabs>
          <w:tab w:val="left" w:pos="-567"/>
          <w:tab w:val="left" w:pos="-284"/>
          <w:tab w:val="left" w:pos="284"/>
        </w:tabs>
        <w:autoSpaceDE w:val="0"/>
        <w:ind w:right="-58"/>
        <w:jc w:val="both"/>
        <w:rPr>
          <w:rFonts w:ascii="Arial" w:hAnsi="Arial" w:cs="Arial"/>
          <w:i/>
          <w:iCs/>
          <w:szCs w:val="24"/>
          <w:vertAlign w:val="baseline"/>
        </w:rPr>
      </w:pPr>
      <w:r w:rsidRPr="00D95A11">
        <w:rPr>
          <w:rFonts w:ascii="Arial" w:hAnsi="Arial" w:cs="Arial"/>
          <w:i/>
          <w:iCs/>
          <w:szCs w:val="24"/>
          <w:vertAlign w:val="baseline"/>
        </w:rPr>
        <w:t xml:space="preserve">Havendo divergência entre o valor em algarismo e por extenso, será considerado o valor por extenso. </w:t>
      </w:r>
    </w:p>
    <w:p w:rsidR="00F15495" w:rsidRDefault="00EE5ADF" w:rsidP="00732E04">
      <w:pPr>
        <w:pStyle w:val="PargrafodaLista"/>
        <w:numPr>
          <w:ilvl w:val="0"/>
          <w:numId w:val="34"/>
        </w:numPr>
        <w:tabs>
          <w:tab w:val="left" w:pos="-567"/>
          <w:tab w:val="left" w:pos="-284"/>
          <w:tab w:val="left" w:pos="284"/>
        </w:tabs>
        <w:autoSpaceDE w:val="0"/>
        <w:ind w:right="-58"/>
        <w:jc w:val="both"/>
        <w:rPr>
          <w:rFonts w:ascii="Arial" w:hAnsi="Arial" w:cs="Arial"/>
          <w:i/>
          <w:iCs/>
          <w:szCs w:val="24"/>
          <w:vertAlign w:val="baseline"/>
        </w:rPr>
      </w:pPr>
      <w:r w:rsidRPr="00D95A11">
        <w:rPr>
          <w:rFonts w:ascii="Arial" w:hAnsi="Arial" w:cs="Arial"/>
          <w:i/>
          <w:iCs/>
          <w:szCs w:val="24"/>
          <w:vertAlign w:val="baseline"/>
        </w:rPr>
        <w:t xml:space="preserve">O prazo de validade da Proposta Financeira será de </w:t>
      </w:r>
      <w:proofErr w:type="gramStart"/>
      <w:r w:rsidRPr="00D95A11">
        <w:rPr>
          <w:rFonts w:ascii="Arial" w:hAnsi="Arial" w:cs="Arial"/>
          <w:i/>
          <w:iCs/>
          <w:szCs w:val="24"/>
          <w:vertAlign w:val="baseline"/>
        </w:rPr>
        <w:t>1</w:t>
      </w:r>
      <w:proofErr w:type="gramEnd"/>
      <w:r w:rsidRPr="00D95A11">
        <w:rPr>
          <w:rFonts w:ascii="Arial" w:hAnsi="Arial" w:cs="Arial"/>
          <w:i/>
          <w:iCs/>
          <w:szCs w:val="24"/>
          <w:vertAlign w:val="baseline"/>
        </w:rPr>
        <w:t xml:space="preserve"> (um) ano,contado da data de abertura dos invólucros, contendo a presente proposta financeira na Sessão Pública de Recebimento, Abertura e Julgamento.</w:t>
      </w:r>
    </w:p>
    <w:p w:rsidR="00653840" w:rsidRPr="00D95A11" w:rsidRDefault="00653840" w:rsidP="00653840">
      <w:pPr>
        <w:pStyle w:val="PargrafodaLista"/>
        <w:tabs>
          <w:tab w:val="left" w:pos="-567"/>
          <w:tab w:val="left" w:pos="-284"/>
          <w:tab w:val="left" w:pos="284"/>
        </w:tabs>
        <w:autoSpaceDE w:val="0"/>
        <w:ind w:left="2640" w:right="-58"/>
        <w:jc w:val="both"/>
        <w:rPr>
          <w:rFonts w:ascii="Arial" w:hAnsi="Arial" w:cs="Arial"/>
          <w:i/>
          <w:iCs/>
          <w:szCs w:val="24"/>
          <w:vertAlign w:val="baseline"/>
        </w:rPr>
      </w:pPr>
    </w:p>
    <w:p w:rsidR="00A052D7" w:rsidRPr="00D95A11" w:rsidRDefault="00C52FF5" w:rsidP="008D4281">
      <w:pPr>
        <w:pStyle w:val="Ttulo1"/>
        <w:numPr>
          <w:ilvl w:val="0"/>
          <w:numId w:val="36"/>
        </w:numPr>
        <w:rPr>
          <w:rFonts w:ascii="Arial" w:hAnsi="Arial" w:cs="Arial"/>
          <w:b/>
          <w:bCs/>
        </w:rPr>
      </w:pPr>
      <w:bookmarkStart w:id="32" w:name="_Toc98318408"/>
      <w:r w:rsidRPr="00D95A11">
        <w:rPr>
          <w:rFonts w:ascii="Arial" w:hAnsi="Arial" w:cs="Arial"/>
          <w:b/>
          <w:bCs/>
        </w:rPr>
        <w:t xml:space="preserve">SESSÃO PÚBLICA DE RECEBIMENTO E </w:t>
      </w:r>
      <w:r w:rsidR="00A052D7" w:rsidRPr="00D95A11">
        <w:rPr>
          <w:rFonts w:ascii="Arial" w:hAnsi="Arial" w:cs="Arial"/>
          <w:b/>
          <w:bCs/>
        </w:rPr>
        <w:t>ABERTURA D</w:t>
      </w:r>
      <w:r w:rsidRPr="00D95A11">
        <w:rPr>
          <w:rFonts w:ascii="Arial" w:hAnsi="Arial" w:cs="Arial"/>
          <w:b/>
          <w:bCs/>
        </w:rPr>
        <w:t>AS PROPOSTAS</w:t>
      </w:r>
      <w:bookmarkEnd w:id="32"/>
    </w:p>
    <w:p w:rsidR="00A052D7" w:rsidRPr="00D374A9" w:rsidRDefault="00A052D7" w:rsidP="00A052D7">
      <w:pPr>
        <w:tabs>
          <w:tab w:val="left" w:pos="-567"/>
          <w:tab w:val="left" w:pos="709"/>
        </w:tabs>
        <w:ind w:left="360" w:right="-3"/>
        <w:jc w:val="both"/>
        <w:rPr>
          <w:rFonts w:ascii="Arial" w:hAnsi="Arial" w:cs="Arial"/>
          <w:b/>
          <w:sz w:val="22"/>
          <w:szCs w:val="22"/>
          <w:vertAlign w:val="baseline"/>
        </w:rPr>
      </w:pPr>
    </w:p>
    <w:p w:rsidR="00F754E5" w:rsidRPr="00D95A11" w:rsidRDefault="00F754E5" w:rsidP="002A0CD3">
      <w:pPr>
        <w:pStyle w:val="PargrafodaLista"/>
        <w:numPr>
          <w:ilvl w:val="1"/>
          <w:numId w:val="46"/>
        </w:numPr>
        <w:tabs>
          <w:tab w:val="left" w:pos="851"/>
        </w:tabs>
        <w:suppressAutoHyphens w:val="0"/>
        <w:jc w:val="both"/>
        <w:rPr>
          <w:rFonts w:ascii="Arial" w:hAnsi="Arial" w:cs="Arial"/>
          <w:szCs w:val="24"/>
          <w:vertAlign w:val="baseline"/>
        </w:rPr>
      </w:pPr>
      <w:r w:rsidRPr="00D95A11">
        <w:rPr>
          <w:rFonts w:ascii="Arial" w:hAnsi="Arial" w:cs="Arial"/>
          <w:szCs w:val="24"/>
          <w:vertAlign w:val="baseline"/>
        </w:rPr>
        <w:t>A Sessão Pública de Recebimento, Abertura e Julgamento seguirá a ordem das etapas e dos eventos indicados na tabela abaixo:</w:t>
      </w:r>
    </w:p>
    <w:p w:rsidR="00F754E5" w:rsidRPr="00F754E5" w:rsidRDefault="00F754E5" w:rsidP="00F754E5">
      <w:pPr>
        <w:jc w:val="both"/>
        <w:rPr>
          <w:rFonts w:ascii="Arial" w:hAnsi="Arial" w:cs="Arial"/>
          <w:sz w:val="22"/>
          <w:szCs w:val="22"/>
        </w:rPr>
      </w:pPr>
    </w:p>
    <w:p w:rsidR="00F754E5" w:rsidRPr="00F754E5" w:rsidRDefault="00F754E5" w:rsidP="00F754E5">
      <w:pPr>
        <w:jc w:val="both"/>
        <w:rPr>
          <w:rFonts w:ascii="Arial" w:hAnsi="Arial" w:cs="Arial"/>
          <w:sz w:val="22"/>
          <w:szCs w:val="22"/>
        </w:rPr>
      </w:pPr>
    </w:p>
    <w:tbl>
      <w:tblPr>
        <w:tblW w:w="0" w:type="auto"/>
        <w:tblBorders>
          <w:top w:val="single" w:sz="8" w:space="0" w:color="000000"/>
          <w:bottom w:val="single" w:sz="8" w:space="0" w:color="000000"/>
        </w:tblBorders>
        <w:tblLook w:val="01E0"/>
      </w:tblPr>
      <w:tblGrid>
        <w:gridCol w:w="830"/>
        <w:gridCol w:w="7891"/>
      </w:tblGrid>
      <w:tr w:rsidR="00F754E5" w:rsidRPr="00F754E5" w:rsidTr="006A4962">
        <w:tc>
          <w:tcPr>
            <w:tcW w:w="830" w:type="dxa"/>
            <w:tcBorders>
              <w:top w:val="single" w:sz="8" w:space="0" w:color="000000"/>
              <w:left w:val="single" w:sz="4" w:space="0" w:color="auto"/>
              <w:bottom w:val="single" w:sz="8" w:space="0" w:color="000000"/>
              <w:right w:val="single" w:sz="4" w:space="0" w:color="auto"/>
            </w:tcBorders>
            <w:shd w:val="clear" w:color="auto" w:fill="BFBFBF"/>
          </w:tcPr>
          <w:p w:rsidR="00F754E5" w:rsidRPr="00F754E5" w:rsidRDefault="00F754E5" w:rsidP="006A4962">
            <w:pPr>
              <w:pStyle w:val="Level2"/>
              <w:keepNext/>
              <w:numPr>
                <w:ilvl w:val="0"/>
                <w:numId w:val="0"/>
              </w:numPr>
              <w:spacing w:before="120" w:after="120" w:line="271" w:lineRule="auto"/>
              <w:jc w:val="center"/>
              <w:rPr>
                <w:b/>
                <w:bCs/>
                <w:color w:val="000000"/>
                <w:sz w:val="22"/>
                <w:szCs w:val="22"/>
              </w:rPr>
            </w:pPr>
            <w:r w:rsidRPr="00F754E5">
              <w:rPr>
                <w:b/>
                <w:bCs/>
                <w:color w:val="000000"/>
                <w:sz w:val="22"/>
                <w:szCs w:val="22"/>
              </w:rPr>
              <w:lastRenderedPageBreak/>
              <w:t>Etapa</w:t>
            </w:r>
          </w:p>
        </w:tc>
        <w:tc>
          <w:tcPr>
            <w:tcW w:w="7891" w:type="dxa"/>
            <w:tcBorders>
              <w:top w:val="single" w:sz="8" w:space="0" w:color="000000"/>
              <w:left w:val="single" w:sz="4" w:space="0" w:color="auto"/>
              <w:bottom w:val="single" w:sz="8" w:space="0" w:color="000000"/>
              <w:right w:val="single" w:sz="4" w:space="0" w:color="auto"/>
            </w:tcBorders>
            <w:shd w:val="clear" w:color="auto" w:fill="BFBFBF"/>
          </w:tcPr>
          <w:p w:rsidR="00F754E5" w:rsidRPr="00F754E5" w:rsidRDefault="00F754E5" w:rsidP="006A4962">
            <w:pPr>
              <w:pStyle w:val="Level2"/>
              <w:keepNext/>
              <w:numPr>
                <w:ilvl w:val="0"/>
                <w:numId w:val="0"/>
              </w:numPr>
              <w:spacing w:before="120" w:after="120" w:line="271" w:lineRule="auto"/>
              <w:jc w:val="center"/>
              <w:rPr>
                <w:b/>
                <w:bCs/>
                <w:color w:val="000000"/>
                <w:kern w:val="0"/>
                <w:sz w:val="22"/>
                <w:szCs w:val="22"/>
                <w:lang w:eastAsia="pt-BR"/>
              </w:rPr>
            </w:pPr>
            <w:r w:rsidRPr="00F754E5">
              <w:rPr>
                <w:b/>
                <w:bCs/>
                <w:color w:val="000000"/>
                <w:kern w:val="0"/>
                <w:sz w:val="22"/>
                <w:szCs w:val="22"/>
                <w:lang w:eastAsia="pt-BR"/>
              </w:rPr>
              <w:t>Evento</w:t>
            </w:r>
          </w:p>
        </w:tc>
      </w:tr>
      <w:tr w:rsidR="00F754E5" w:rsidRPr="00F754E5" w:rsidTr="006A4962">
        <w:tc>
          <w:tcPr>
            <w:tcW w:w="830" w:type="dxa"/>
            <w:tcBorders>
              <w:left w:val="single" w:sz="4" w:space="0" w:color="auto"/>
              <w:bottom w:val="single" w:sz="4" w:space="0" w:color="auto"/>
              <w:right w:val="single" w:sz="4" w:space="0" w:color="auto"/>
            </w:tcBorders>
            <w:shd w:val="clear" w:color="auto" w:fill="F2F2F2"/>
          </w:tcPr>
          <w:p w:rsidR="00F754E5" w:rsidRPr="00F754E5" w:rsidRDefault="00F754E5" w:rsidP="006A4962">
            <w:pPr>
              <w:pStyle w:val="Level2"/>
              <w:numPr>
                <w:ilvl w:val="0"/>
                <w:numId w:val="0"/>
              </w:numPr>
              <w:spacing w:before="120" w:after="120" w:line="271" w:lineRule="auto"/>
              <w:jc w:val="center"/>
              <w:rPr>
                <w:b/>
                <w:bCs/>
                <w:color w:val="000000"/>
                <w:sz w:val="22"/>
                <w:szCs w:val="22"/>
              </w:rPr>
            </w:pPr>
            <w:proofErr w:type="gramStart"/>
            <w:r w:rsidRPr="00F754E5">
              <w:rPr>
                <w:b/>
                <w:bCs/>
                <w:color w:val="000000"/>
                <w:sz w:val="22"/>
                <w:szCs w:val="22"/>
              </w:rPr>
              <w:t>1</w:t>
            </w:r>
            <w:proofErr w:type="gramEnd"/>
          </w:p>
        </w:tc>
        <w:tc>
          <w:tcPr>
            <w:tcW w:w="7891" w:type="dxa"/>
            <w:tcBorders>
              <w:left w:val="single" w:sz="4" w:space="0" w:color="auto"/>
              <w:bottom w:val="single" w:sz="4" w:space="0" w:color="auto"/>
              <w:right w:val="single" w:sz="4" w:space="0" w:color="auto"/>
            </w:tcBorders>
            <w:shd w:val="clear" w:color="auto" w:fill="F2F2F2"/>
          </w:tcPr>
          <w:p w:rsidR="00F754E5" w:rsidRPr="00F754E5" w:rsidRDefault="00F754E5" w:rsidP="006A4962">
            <w:pPr>
              <w:spacing w:before="120" w:after="1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 xml:space="preserve">Credenciamento dos Representantes </w:t>
            </w:r>
            <w:proofErr w:type="gramStart"/>
            <w:r w:rsidRPr="00F754E5">
              <w:rPr>
                <w:rFonts w:ascii="Arial" w:hAnsi="Arial" w:cs="Arial"/>
                <w:b/>
                <w:bCs/>
                <w:color w:val="000000"/>
                <w:sz w:val="22"/>
                <w:szCs w:val="22"/>
                <w:vertAlign w:val="baseline"/>
                <w:lang w:eastAsia="pt-BR"/>
              </w:rPr>
              <w:t>da Proponentes</w:t>
            </w:r>
            <w:proofErr w:type="gramEnd"/>
            <w:r w:rsidRPr="00F754E5">
              <w:rPr>
                <w:rFonts w:ascii="Arial" w:hAnsi="Arial" w:cs="Arial"/>
                <w:b/>
                <w:bCs/>
                <w:color w:val="000000"/>
                <w:sz w:val="22"/>
                <w:szCs w:val="22"/>
                <w:vertAlign w:val="baseline"/>
                <w:lang w:eastAsia="pt-BR"/>
              </w:rPr>
              <w:t>, por meio do fornecimento dos respectivos instrumentos de procuração, bem como da comprovação dos poderes dos outorgantes das procurações e signatários dos contratos à Comissão de Licitação.</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Level2"/>
              <w:numPr>
                <w:ilvl w:val="0"/>
                <w:numId w:val="0"/>
              </w:numPr>
              <w:spacing w:before="120" w:after="120" w:line="271" w:lineRule="auto"/>
              <w:jc w:val="center"/>
              <w:rPr>
                <w:b/>
                <w:bCs/>
                <w:color w:val="000000"/>
                <w:sz w:val="22"/>
                <w:szCs w:val="22"/>
              </w:rPr>
            </w:pPr>
            <w:proofErr w:type="gramStart"/>
            <w:r w:rsidRPr="00F754E5">
              <w:rPr>
                <w:b/>
                <w:bCs/>
                <w:color w:val="000000"/>
                <w:sz w:val="22"/>
                <w:szCs w:val="22"/>
              </w:rPr>
              <w:t>2</w:t>
            </w:r>
            <w:proofErr w:type="gramEnd"/>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spacing w:before="120" w:after="1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Recebimento pela Comissão de Licitação de todas as vias dos volumes relativos a:</w:t>
            </w:r>
          </w:p>
          <w:p w:rsidR="00F754E5" w:rsidRPr="00F754E5" w:rsidRDefault="00F754E5" w:rsidP="00F754E5">
            <w:pPr>
              <w:pStyle w:val="PargrafodaLista"/>
              <w:numPr>
                <w:ilvl w:val="3"/>
                <w:numId w:val="26"/>
              </w:numPr>
              <w:suppressAutoHyphens w:val="0"/>
              <w:spacing w:before="120" w:after="120"/>
              <w:ind w:left="765" w:hanging="7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Invólucro nº 01 – Documentos de Habilitação;</w:t>
            </w:r>
          </w:p>
          <w:p w:rsidR="00F754E5" w:rsidRPr="00F754E5" w:rsidRDefault="00F754E5" w:rsidP="00F754E5">
            <w:pPr>
              <w:pStyle w:val="PargrafodaLista"/>
              <w:numPr>
                <w:ilvl w:val="3"/>
                <w:numId w:val="26"/>
              </w:numPr>
              <w:suppressAutoHyphens w:val="0"/>
              <w:spacing w:before="120" w:after="120"/>
              <w:ind w:left="765" w:hanging="7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Invólucro nº 02 – Qualificação Técnica; e</w:t>
            </w:r>
          </w:p>
          <w:p w:rsidR="00F754E5" w:rsidRPr="00F754E5" w:rsidRDefault="00F754E5" w:rsidP="00F754E5">
            <w:pPr>
              <w:pStyle w:val="PargrafodaLista"/>
              <w:numPr>
                <w:ilvl w:val="3"/>
                <w:numId w:val="26"/>
              </w:numPr>
              <w:suppressAutoHyphens w:val="0"/>
              <w:spacing w:before="120" w:after="120"/>
              <w:ind w:left="765" w:hanging="7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Invólucro nº 03 – Proposta Financeira</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Level2"/>
              <w:numPr>
                <w:ilvl w:val="0"/>
                <w:numId w:val="0"/>
              </w:numPr>
              <w:spacing w:before="120" w:after="120" w:line="271" w:lineRule="auto"/>
              <w:jc w:val="center"/>
              <w:rPr>
                <w:b/>
                <w:bCs/>
                <w:color w:val="000000"/>
                <w:sz w:val="22"/>
                <w:szCs w:val="22"/>
              </w:rPr>
            </w:pPr>
            <w:proofErr w:type="gramStart"/>
            <w:r w:rsidRPr="00F754E5">
              <w:rPr>
                <w:b/>
                <w:bCs/>
                <w:color w:val="000000"/>
                <w:sz w:val="22"/>
                <w:szCs w:val="22"/>
              </w:rPr>
              <w:t>3</w:t>
            </w:r>
            <w:proofErr w:type="gramEnd"/>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spacing w:before="120" w:after="1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Abertura do invólucro nº 03 – Proposta Financeira de todos os licitantes</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Level2"/>
              <w:numPr>
                <w:ilvl w:val="0"/>
                <w:numId w:val="0"/>
              </w:numPr>
              <w:spacing w:before="120" w:after="120" w:line="271" w:lineRule="auto"/>
              <w:jc w:val="center"/>
              <w:rPr>
                <w:b/>
                <w:bCs/>
                <w:color w:val="000000"/>
                <w:sz w:val="22"/>
                <w:szCs w:val="22"/>
              </w:rPr>
            </w:pPr>
            <w:proofErr w:type="gramStart"/>
            <w:r w:rsidRPr="00F754E5">
              <w:rPr>
                <w:b/>
                <w:bCs/>
                <w:color w:val="000000"/>
                <w:sz w:val="22"/>
                <w:szCs w:val="22"/>
              </w:rPr>
              <w:t>4</w:t>
            </w:r>
            <w:proofErr w:type="gramEnd"/>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spacing w:before="120" w:after="120"/>
              <w:jc w:val="both"/>
              <w:rPr>
                <w:rFonts w:ascii="Arial" w:hAnsi="Arial" w:cs="Arial"/>
                <w:b/>
                <w:bCs/>
                <w:color w:val="000000"/>
                <w:sz w:val="22"/>
                <w:szCs w:val="22"/>
                <w:vertAlign w:val="baseline"/>
                <w:lang w:eastAsia="pt-BR"/>
              </w:rPr>
            </w:pPr>
            <w:r w:rsidRPr="00F754E5">
              <w:rPr>
                <w:rFonts w:ascii="Arial" w:hAnsi="Arial" w:cs="Arial"/>
                <w:b/>
                <w:bCs/>
                <w:color w:val="000000"/>
                <w:sz w:val="22"/>
                <w:szCs w:val="22"/>
                <w:vertAlign w:val="baseline"/>
                <w:lang w:eastAsia="pt-BR"/>
              </w:rPr>
              <w:t>Rubrica de todas as páginas do volume original das Propostas Financeiras pelos Representantes Credenciados presentes e por todos os membros da Comissão de Licitação.</w:t>
            </w:r>
          </w:p>
        </w:tc>
      </w:tr>
      <w:tr w:rsidR="001C2CEE" w:rsidRPr="00F754E5" w:rsidTr="006A4962">
        <w:tc>
          <w:tcPr>
            <w:tcW w:w="830" w:type="dxa"/>
            <w:tcBorders>
              <w:top w:val="single" w:sz="4" w:space="0" w:color="auto"/>
              <w:left w:val="single" w:sz="4" w:space="0" w:color="auto"/>
              <w:bottom w:val="single" w:sz="4" w:space="0" w:color="auto"/>
              <w:right w:val="single" w:sz="4" w:space="0" w:color="auto"/>
            </w:tcBorders>
            <w:shd w:val="clear" w:color="auto" w:fill="F2F2F2"/>
          </w:tcPr>
          <w:p w:rsidR="001C2CEE" w:rsidRPr="001C2CEE" w:rsidRDefault="001C2CEE" w:rsidP="006A4962">
            <w:pPr>
              <w:pStyle w:val="Level2"/>
              <w:numPr>
                <w:ilvl w:val="0"/>
                <w:numId w:val="0"/>
              </w:numPr>
              <w:spacing w:before="120" w:after="120" w:line="271" w:lineRule="auto"/>
              <w:jc w:val="center"/>
              <w:rPr>
                <w:b/>
                <w:bCs/>
                <w:color w:val="000000"/>
                <w:sz w:val="22"/>
                <w:szCs w:val="22"/>
              </w:rPr>
            </w:pPr>
            <w:proofErr w:type="gramStart"/>
            <w:r w:rsidRPr="001C2CEE">
              <w:rPr>
                <w:b/>
                <w:bCs/>
                <w:color w:val="000000"/>
                <w:sz w:val="22"/>
                <w:szCs w:val="22"/>
              </w:rPr>
              <w:t>5</w:t>
            </w:r>
            <w:proofErr w:type="gramEnd"/>
          </w:p>
        </w:tc>
        <w:tc>
          <w:tcPr>
            <w:tcW w:w="7891" w:type="dxa"/>
            <w:tcBorders>
              <w:top w:val="single" w:sz="4" w:space="0" w:color="auto"/>
              <w:left w:val="single" w:sz="4" w:space="0" w:color="auto"/>
              <w:bottom w:val="single" w:sz="4" w:space="0" w:color="auto"/>
              <w:right w:val="single" w:sz="4" w:space="0" w:color="auto"/>
            </w:tcBorders>
            <w:shd w:val="clear" w:color="auto" w:fill="F2F2F2"/>
          </w:tcPr>
          <w:p w:rsidR="001C2CEE" w:rsidRPr="00F754E5" w:rsidRDefault="001C2CEE" w:rsidP="001C2CEE">
            <w:pPr>
              <w:pStyle w:val="Body"/>
              <w:spacing w:before="120" w:after="120" w:line="271" w:lineRule="auto"/>
              <w:rPr>
                <w:rFonts w:cs="Arial"/>
                <w:b/>
                <w:bCs/>
                <w:color w:val="000000"/>
                <w:kern w:val="0"/>
                <w:sz w:val="22"/>
                <w:szCs w:val="22"/>
                <w:lang w:eastAsia="pt-BR"/>
              </w:rPr>
            </w:pPr>
            <w:r w:rsidRPr="001C2CEE">
              <w:rPr>
                <w:rFonts w:cs="Arial"/>
                <w:b/>
                <w:bCs/>
                <w:color w:val="000000"/>
                <w:kern w:val="0"/>
                <w:sz w:val="22"/>
                <w:szCs w:val="22"/>
                <w:lang w:eastAsia="pt-BR"/>
              </w:rPr>
              <w:t>Análise inicial pela Comissão, do invólucro nº 03 – Proposta Financeira. Somente os habilitados nessa etapa terão abertos os invólucros nº 01 e 02.</w:t>
            </w:r>
            <w:r>
              <w:rPr>
                <w:rFonts w:cs="Arial"/>
                <w:b/>
                <w:bCs/>
                <w:color w:val="000000"/>
                <w:kern w:val="0"/>
                <w:sz w:val="22"/>
                <w:szCs w:val="22"/>
                <w:lang w:eastAsia="pt-BR"/>
              </w:rPr>
              <w:t xml:space="preserve"> </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1C2CEE" w:rsidP="006A4962">
            <w:pPr>
              <w:pStyle w:val="Level2"/>
              <w:numPr>
                <w:ilvl w:val="0"/>
                <w:numId w:val="0"/>
              </w:numPr>
              <w:spacing w:before="120" w:after="120" w:line="271" w:lineRule="auto"/>
              <w:jc w:val="center"/>
              <w:rPr>
                <w:b/>
                <w:bCs/>
                <w:color w:val="000000"/>
                <w:sz w:val="22"/>
                <w:szCs w:val="22"/>
              </w:rPr>
            </w:pPr>
            <w:proofErr w:type="gramStart"/>
            <w:r>
              <w:rPr>
                <w:b/>
                <w:bCs/>
                <w:color w:val="000000"/>
                <w:sz w:val="22"/>
                <w:szCs w:val="22"/>
              </w:rPr>
              <w:t>6</w:t>
            </w:r>
            <w:proofErr w:type="gramEnd"/>
          </w:p>
        </w:tc>
        <w:tc>
          <w:tcPr>
            <w:tcW w:w="7891"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F754E5" w:rsidP="001C2CEE">
            <w:pPr>
              <w:pStyle w:val="Body"/>
              <w:spacing w:before="120" w:after="120" w:line="271" w:lineRule="auto"/>
              <w:rPr>
                <w:rFonts w:cs="Arial"/>
                <w:b/>
                <w:bCs/>
                <w:color w:val="000000"/>
                <w:sz w:val="22"/>
                <w:szCs w:val="22"/>
              </w:rPr>
            </w:pPr>
            <w:r w:rsidRPr="00F754E5">
              <w:rPr>
                <w:rFonts w:cs="Arial"/>
                <w:b/>
                <w:bCs/>
                <w:color w:val="000000"/>
                <w:kern w:val="0"/>
                <w:sz w:val="22"/>
                <w:szCs w:val="22"/>
                <w:lang w:eastAsia="pt-BR"/>
              </w:rPr>
              <w:t>Abertura do Invólucro nº 01 – Documentos de Habilitação; e Invólucro nº 02 – Documentos de habilitação/Qualificação Técnica, dos licitantes com melhor proposta de preço, por cada grupo de lote.</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1C2CEE" w:rsidP="006A4962">
            <w:pPr>
              <w:pStyle w:val="Level2"/>
              <w:numPr>
                <w:ilvl w:val="0"/>
                <w:numId w:val="0"/>
              </w:numPr>
              <w:spacing w:before="120" w:after="120" w:line="271" w:lineRule="auto"/>
              <w:jc w:val="center"/>
              <w:rPr>
                <w:b/>
                <w:bCs/>
                <w:color w:val="000000"/>
                <w:sz w:val="22"/>
                <w:szCs w:val="22"/>
              </w:rPr>
            </w:pPr>
            <w:proofErr w:type="gramStart"/>
            <w:r>
              <w:rPr>
                <w:b/>
                <w:bCs/>
                <w:color w:val="000000"/>
                <w:sz w:val="22"/>
                <w:szCs w:val="22"/>
              </w:rPr>
              <w:t>7</w:t>
            </w:r>
            <w:proofErr w:type="gramEnd"/>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Body"/>
              <w:spacing w:before="120" w:after="120" w:line="271" w:lineRule="auto"/>
              <w:rPr>
                <w:rFonts w:cs="Arial"/>
                <w:b/>
                <w:bCs/>
                <w:color w:val="FF0000"/>
                <w:kern w:val="0"/>
                <w:sz w:val="22"/>
                <w:szCs w:val="22"/>
                <w:lang w:eastAsia="pt-BR"/>
              </w:rPr>
            </w:pPr>
            <w:r w:rsidRPr="00F754E5">
              <w:rPr>
                <w:rFonts w:cs="Arial"/>
                <w:b/>
                <w:bCs/>
                <w:color w:val="000000"/>
                <w:kern w:val="0"/>
                <w:sz w:val="22"/>
                <w:szCs w:val="22"/>
                <w:lang w:eastAsia="pt-BR"/>
              </w:rPr>
              <w:t>Rubrica de todas as páginas do volume original dos Documentos de Habilitação por todos os membros da Comissão de Licitação e pelos Representantes Credenciados do licitante pré-qualificado por cada grupo de lote.</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1C2CEE" w:rsidP="006A4962">
            <w:pPr>
              <w:pStyle w:val="Level2"/>
              <w:numPr>
                <w:ilvl w:val="0"/>
                <w:numId w:val="0"/>
              </w:numPr>
              <w:spacing w:before="120" w:after="120" w:line="271" w:lineRule="auto"/>
              <w:jc w:val="center"/>
              <w:rPr>
                <w:b/>
                <w:bCs/>
                <w:color w:val="000000"/>
                <w:sz w:val="22"/>
                <w:szCs w:val="22"/>
              </w:rPr>
            </w:pPr>
            <w:proofErr w:type="gramStart"/>
            <w:r>
              <w:rPr>
                <w:b/>
                <w:bCs/>
                <w:color w:val="000000"/>
                <w:sz w:val="22"/>
                <w:szCs w:val="22"/>
              </w:rPr>
              <w:t>8</w:t>
            </w:r>
            <w:proofErr w:type="gramEnd"/>
          </w:p>
        </w:tc>
        <w:tc>
          <w:tcPr>
            <w:tcW w:w="7891"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F754E5" w:rsidP="006A4962">
            <w:pPr>
              <w:pStyle w:val="Body"/>
              <w:spacing w:before="120" w:after="120" w:line="271" w:lineRule="auto"/>
              <w:rPr>
                <w:rFonts w:cs="Arial"/>
                <w:b/>
                <w:bCs/>
                <w:color w:val="FF0000"/>
                <w:sz w:val="22"/>
                <w:szCs w:val="22"/>
              </w:rPr>
            </w:pPr>
            <w:r w:rsidRPr="00F754E5">
              <w:rPr>
                <w:rFonts w:cs="Arial"/>
                <w:b/>
                <w:bCs/>
                <w:color w:val="000000"/>
                <w:kern w:val="0"/>
                <w:sz w:val="22"/>
                <w:szCs w:val="22"/>
                <w:lang w:eastAsia="pt-BR"/>
              </w:rPr>
              <w:t>Análise dos Documentos de Habilitação</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1C2CEE" w:rsidP="006A4962">
            <w:pPr>
              <w:pStyle w:val="Level2"/>
              <w:numPr>
                <w:ilvl w:val="0"/>
                <w:numId w:val="0"/>
              </w:numPr>
              <w:spacing w:before="120" w:after="120" w:line="271" w:lineRule="auto"/>
              <w:jc w:val="center"/>
              <w:rPr>
                <w:b/>
                <w:bCs/>
                <w:color w:val="000000"/>
                <w:sz w:val="22"/>
                <w:szCs w:val="22"/>
              </w:rPr>
            </w:pPr>
            <w:proofErr w:type="gramStart"/>
            <w:r>
              <w:rPr>
                <w:b/>
                <w:bCs/>
                <w:color w:val="000000"/>
                <w:sz w:val="22"/>
                <w:szCs w:val="22"/>
              </w:rPr>
              <w:t>9</w:t>
            </w:r>
            <w:proofErr w:type="gramEnd"/>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Body"/>
              <w:spacing w:before="120" w:after="120" w:line="271" w:lineRule="auto"/>
              <w:rPr>
                <w:rFonts w:cs="Arial"/>
                <w:b/>
                <w:bCs/>
                <w:color w:val="000000"/>
                <w:sz w:val="22"/>
                <w:szCs w:val="22"/>
              </w:rPr>
            </w:pPr>
            <w:r w:rsidRPr="00F754E5">
              <w:rPr>
                <w:rFonts w:cs="Arial"/>
                <w:b/>
                <w:bCs/>
                <w:color w:val="000000"/>
                <w:kern w:val="0"/>
                <w:sz w:val="22"/>
                <w:szCs w:val="22"/>
                <w:lang w:eastAsia="pt-BR"/>
              </w:rPr>
              <w:t xml:space="preserve">Divulgação da decisão da Comissão de Licitação a respeito dos Documentos de Habilitação das Proponentes cujos documentos de habilitação tenham sido abertos e analisados, correndo dessa data o prazo para eventuais recursos contra a decisão da Comissão de Licitação, caso não haja renúncia expressa de </w:t>
            </w:r>
            <w:proofErr w:type="gramStart"/>
            <w:r w:rsidRPr="00F754E5">
              <w:rPr>
                <w:rFonts w:cs="Arial"/>
                <w:b/>
                <w:bCs/>
                <w:color w:val="000000"/>
                <w:kern w:val="0"/>
                <w:sz w:val="22"/>
                <w:szCs w:val="22"/>
                <w:lang w:eastAsia="pt-BR"/>
              </w:rPr>
              <w:t>todas as Proponente</w:t>
            </w:r>
            <w:proofErr w:type="gramEnd"/>
            <w:r w:rsidRPr="00F754E5">
              <w:rPr>
                <w:rFonts w:cs="Arial"/>
                <w:b/>
                <w:bCs/>
                <w:color w:val="000000"/>
                <w:kern w:val="0"/>
                <w:sz w:val="22"/>
                <w:szCs w:val="22"/>
                <w:lang w:eastAsia="pt-BR"/>
              </w:rPr>
              <w:t xml:space="preserve"> do direito de interpor recurso contra a decisão da Comissão de Licitação.</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1C2CEE" w:rsidP="006A4962">
            <w:pPr>
              <w:pStyle w:val="Level2"/>
              <w:numPr>
                <w:ilvl w:val="0"/>
                <w:numId w:val="0"/>
              </w:numPr>
              <w:spacing w:before="120" w:after="120" w:line="271" w:lineRule="auto"/>
              <w:jc w:val="center"/>
              <w:rPr>
                <w:b/>
                <w:bCs/>
                <w:color w:val="000000"/>
                <w:sz w:val="22"/>
                <w:szCs w:val="22"/>
              </w:rPr>
            </w:pPr>
            <w:r>
              <w:rPr>
                <w:b/>
                <w:bCs/>
                <w:color w:val="000000"/>
                <w:sz w:val="22"/>
                <w:szCs w:val="22"/>
              </w:rPr>
              <w:t>10</w:t>
            </w:r>
          </w:p>
        </w:tc>
        <w:tc>
          <w:tcPr>
            <w:tcW w:w="7891"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F754E5" w:rsidP="006A4962">
            <w:pPr>
              <w:pStyle w:val="Body"/>
              <w:spacing w:before="120" w:after="120" w:line="271" w:lineRule="auto"/>
              <w:rPr>
                <w:rFonts w:cs="Arial"/>
                <w:b/>
                <w:bCs/>
                <w:color w:val="000000"/>
                <w:kern w:val="0"/>
                <w:sz w:val="22"/>
                <w:szCs w:val="22"/>
                <w:lang w:eastAsia="pt-BR"/>
              </w:rPr>
            </w:pPr>
            <w:r w:rsidRPr="00F754E5">
              <w:rPr>
                <w:rFonts w:cs="Arial"/>
                <w:b/>
                <w:bCs/>
                <w:color w:val="000000"/>
                <w:kern w:val="0"/>
                <w:sz w:val="22"/>
                <w:szCs w:val="22"/>
                <w:lang w:eastAsia="pt-BR"/>
              </w:rPr>
              <w:t>Caso não haja renúncia do direito de interpor recurso, conforme acima exposto, e, se qualquer Proponente interpuser recurso, a Comissão notificará os demais Proponentes da interposição de recurso(s) e da abertura de prazo para impugnação ao(s) recurso(s).</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Level2"/>
              <w:numPr>
                <w:ilvl w:val="0"/>
                <w:numId w:val="0"/>
              </w:numPr>
              <w:spacing w:before="120" w:after="120" w:line="271" w:lineRule="auto"/>
              <w:jc w:val="center"/>
              <w:rPr>
                <w:b/>
                <w:bCs/>
                <w:color w:val="000000"/>
                <w:sz w:val="22"/>
                <w:szCs w:val="22"/>
              </w:rPr>
            </w:pPr>
            <w:r w:rsidRPr="00F754E5">
              <w:rPr>
                <w:b/>
                <w:bCs/>
                <w:color w:val="000000"/>
                <w:sz w:val="22"/>
                <w:szCs w:val="22"/>
              </w:rPr>
              <w:t>1</w:t>
            </w:r>
            <w:r w:rsidR="001C2CEE">
              <w:rPr>
                <w:b/>
                <w:bCs/>
                <w:color w:val="000000"/>
                <w:sz w:val="22"/>
                <w:szCs w:val="22"/>
              </w:rPr>
              <w:t>1</w:t>
            </w:r>
          </w:p>
        </w:tc>
        <w:tc>
          <w:tcPr>
            <w:tcW w:w="7891" w:type="dxa"/>
            <w:tcBorders>
              <w:top w:val="single" w:sz="4" w:space="0" w:color="auto"/>
              <w:left w:val="single" w:sz="4" w:space="0" w:color="auto"/>
              <w:bottom w:val="single" w:sz="4" w:space="0" w:color="auto"/>
              <w:right w:val="single" w:sz="4" w:space="0" w:color="auto"/>
            </w:tcBorders>
          </w:tcPr>
          <w:p w:rsidR="00F754E5" w:rsidRPr="00F754E5" w:rsidRDefault="00F754E5" w:rsidP="006A4962">
            <w:pPr>
              <w:pStyle w:val="Body"/>
              <w:spacing w:before="120" w:after="120" w:line="271" w:lineRule="auto"/>
              <w:rPr>
                <w:rFonts w:cs="Arial"/>
                <w:b/>
                <w:bCs/>
                <w:color w:val="FF0000"/>
                <w:kern w:val="0"/>
                <w:sz w:val="22"/>
                <w:szCs w:val="22"/>
                <w:lang w:eastAsia="pt-BR"/>
              </w:rPr>
            </w:pPr>
            <w:r w:rsidRPr="00F754E5">
              <w:rPr>
                <w:rFonts w:cs="Arial"/>
                <w:b/>
                <w:bCs/>
                <w:color w:val="000000"/>
                <w:kern w:val="0"/>
                <w:sz w:val="22"/>
                <w:szCs w:val="22"/>
                <w:lang w:eastAsia="pt-BR"/>
              </w:rPr>
              <w:t xml:space="preserve">Publicação da decisão sobre os recursos e </w:t>
            </w:r>
            <w:r w:rsidR="003849F7" w:rsidRPr="00F754E5">
              <w:rPr>
                <w:rFonts w:cs="Arial"/>
                <w:b/>
                <w:bCs/>
                <w:color w:val="000000"/>
                <w:kern w:val="0"/>
                <w:sz w:val="22"/>
                <w:szCs w:val="22"/>
                <w:lang w:eastAsia="pt-BR"/>
              </w:rPr>
              <w:t>impugnações relativos</w:t>
            </w:r>
            <w:r w:rsidRPr="00F754E5">
              <w:rPr>
                <w:rFonts w:cs="Arial"/>
                <w:b/>
                <w:bCs/>
                <w:color w:val="000000"/>
                <w:kern w:val="0"/>
                <w:sz w:val="22"/>
                <w:szCs w:val="22"/>
                <w:lang w:eastAsia="pt-BR"/>
              </w:rPr>
              <w:t xml:space="preserve"> à análise dos Documentos de Habilitação das Proponentes ou das </w:t>
            </w:r>
            <w:r w:rsidRPr="00F754E5">
              <w:rPr>
                <w:rFonts w:cs="Arial"/>
                <w:b/>
                <w:bCs/>
                <w:color w:val="000000"/>
                <w:kern w:val="0"/>
                <w:sz w:val="22"/>
                <w:szCs w:val="22"/>
                <w:lang w:eastAsia="pt-BR"/>
              </w:rPr>
              <w:lastRenderedPageBreak/>
              <w:t>remanescentes, caso ocorra inabilitação.</w:t>
            </w:r>
          </w:p>
        </w:tc>
      </w:tr>
      <w:tr w:rsidR="00F754E5" w:rsidRPr="00F754E5" w:rsidTr="006A4962">
        <w:tc>
          <w:tcPr>
            <w:tcW w:w="830"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F754E5" w:rsidP="006A4962">
            <w:pPr>
              <w:pStyle w:val="Level2"/>
              <w:numPr>
                <w:ilvl w:val="0"/>
                <w:numId w:val="0"/>
              </w:numPr>
              <w:spacing w:before="120" w:after="120" w:line="271" w:lineRule="auto"/>
              <w:jc w:val="center"/>
              <w:rPr>
                <w:b/>
                <w:bCs/>
                <w:color w:val="000000"/>
                <w:sz w:val="22"/>
                <w:szCs w:val="22"/>
              </w:rPr>
            </w:pPr>
            <w:r w:rsidRPr="00F754E5">
              <w:rPr>
                <w:b/>
                <w:bCs/>
                <w:color w:val="000000"/>
                <w:sz w:val="22"/>
                <w:szCs w:val="22"/>
              </w:rPr>
              <w:lastRenderedPageBreak/>
              <w:t>1</w:t>
            </w:r>
            <w:r w:rsidR="001C2CEE">
              <w:rPr>
                <w:b/>
                <w:bCs/>
                <w:color w:val="000000"/>
                <w:sz w:val="22"/>
                <w:szCs w:val="22"/>
              </w:rPr>
              <w:t>2</w:t>
            </w:r>
          </w:p>
        </w:tc>
        <w:tc>
          <w:tcPr>
            <w:tcW w:w="7891" w:type="dxa"/>
            <w:tcBorders>
              <w:top w:val="single" w:sz="4" w:space="0" w:color="auto"/>
              <w:left w:val="single" w:sz="4" w:space="0" w:color="auto"/>
              <w:bottom w:val="single" w:sz="4" w:space="0" w:color="auto"/>
              <w:right w:val="single" w:sz="4" w:space="0" w:color="auto"/>
            </w:tcBorders>
            <w:shd w:val="clear" w:color="auto" w:fill="F2F2F2"/>
          </w:tcPr>
          <w:p w:rsidR="00F754E5" w:rsidRPr="00F754E5" w:rsidRDefault="00F754E5" w:rsidP="006A4962">
            <w:pPr>
              <w:pStyle w:val="Body"/>
              <w:spacing w:before="120" w:after="120" w:line="271" w:lineRule="auto"/>
              <w:rPr>
                <w:rFonts w:cs="Arial"/>
                <w:b/>
                <w:bCs/>
                <w:color w:val="FF0000"/>
                <w:sz w:val="22"/>
                <w:szCs w:val="22"/>
              </w:rPr>
            </w:pPr>
            <w:r w:rsidRPr="00F754E5">
              <w:rPr>
                <w:rFonts w:cs="Arial"/>
                <w:b/>
                <w:bCs/>
                <w:color w:val="000000"/>
                <w:kern w:val="0"/>
                <w:sz w:val="22"/>
                <w:szCs w:val="22"/>
                <w:lang w:eastAsia="pt-BR"/>
              </w:rPr>
              <w:t>Homologação do objeto da licitação.</w:t>
            </w:r>
          </w:p>
        </w:tc>
      </w:tr>
    </w:tbl>
    <w:p w:rsidR="00F754E5" w:rsidRPr="00D95A11" w:rsidRDefault="00F754E5" w:rsidP="00F754E5">
      <w:pPr>
        <w:tabs>
          <w:tab w:val="left" w:pos="851"/>
        </w:tabs>
        <w:ind w:left="976"/>
        <w:jc w:val="both"/>
        <w:rPr>
          <w:rFonts w:ascii="Arial" w:hAnsi="Arial" w:cs="Arial"/>
          <w:szCs w:val="24"/>
          <w:vertAlign w:val="baseline"/>
        </w:rPr>
      </w:pPr>
    </w:p>
    <w:p w:rsidR="00F754E5" w:rsidRPr="00D95A11" w:rsidRDefault="00F754E5" w:rsidP="0069216B">
      <w:pPr>
        <w:pStyle w:val="PargrafodaLista"/>
        <w:numPr>
          <w:ilvl w:val="1"/>
          <w:numId w:val="46"/>
        </w:numPr>
        <w:tabs>
          <w:tab w:val="left" w:pos="851"/>
        </w:tabs>
        <w:suppressAutoHyphens w:val="0"/>
        <w:ind w:hanging="856"/>
        <w:jc w:val="both"/>
        <w:rPr>
          <w:rFonts w:ascii="Arial" w:hAnsi="Arial" w:cs="Arial"/>
          <w:szCs w:val="24"/>
          <w:vertAlign w:val="baseline"/>
        </w:rPr>
      </w:pPr>
      <w:r w:rsidRPr="00D95A11">
        <w:rPr>
          <w:rFonts w:ascii="Arial" w:hAnsi="Arial" w:cs="Arial"/>
          <w:szCs w:val="24"/>
          <w:vertAlign w:val="baseline"/>
        </w:rPr>
        <w:t xml:space="preserve">A Sessão Pública de Recebimento, Abertura e Julgamento </w:t>
      </w:r>
      <w:proofErr w:type="gramStart"/>
      <w:r w:rsidRPr="00D95A11">
        <w:rPr>
          <w:rFonts w:ascii="Arial" w:hAnsi="Arial" w:cs="Arial"/>
          <w:szCs w:val="24"/>
          <w:vertAlign w:val="baseline"/>
        </w:rPr>
        <w:t>poderá ser suspensa</w:t>
      </w:r>
      <w:proofErr w:type="gramEnd"/>
      <w:r w:rsidR="001C2CEE">
        <w:rPr>
          <w:rFonts w:ascii="Arial" w:hAnsi="Arial" w:cs="Arial"/>
          <w:szCs w:val="24"/>
          <w:vertAlign w:val="baseline"/>
        </w:rPr>
        <w:t>,</w:t>
      </w:r>
      <w:r w:rsidRPr="00D95A11">
        <w:rPr>
          <w:rFonts w:ascii="Arial" w:hAnsi="Arial" w:cs="Arial"/>
          <w:szCs w:val="24"/>
          <w:vertAlign w:val="baseline"/>
        </w:rPr>
        <w:t xml:space="preserve"> pelo Poder Concedente ao final de cada uma das etapas descritas na tabela acima, retornando a critério da Comissão de Licitação.</w:t>
      </w:r>
    </w:p>
    <w:p w:rsidR="00F754E5" w:rsidRPr="00D95A11" w:rsidRDefault="00F754E5" w:rsidP="00F754E5">
      <w:pPr>
        <w:tabs>
          <w:tab w:val="left" w:pos="851"/>
        </w:tabs>
        <w:ind w:left="858"/>
        <w:jc w:val="both"/>
        <w:rPr>
          <w:rFonts w:ascii="Arial" w:hAnsi="Arial" w:cs="Arial"/>
          <w:szCs w:val="24"/>
          <w:vertAlign w:val="baseline"/>
        </w:rPr>
      </w:pPr>
    </w:p>
    <w:p w:rsidR="00F754E5" w:rsidRPr="00D95A11" w:rsidRDefault="00F754E5" w:rsidP="0069216B">
      <w:pPr>
        <w:numPr>
          <w:ilvl w:val="1"/>
          <w:numId w:val="46"/>
        </w:numPr>
        <w:tabs>
          <w:tab w:val="left" w:pos="851"/>
        </w:tabs>
        <w:suppressAutoHyphens w:val="0"/>
        <w:ind w:hanging="858"/>
        <w:jc w:val="both"/>
        <w:rPr>
          <w:rFonts w:ascii="Arial" w:hAnsi="Arial" w:cs="Arial"/>
          <w:szCs w:val="24"/>
          <w:vertAlign w:val="baseline"/>
        </w:rPr>
      </w:pPr>
      <w:r w:rsidRPr="00D95A11">
        <w:rPr>
          <w:rFonts w:ascii="Arial" w:hAnsi="Arial" w:cs="Arial"/>
          <w:szCs w:val="24"/>
          <w:vertAlign w:val="baseline"/>
        </w:rPr>
        <w:t>No ato de suspensão da Sessão Pública de Recebimento, Abertura e Julgamento, a Comissão de Licitação indicará os prazos para interposição de recursos e respectivas impugnações.</w:t>
      </w:r>
    </w:p>
    <w:p w:rsidR="00F754E5" w:rsidRPr="00D95A11" w:rsidRDefault="00F754E5" w:rsidP="00F754E5">
      <w:pPr>
        <w:tabs>
          <w:tab w:val="left" w:pos="851"/>
        </w:tabs>
        <w:ind w:left="858"/>
        <w:jc w:val="both"/>
        <w:rPr>
          <w:rFonts w:ascii="Arial" w:hAnsi="Arial" w:cs="Arial"/>
          <w:szCs w:val="24"/>
          <w:vertAlign w:val="baseline"/>
        </w:rPr>
      </w:pPr>
    </w:p>
    <w:p w:rsidR="00F754E5" w:rsidRPr="00D95A11" w:rsidRDefault="00F754E5" w:rsidP="0069216B">
      <w:pPr>
        <w:numPr>
          <w:ilvl w:val="1"/>
          <w:numId w:val="46"/>
        </w:numPr>
        <w:tabs>
          <w:tab w:val="left" w:pos="851"/>
        </w:tabs>
        <w:suppressAutoHyphens w:val="0"/>
        <w:ind w:hanging="858"/>
        <w:jc w:val="both"/>
        <w:rPr>
          <w:rFonts w:ascii="Arial" w:hAnsi="Arial" w:cs="Arial"/>
          <w:szCs w:val="24"/>
          <w:vertAlign w:val="baseline"/>
        </w:rPr>
      </w:pPr>
      <w:r w:rsidRPr="00D95A11">
        <w:rPr>
          <w:rFonts w:ascii="Arial" w:hAnsi="Arial" w:cs="Arial"/>
          <w:szCs w:val="24"/>
          <w:vertAlign w:val="baseline"/>
        </w:rPr>
        <w:t>A concorrente vencedora será a que obtiver maior valor para a Concessão de CDRU para o grupo de lotes pretendido. As demais concorrentes serão classificadas em ordem decrescente dos valores propostos.</w:t>
      </w:r>
    </w:p>
    <w:p w:rsidR="00F754E5" w:rsidRPr="00F754E5" w:rsidRDefault="00F754E5" w:rsidP="00F754E5">
      <w:pPr>
        <w:tabs>
          <w:tab w:val="left" w:pos="851"/>
        </w:tabs>
        <w:ind w:left="118"/>
        <w:jc w:val="both"/>
        <w:rPr>
          <w:rFonts w:ascii="Arial" w:hAnsi="Arial" w:cs="Arial"/>
          <w:sz w:val="22"/>
          <w:szCs w:val="22"/>
        </w:rPr>
      </w:pPr>
    </w:p>
    <w:p w:rsidR="00A84AAB" w:rsidRPr="00D95A11" w:rsidRDefault="00A84AAB" w:rsidP="0069216B">
      <w:pPr>
        <w:pStyle w:val="Ttulo1"/>
        <w:numPr>
          <w:ilvl w:val="0"/>
          <w:numId w:val="46"/>
        </w:numPr>
        <w:rPr>
          <w:rFonts w:ascii="Arial" w:hAnsi="Arial" w:cs="Arial"/>
          <w:b/>
          <w:bCs/>
        </w:rPr>
      </w:pPr>
      <w:bookmarkStart w:id="33" w:name="_Toc98318409"/>
      <w:r w:rsidRPr="00D95A11">
        <w:rPr>
          <w:rFonts w:ascii="Arial" w:hAnsi="Arial" w:cs="Arial"/>
          <w:b/>
          <w:bCs/>
        </w:rPr>
        <w:t>RECURSOS ADMINISTRATIVOS</w:t>
      </w:r>
      <w:bookmarkEnd w:id="33"/>
    </w:p>
    <w:p w:rsidR="009272EF" w:rsidRPr="00D374A9" w:rsidRDefault="009272EF" w:rsidP="009272EF">
      <w:pPr>
        <w:tabs>
          <w:tab w:val="left" w:pos="1134"/>
          <w:tab w:val="left" w:pos="2268"/>
        </w:tabs>
        <w:ind w:left="1134"/>
        <w:jc w:val="both"/>
        <w:rPr>
          <w:rFonts w:ascii="Arial" w:hAnsi="Arial" w:cs="Arial"/>
          <w:b/>
          <w:sz w:val="22"/>
          <w:szCs w:val="24"/>
          <w:vertAlign w:val="baseline"/>
        </w:rPr>
      </w:pPr>
    </w:p>
    <w:p w:rsidR="00AB14A4" w:rsidRPr="00D95A11" w:rsidRDefault="00AB14A4" w:rsidP="0069216B">
      <w:pPr>
        <w:pStyle w:val="PargrafodaLista"/>
        <w:numPr>
          <w:ilvl w:val="1"/>
          <w:numId w:val="46"/>
        </w:numPr>
        <w:tabs>
          <w:tab w:val="left" w:pos="1134"/>
        </w:tabs>
        <w:spacing w:before="80"/>
        <w:jc w:val="both"/>
        <w:rPr>
          <w:rFonts w:ascii="Arial" w:hAnsi="Arial" w:cs="Arial"/>
          <w:szCs w:val="24"/>
          <w:vertAlign w:val="baseline"/>
        </w:rPr>
      </w:pPr>
      <w:r w:rsidRPr="00D95A11">
        <w:rPr>
          <w:rFonts w:ascii="Arial" w:hAnsi="Arial" w:cs="Arial"/>
          <w:szCs w:val="24"/>
          <w:vertAlign w:val="baseline"/>
        </w:rPr>
        <w:t>Haverá fase recursal única, após o término da fase de habilitação. Os licitantes que desejarem recorrer em face dos atos do julgamento da proposta ou da habilitação deverão manifestar-se dentro do prazo</w:t>
      </w:r>
      <w:r w:rsidR="001C2CEE">
        <w:rPr>
          <w:rFonts w:ascii="Arial" w:hAnsi="Arial" w:cs="Arial"/>
          <w:szCs w:val="24"/>
          <w:vertAlign w:val="baseline"/>
        </w:rPr>
        <w:t xml:space="preserve"> </w:t>
      </w:r>
      <w:r w:rsidRPr="00D95A11">
        <w:rPr>
          <w:rFonts w:ascii="Arial" w:hAnsi="Arial" w:cs="Arial"/>
          <w:szCs w:val="24"/>
          <w:vertAlign w:val="baseline"/>
        </w:rPr>
        <w:t>recursal, após a fase de habilitação da licitante melhor classificada no julgamento da proposta financeira, sob pena de preclusão.</w:t>
      </w:r>
    </w:p>
    <w:p w:rsidR="00FD083E" w:rsidRPr="00D95A11" w:rsidRDefault="00FD083E" w:rsidP="00FD083E">
      <w:pPr>
        <w:pStyle w:val="PargrafodaLista"/>
        <w:tabs>
          <w:tab w:val="left" w:pos="1134"/>
        </w:tabs>
        <w:spacing w:before="80"/>
        <w:ind w:left="990"/>
        <w:jc w:val="both"/>
        <w:rPr>
          <w:rFonts w:ascii="Arial" w:hAnsi="Arial" w:cs="Arial"/>
          <w:szCs w:val="24"/>
          <w:vertAlign w:val="baseline"/>
        </w:rPr>
      </w:pPr>
    </w:p>
    <w:p w:rsidR="00AB14A4" w:rsidRPr="005C1675" w:rsidRDefault="00634175" w:rsidP="0069216B">
      <w:pPr>
        <w:pStyle w:val="PargrafodaLista"/>
        <w:numPr>
          <w:ilvl w:val="1"/>
          <w:numId w:val="46"/>
        </w:numPr>
        <w:tabs>
          <w:tab w:val="left" w:pos="1134"/>
        </w:tabs>
        <w:spacing w:before="80"/>
        <w:jc w:val="both"/>
        <w:rPr>
          <w:rFonts w:ascii="Arial" w:hAnsi="Arial" w:cs="Arial"/>
          <w:szCs w:val="24"/>
          <w:vertAlign w:val="baseline"/>
        </w:rPr>
      </w:pPr>
      <w:r w:rsidRPr="00D95A11">
        <w:rPr>
          <w:rFonts w:ascii="Arial" w:hAnsi="Arial" w:cs="Arial"/>
          <w:szCs w:val="24"/>
          <w:vertAlign w:val="baseline"/>
        </w:rPr>
        <w:t xml:space="preserve">A licitante poderá apresentar recurso, no prazo de </w:t>
      </w:r>
      <w:proofErr w:type="gramStart"/>
      <w:r w:rsidRPr="00D95A11">
        <w:rPr>
          <w:rFonts w:ascii="Arial" w:hAnsi="Arial" w:cs="Arial"/>
          <w:szCs w:val="24"/>
          <w:vertAlign w:val="baseline"/>
        </w:rPr>
        <w:t>5</w:t>
      </w:r>
      <w:proofErr w:type="gramEnd"/>
      <w:r w:rsidRPr="00D95A11">
        <w:rPr>
          <w:rFonts w:ascii="Arial" w:hAnsi="Arial" w:cs="Arial"/>
          <w:szCs w:val="24"/>
          <w:vertAlign w:val="baseline"/>
        </w:rPr>
        <w:t xml:space="preserve"> (cinco) dias úteis, contados da divulgação do resultado da fase de habilitação. O recurso deverá ser apresentado no </w:t>
      </w:r>
      <w:r w:rsidRPr="005C1675">
        <w:rPr>
          <w:rFonts w:ascii="Arial" w:hAnsi="Arial" w:cs="Arial"/>
          <w:szCs w:val="24"/>
          <w:vertAlign w:val="baseline"/>
        </w:rPr>
        <w:t xml:space="preserve">protocolo da 2ª Superintendência Regional da </w:t>
      </w:r>
      <w:r w:rsidR="00404EB2" w:rsidRPr="005C1675">
        <w:rPr>
          <w:rFonts w:ascii="Arial" w:hAnsi="Arial" w:cs="Arial"/>
          <w:szCs w:val="24"/>
          <w:vertAlign w:val="baseline"/>
        </w:rPr>
        <w:t>CODEVASF</w:t>
      </w:r>
      <w:r w:rsidRPr="005C1675">
        <w:rPr>
          <w:rFonts w:ascii="Arial" w:hAnsi="Arial" w:cs="Arial"/>
          <w:szCs w:val="24"/>
          <w:vertAlign w:val="baseline"/>
        </w:rPr>
        <w:t>, no horário das 08h00 às 12h00 e das 1</w:t>
      </w:r>
      <w:r w:rsidR="005C1675" w:rsidRPr="005C1675">
        <w:rPr>
          <w:rFonts w:ascii="Arial" w:hAnsi="Arial" w:cs="Arial"/>
          <w:szCs w:val="24"/>
          <w:vertAlign w:val="baseline"/>
        </w:rPr>
        <w:t>4</w:t>
      </w:r>
      <w:r w:rsidRPr="005C1675">
        <w:rPr>
          <w:rFonts w:ascii="Arial" w:hAnsi="Arial" w:cs="Arial"/>
          <w:szCs w:val="24"/>
          <w:vertAlign w:val="baseline"/>
        </w:rPr>
        <w:t>h</w:t>
      </w:r>
      <w:r w:rsidR="005C1675" w:rsidRPr="005C1675">
        <w:rPr>
          <w:rFonts w:ascii="Arial" w:hAnsi="Arial" w:cs="Arial"/>
          <w:szCs w:val="24"/>
          <w:vertAlign w:val="baseline"/>
        </w:rPr>
        <w:t>0</w:t>
      </w:r>
      <w:r w:rsidRPr="005C1675">
        <w:rPr>
          <w:rFonts w:ascii="Arial" w:hAnsi="Arial" w:cs="Arial"/>
          <w:szCs w:val="24"/>
          <w:vertAlign w:val="baseline"/>
        </w:rPr>
        <w:t>0 às 1</w:t>
      </w:r>
      <w:r w:rsidR="005C1675" w:rsidRPr="005C1675">
        <w:rPr>
          <w:rFonts w:ascii="Arial" w:hAnsi="Arial" w:cs="Arial"/>
          <w:szCs w:val="24"/>
          <w:vertAlign w:val="baseline"/>
        </w:rPr>
        <w:t>8</w:t>
      </w:r>
      <w:r w:rsidRPr="005C1675">
        <w:rPr>
          <w:rFonts w:ascii="Arial" w:hAnsi="Arial" w:cs="Arial"/>
          <w:szCs w:val="24"/>
          <w:vertAlign w:val="baseline"/>
        </w:rPr>
        <w:t>h</w:t>
      </w:r>
      <w:r w:rsidR="005C1675" w:rsidRPr="005C1675">
        <w:rPr>
          <w:rFonts w:ascii="Arial" w:hAnsi="Arial" w:cs="Arial"/>
          <w:szCs w:val="24"/>
          <w:vertAlign w:val="baseline"/>
        </w:rPr>
        <w:t>0</w:t>
      </w:r>
      <w:r w:rsidRPr="005C1675">
        <w:rPr>
          <w:rFonts w:ascii="Arial" w:hAnsi="Arial" w:cs="Arial"/>
          <w:szCs w:val="24"/>
          <w:vertAlign w:val="baseline"/>
        </w:rPr>
        <w:t xml:space="preserve">0 ou enviado para o e-mail </w:t>
      </w:r>
      <w:hyperlink r:id="rId18" w:history="1">
        <w:r w:rsidR="002701DF" w:rsidRPr="005C1675">
          <w:rPr>
            <w:rStyle w:val="Hyperlink"/>
            <w:rFonts w:ascii="Arial" w:hAnsi="Arial" w:cs="Arial"/>
            <w:color w:val="auto"/>
            <w:szCs w:val="24"/>
            <w:vertAlign w:val="baseline"/>
          </w:rPr>
          <w:t>2a.sl@codevasf.gov.br</w:t>
        </w:r>
      </w:hyperlink>
      <w:r w:rsidRPr="005C1675">
        <w:rPr>
          <w:rFonts w:ascii="Arial" w:hAnsi="Arial" w:cs="Arial"/>
          <w:szCs w:val="24"/>
          <w:vertAlign w:val="baseline"/>
        </w:rPr>
        <w:t>.</w:t>
      </w:r>
    </w:p>
    <w:p w:rsidR="00083222" w:rsidRPr="00D95A11" w:rsidRDefault="00083222" w:rsidP="00083222">
      <w:pPr>
        <w:pStyle w:val="PargrafodaLista"/>
        <w:rPr>
          <w:rFonts w:ascii="Arial" w:hAnsi="Arial" w:cs="Arial"/>
          <w:szCs w:val="24"/>
          <w:vertAlign w:val="baseline"/>
        </w:rPr>
      </w:pPr>
    </w:p>
    <w:p w:rsidR="00795586" w:rsidRPr="00D95A11" w:rsidRDefault="00795586" w:rsidP="00795586">
      <w:pPr>
        <w:pStyle w:val="PargrafodaLista"/>
        <w:rPr>
          <w:rFonts w:ascii="Arial" w:hAnsi="Arial" w:cs="Arial"/>
          <w:szCs w:val="24"/>
          <w:vertAlign w:val="baseline"/>
        </w:rPr>
      </w:pPr>
    </w:p>
    <w:p w:rsidR="00795586" w:rsidRPr="00D95A11" w:rsidRDefault="00795586" w:rsidP="0069216B">
      <w:pPr>
        <w:pStyle w:val="PargrafodaLista"/>
        <w:numPr>
          <w:ilvl w:val="1"/>
          <w:numId w:val="46"/>
        </w:numPr>
        <w:jc w:val="both"/>
        <w:rPr>
          <w:rFonts w:ascii="Arial" w:hAnsi="Arial" w:cs="Arial"/>
          <w:szCs w:val="24"/>
          <w:vertAlign w:val="baseline"/>
        </w:rPr>
      </w:pPr>
      <w:r w:rsidRPr="00D95A11">
        <w:rPr>
          <w:rFonts w:ascii="Arial" w:hAnsi="Arial" w:cs="Arial"/>
          <w:szCs w:val="24"/>
          <w:vertAlign w:val="baseline"/>
        </w:rPr>
        <w:t>Na contagem do prazo, excluir-se-á o dia do início e incluir-se-á o do vencimento, conforme disposto no art</w:t>
      </w:r>
      <w:r w:rsidRPr="008D4185">
        <w:rPr>
          <w:rFonts w:ascii="Arial" w:hAnsi="Arial" w:cs="Arial"/>
          <w:szCs w:val="24"/>
          <w:vertAlign w:val="baseline"/>
        </w:rPr>
        <w:t>. 110 da Lei nº 8.666/93 de 21.06.93.</w:t>
      </w:r>
      <w:r w:rsidRPr="00D95A11">
        <w:rPr>
          <w:rFonts w:ascii="Arial" w:hAnsi="Arial" w:cs="Arial"/>
          <w:szCs w:val="24"/>
          <w:vertAlign w:val="baseline"/>
        </w:rPr>
        <w:t xml:space="preserve"> Só se iniciam e vencem os prazos previstos neste instrumento em dia de expediente na </w:t>
      </w:r>
      <w:r w:rsidR="00404EB2" w:rsidRPr="00D95A11">
        <w:rPr>
          <w:rFonts w:ascii="Arial" w:hAnsi="Arial" w:cs="Arial"/>
          <w:szCs w:val="24"/>
          <w:vertAlign w:val="baseline"/>
        </w:rPr>
        <w:t>CODEVASF</w:t>
      </w:r>
      <w:r w:rsidRPr="00D95A11">
        <w:rPr>
          <w:rFonts w:ascii="Arial" w:hAnsi="Arial" w:cs="Arial"/>
          <w:szCs w:val="24"/>
          <w:vertAlign w:val="baseline"/>
        </w:rPr>
        <w:t>.</w:t>
      </w:r>
    </w:p>
    <w:p w:rsidR="00795586" w:rsidRPr="00D95A11" w:rsidRDefault="00795586" w:rsidP="00795586">
      <w:pPr>
        <w:pStyle w:val="PargrafodaLista"/>
        <w:rPr>
          <w:rFonts w:ascii="Arial" w:hAnsi="Arial" w:cs="Arial"/>
          <w:szCs w:val="24"/>
          <w:vertAlign w:val="baseline"/>
        </w:rPr>
      </w:pPr>
    </w:p>
    <w:p w:rsidR="00795586" w:rsidRPr="00D95A11" w:rsidRDefault="00795586" w:rsidP="0069216B">
      <w:pPr>
        <w:pStyle w:val="PargrafodaLista"/>
        <w:numPr>
          <w:ilvl w:val="1"/>
          <w:numId w:val="46"/>
        </w:numPr>
        <w:tabs>
          <w:tab w:val="left" w:pos="1134"/>
        </w:tabs>
        <w:spacing w:before="80"/>
        <w:jc w:val="both"/>
        <w:rPr>
          <w:rFonts w:ascii="Arial" w:hAnsi="Arial" w:cs="Arial"/>
          <w:szCs w:val="24"/>
          <w:vertAlign w:val="baseline"/>
        </w:rPr>
      </w:pPr>
      <w:r w:rsidRPr="00D95A11">
        <w:rPr>
          <w:rFonts w:ascii="Arial" w:hAnsi="Arial" w:cs="Arial"/>
          <w:szCs w:val="24"/>
          <w:vertAlign w:val="baseline"/>
        </w:rPr>
        <w:t xml:space="preserve">O recurso será dirigido à autoridade superior, por intermédio da Comissão Técnica de Julgamento, a qual poderá reconsiderar sua decisão, no prazo de </w:t>
      </w:r>
      <w:proofErr w:type="gramStart"/>
      <w:r w:rsidRPr="00D95A11">
        <w:rPr>
          <w:rFonts w:ascii="Arial" w:hAnsi="Arial" w:cs="Arial"/>
          <w:szCs w:val="24"/>
          <w:vertAlign w:val="baseline"/>
        </w:rPr>
        <w:t>5</w:t>
      </w:r>
      <w:proofErr w:type="gramEnd"/>
      <w:r w:rsidRPr="00D95A11">
        <w:rPr>
          <w:rFonts w:ascii="Arial" w:hAnsi="Arial" w:cs="Arial"/>
          <w:szCs w:val="24"/>
          <w:vertAlign w:val="baseline"/>
        </w:rPr>
        <w:t xml:space="preserve"> (cinco) dias úteis, ou nesse mesmo prazo, dirigi-lo à instância superior, devidamente informado, devendo, neste caso a decisão ser proferida dentro do prazo de 5 (cinco) dias úteis adicionais, sob pena de responsabilidade.</w:t>
      </w:r>
    </w:p>
    <w:p w:rsidR="00795586" w:rsidRPr="00D95A11" w:rsidRDefault="00795586" w:rsidP="00795586">
      <w:pPr>
        <w:pStyle w:val="PargrafodaLista"/>
        <w:rPr>
          <w:rFonts w:ascii="Arial" w:hAnsi="Arial" w:cs="Arial"/>
          <w:szCs w:val="24"/>
          <w:vertAlign w:val="baseline"/>
        </w:rPr>
      </w:pPr>
    </w:p>
    <w:p w:rsidR="00795586" w:rsidRPr="00D95A11" w:rsidRDefault="00795586" w:rsidP="0069216B">
      <w:pPr>
        <w:pStyle w:val="PargrafodaLista"/>
        <w:numPr>
          <w:ilvl w:val="1"/>
          <w:numId w:val="46"/>
        </w:numPr>
        <w:tabs>
          <w:tab w:val="left" w:pos="1134"/>
        </w:tabs>
        <w:spacing w:before="80"/>
        <w:jc w:val="both"/>
        <w:rPr>
          <w:rFonts w:ascii="Arial" w:hAnsi="Arial" w:cs="Arial"/>
          <w:szCs w:val="24"/>
          <w:vertAlign w:val="baseline"/>
        </w:rPr>
      </w:pPr>
      <w:r w:rsidRPr="00D95A11">
        <w:rPr>
          <w:rFonts w:ascii="Arial" w:hAnsi="Arial" w:cs="Arial"/>
          <w:szCs w:val="24"/>
          <w:vertAlign w:val="baseline"/>
        </w:rPr>
        <w:t xml:space="preserve">Interposto, o recurso será comunicado às demais Licitantes, que poderão impugná-lo no prazo de </w:t>
      </w:r>
      <w:proofErr w:type="gramStart"/>
      <w:r w:rsidRPr="00D95A11">
        <w:rPr>
          <w:rFonts w:ascii="Arial" w:hAnsi="Arial" w:cs="Arial"/>
          <w:szCs w:val="24"/>
          <w:vertAlign w:val="baseline"/>
        </w:rPr>
        <w:t>5</w:t>
      </w:r>
      <w:proofErr w:type="gramEnd"/>
      <w:r w:rsidRPr="00D95A11">
        <w:rPr>
          <w:rFonts w:ascii="Arial" w:hAnsi="Arial" w:cs="Arial"/>
          <w:szCs w:val="24"/>
          <w:vertAlign w:val="baseline"/>
        </w:rPr>
        <w:t xml:space="preserve"> (cinco) dias úteis</w:t>
      </w:r>
      <w:r w:rsidR="00CB7D34">
        <w:rPr>
          <w:rFonts w:ascii="Arial" w:hAnsi="Arial" w:cs="Arial"/>
          <w:szCs w:val="24"/>
          <w:vertAlign w:val="baseline"/>
        </w:rPr>
        <w:t>.</w:t>
      </w:r>
    </w:p>
    <w:p w:rsidR="00FD083E" w:rsidRPr="00D95A11" w:rsidRDefault="00FD083E" w:rsidP="00FD083E">
      <w:pPr>
        <w:pStyle w:val="PargrafodaLista"/>
        <w:tabs>
          <w:tab w:val="left" w:pos="1134"/>
        </w:tabs>
        <w:spacing w:before="80"/>
        <w:ind w:left="990"/>
        <w:jc w:val="both"/>
        <w:rPr>
          <w:rFonts w:ascii="Arial" w:hAnsi="Arial" w:cs="Arial"/>
          <w:szCs w:val="24"/>
          <w:vertAlign w:val="baseline"/>
        </w:rPr>
      </w:pPr>
    </w:p>
    <w:p w:rsidR="00795586" w:rsidRPr="00D95A11" w:rsidRDefault="00795586" w:rsidP="0069216B">
      <w:pPr>
        <w:pStyle w:val="PargrafodaLista"/>
        <w:numPr>
          <w:ilvl w:val="1"/>
          <w:numId w:val="46"/>
        </w:numPr>
        <w:jc w:val="both"/>
        <w:rPr>
          <w:rFonts w:ascii="Arial" w:hAnsi="Arial" w:cs="Arial"/>
          <w:szCs w:val="24"/>
          <w:vertAlign w:val="baseline"/>
        </w:rPr>
      </w:pPr>
      <w:r w:rsidRPr="00D95A11">
        <w:rPr>
          <w:rFonts w:ascii="Arial" w:hAnsi="Arial" w:cs="Arial"/>
          <w:szCs w:val="24"/>
          <w:vertAlign w:val="baseline"/>
        </w:rPr>
        <w:lastRenderedPageBreak/>
        <w:t xml:space="preserve">Somente serão considerados os recursos devidamente fundamentados que estiverem dentro do prazo estabelecido. </w:t>
      </w:r>
    </w:p>
    <w:p w:rsidR="003E1CCB" w:rsidRPr="00D95A11" w:rsidRDefault="003E1CCB" w:rsidP="003E1CCB">
      <w:pPr>
        <w:pStyle w:val="PargrafodaLista"/>
        <w:rPr>
          <w:rFonts w:ascii="Arial" w:hAnsi="Arial" w:cs="Arial"/>
          <w:szCs w:val="24"/>
          <w:vertAlign w:val="baseline"/>
        </w:rPr>
      </w:pPr>
    </w:p>
    <w:p w:rsidR="003E1CCB" w:rsidRPr="00D95A11" w:rsidRDefault="003E1CCB" w:rsidP="0069216B">
      <w:pPr>
        <w:pStyle w:val="PargrafodaLista"/>
        <w:numPr>
          <w:ilvl w:val="1"/>
          <w:numId w:val="46"/>
        </w:numPr>
        <w:jc w:val="both"/>
        <w:rPr>
          <w:rFonts w:ascii="Arial" w:hAnsi="Arial" w:cs="Arial"/>
          <w:szCs w:val="24"/>
          <w:vertAlign w:val="baseline"/>
        </w:rPr>
      </w:pPr>
      <w:r w:rsidRPr="00D95A11">
        <w:rPr>
          <w:rFonts w:ascii="Arial" w:hAnsi="Arial" w:cs="Arial"/>
          <w:szCs w:val="24"/>
          <w:vertAlign w:val="baseline"/>
        </w:rPr>
        <w:t>O recurso, nos casos de habilitação ou inabilitação da licitante e julgamento das propostas, tem efeito suspensivo</w:t>
      </w:r>
      <w:r w:rsidR="00CB7D34">
        <w:rPr>
          <w:rFonts w:ascii="Arial" w:hAnsi="Arial" w:cs="Arial"/>
          <w:szCs w:val="24"/>
          <w:vertAlign w:val="baseline"/>
        </w:rPr>
        <w:t>.</w:t>
      </w:r>
    </w:p>
    <w:p w:rsidR="00795586" w:rsidRPr="00D95A11" w:rsidRDefault="00795586" w:rsidP="00795586">
      <w:pPr>
        <w:pStyle w:val="PargrafodaLista"/>
        <w:rPr>
          <w:rFonts w:ascii="Arial" w:hAnsi="Arial" w:cs="Arial"/>
          <w:szCs w:val="24"/>
          <w:vertAlign w:val="baseline"/>
        </w:rPr>
      </w:pPr>
    </w:p>
    <w:p w:rsidR="003E1CCB" w:rsidRPr="00D95A11" w:rsidRDefault="00795586" w:rsidP="0069216B">
      <w:pPr>
        <w:pStyle w:val="PargrafodaLista"/>
        <w:numPr>
          <w:ilvl w:val="1"/>
          <w:numId w:val="46"/>
        </w:numPr>
        <w:jc w:val="both"/>
        <w:rPr>
          <w:rFonts w:ascii="Arial" w:hAnsi="Arial" w:cs="Arial"/>
          <w:szCs w:val="24"/>
          <w:vertAlign w:val="baseline"/>
        </w:rPr>
      </w:pPr>
      <w:r w:rsidRPr="00D95A11">
        <w:rPr>
          <w:rFonts w:ascii="Arial" w:hAnsi="Arial" w:cs="Arial"/>
          <w:szCs w:val="24"/>
          <w:vertAlign w:val="baseline"/>
        </w:rPr>
        <w:t>Inexistindo recurso(s) contra a decisão referente à fase de habilitação ou sendo este(s) denegado(s), a Comissão Técnica de Julgamento providenciará a devolução do</w:t>
      </w:r>
      <w:r w:rsidR="0046300D" w:rsidRPr="00D95A11">
        <w:rPr>
          <w:rFonts w:ascii="Arial" w:hAnsi="Arial" w:cs="Arial"/>
          <w:szCs w:val="24"/>
          <w:vertAlign w:val="baseline"/>
        </w:rPr>
        <w:t>s</w:t>
      </w:r>
      <w:r w:rsidRPr="00D95A11">
        <w:rPr>
          <w:rFonts w:ascii="Arial" w:hAnsi="Arial" w:cs="Arial"/>
          <w:szCs w:val="24"/>
          <w:vertAlign w:val="baseline"/>
        </w:rPr>
        <w:t xml:space="preserve"> invólucros n</w:t>
      </w:r>
      <w:r w:rsidR="003E1CCB" w:rsidRPr="00D95A11">
        <w:rPr>
          <w:rFonts w:ascii="Arial" w:hAnsi="Arial" w:cs="Arial"/>
          <w:szCs w:val="24"/>
          <w:vertAlign w:val="baseline"/>
        </w:rPr>
        <w:t xml:space="preserve">º </w:t>
      </w:r>
      <w:proofErr w:type="gramStart"/>
      <w:r w:rsidR="003E1CCB" w:rsidRPr="00D95A11">
        <w:rPr>
          <w:rFonts w:ascii="Arial" w:hAnsi="Arial" w:cs="Arial"/>
          <w:szCs w:val="24"/>
          <w:vertAlign w:val="baseline"/>
        </w:rPr>
        <w:t>01 – Documentos</w:t>
      </w:r>
      <w:proofErr w:type="gramEnd"/>
      <w:r w:rsidR="003E1CCB" w:rsidRPr="00D95A11">
        <w:rPr>
          <w:rFonts w:ascii="Arial" w:hAnsi="Arial" w:cs="Arial"/>
          <w:szCs w:val="24"/>
          <w:vertAlign w:val="baseline"/>
        </w:rPr>
        <w:t xml:space="preserve"> de Habilitação e do Invólucro nº 02 – Documentos de habilitação/Qualificação Técnica </w:t>
      </w:r>
      <w:r w:rsidRPr="00D95A11">
        <w:rPr>
          <w:rFonts w:ascii="Arial" w:hAnsi="Arial" w:cs="Arial"/>
          <w:szCs w:val="24"/>
          <w:vertAlign w:val="baseline"/>
        </w:rPr>
        <w:t xml:space="preserve">às respectivas Licitantes inabilitadas. </w:t>
      </w:r>
    </w:p>
    <w:p w:rsidR="003E1CCB" w:rsidRPr="00D95A11" w:rsidRDefault="003E1CCB" w:rsidP="003E1CCB">
      <w:pPr>
        <w:pStyle w:val="PargrafodaLista"/>
        <w:rPr>
          <w:rFonts w:ascii="Arial" w:hAnsi="Arial" w:cs="Arial"/>
          <w:szCs w:val="24"/>
          <w:vertAlign w:val="baseline"/>
        </w:rPr>
      </w:pPr>
    </w:p>
    <w:p w:rsidR="00795586" w:rsidRPr="00D95A11" w:rsidRDefault="00795586" w:rsidP="0069216B">
      <w:pPr>
        <w:pStyle w:val="PargrafodaLista"/>
        <w:numPr>
          <w:ilvl w:val="1"/>
          <w:numId w:val="46"/>
        </w:numPr>
        <w:jc w:val="both"/>
        <w:rPr>
          <w:rFonts w:ascii="Arial" w:hAnsi="Arial" w:cs="Arial"/>
          <w:szCs w:val="24"/>
          <w:vertAlign w:val="baseline"/>
        </w:rPr>
      </w:pPr>
      <w:r w:rsidRPr="00D95A11">
        <w:rPr>
          <w:rFonts w:ascii="Arial" w:hAnsi="Arial" w:cs="Arial"/>
          <w:szCs w:val="24"/>
          <w:vertAlign w:val="baseline"/>
        </w:rPr>
        <w:t>No caso das Licitantes inabilitadas se recusarem a receber os invólucros das Propostas, estes ficarão à disposição para retirada, mediante recibo, na Secretaria</w:t>
      </w:r>
      <w:r w:rsidR="002701DF" w:rsidRPr="00D95A11">
        <w:rPr>
          <w:rFonts w:ascii="Arial" w:hAnsi="Arial" w:cs="Arial"/>
          <w:szCs w:val="24"/>
          <w:vertAlign w:val="baseline"/>
        </w:rPr>
        <w:t xml:space="preserve"> Regional</w:t>
      </w:r>
      <w:r w:rsidRPr="00D95A11">
        <w:rPr>
          <w:rFonts w:ascii="Arial" w:hAnsi="Arial" w:cs="Arial"/>
          <w:szCs w:val="24"/>
          <w:vertAlign w:val="baseline"/>
        </w:rPr>
        <w:t xml:space="preserve"> de Licitações – </w:t>
      </w:r>
      <w:r w:rsidR="003E1CCB" w:rsidRPr="00D95A11">
        <w:rPr>
          <w:rFonts w:ascii="Arial" w:hAnsi="Arial" w:cs="Arial"/>
          <w:szCs w:val="24"/>
          <w:vertAlign w:val="baseline"/>
        </w:rPr>
        <w:t>2ª</w:t>
      </w:r>
      <w:r w:rsidRPr="00D95A11">
        <w:rPr>
          <w:rFonts w:ascii="Arial" w:hAnsi="Arial" w:cs="Arial"/>
          <w:szCs w:val="24"/>
          <w:vertAlign w:val="baseline"/>
        </w:rPr>
        <w:t xml:space="preserve">/SL, durante o período de 60 (sessenta) dias. Findo este prazo a </w:t>
      </w:r>
      <w:r w:rsidR="00404EB2" w:rsidRPr="00D95A11">
        <w:rPr>
          <w:rFonts w:ascii="Arial" w:hAnsi="Arial" w:cs="Arial"/>
          <w:szCs w:val="24"/>
          <w:vertAlign w:val="baseline"/>
        </w:rPr>
        <w:t>CODEVASF</w:t>
      </w:r>
      <w:r w:rsidRPr="00D95A11">
        <w:rPr>
          <w:rFonts w:ascii="Arial" w:hAnsi="Arial" w:cs="Arial"/>
          <w:szCs w:val="24"/>
          <w:vertAlign w:val="baseline"/>
        </w:rPr>
        <w:t xml:space="preserve"> fica autorizada a incinerá-los. </w:t>
      </w:r>
    </w:p>
    <w:p w:rsidR="001E3242" w:rsidRPr="00D374A9" w:rsidRDefault="001E3242">
      <w:pPr>
        <w:tabs>
          <w:tab w:val="left" w:pos="1134"/>
          <w:tab w:val="left" w:pos="2127"/>
        </w:tabs>
        <w:ind w:left="1134" w:hanging="1134"/>
        <w:jc w:val="both"/>
        <w:rPr>
          <w:rFonts w:ascii="Arial" w:hAnsi="Arial" w:cs="Arial"/>
          <w:sz w:val="22"/>
          <w:vertAlign w:val="baseline"/>
        </w:rPr>
      </w:pPr>
    </w:p>
    <w:p w:rsidR="004C5155" w:rsidRPr="00D95A11" w:rsidRDefault="004C5155" w:rsidP="0069216B">
      <w:pPr>
        <w:pStyle w:val="Ttulo1"/>
        <w:numPr>
          <w:ilvl w:val="0"/>
          <w:numId w:val="46"/>
        </w:numPr>
        <w:rPr>
          <w:rFonts w:ascii="Arial" w:hAnsi="Arial" w:cs="Arial"/>
          <w:b/>
          <w:bCs/>
        </w:rPr>
      </w:pPr>
      <w:bookmarkStart w:id="34" w:name="_Toc98318410"/>
      <w:bookmarkStart w:id="35" w:name="_Toc161117029"/>
      <w:bookmarkStart w:id="36" w:name="_Toc319587760"/>
      <w:bookmarkStart w:id="37" w:name="_Toc319587934"/>
      <w:r w:rsidRPr="00D95A11">
        <w:rPr>
          <w:rFonts w:ascii="Arial" w:hAnsi="Arial" w:cs="Arial"/>
          <w:b/>
          <w:bCs/>
        </w:rPr>
        <w:t xml:space="preserve">HOMOLOGAÇÃO, ADJUDICAÇÃO E ASSINATURA DO CONTRATO DE </w:t>
      </w:r>
      <w:proofErr w:type="gramStart"/>
      <w:r w:rsidRPr="00D95A11">
        <w:rPr>
          <w:rFonts w:ascii="Arial" w:hAnsi="Arial" w:cs="Arial"/>
          <w:b/>
          <w:bCs/>
        </w:rPr>
        <w:t>CDRU</w:t>
      </w:r>
      <w:bookmarkEnd w:id="34"/>
      <w:proofErr w:type="gramEnd"/>
    </w:p>
    <w:p w:rsidR="004C5155" w:rsidRPr="00D374A9" w:rsidRDefault="004C5155" w:rsidP="004C5155">
      <w:pPr>
        <w:tabs>
          <w:tab w:val="left" w:pos="1134"/>
        </w:tabs>
        <w:ind w:left="1134" w:hanging="1134"/>
        <w:jc w:val="both"/>
        <w:rPr>
          <w:rFonts w:ascii="Arial" w:hAnsi="Arial" w:cs="Arial"/>
          <w:sz w:val="22"/>
          <w:szCs w:val="24"/>
          <w:vertAlign w:val="baseline"/>
        </w:rPr>
      </w:pPr>
    </w:p>
    <w:p w:rsidR="001727B0" w:rsidRDefault="004C5155" w:rsidP="0069216B">
      <w:pPr>
        <w:numPr>
          <w:ilvl w:val="1"/>
          <w:numId w:val="46"/>
        </w:numPr>
        <w:tabs>
          <w:tab w:val="left" w:pos="1134"/>
        </w:tabs>
        <w:spacing w:before="80"/>
        <w:ind w:left="1134" w:hanging="1134"/>
        <w:jc w:val="both"/>
        <w:rPr>
          <w:rFonts w:ascii="Arial" w:hAnsi="Arial" w:cs="Arial"/>
          <w:szCs w:val="24"/>
          <w:vertAlign w:val="baseline"/>
        </w:rPr>
      </w:pPr>
      <w:r w:rsidRPr="00D95A11">
        <w:rPr>
          <w:rFonts w:ascii="Arial" w:hAnsi="Arial" w:cs="Arial"/>
          <w:szCs w:val="24"/>
          <w:vertAlign w:val="baseline"/>
        </w:rPr>
        <w:t>Após a publicação do resultado da licitação, no Diário Oficial da União (DOU) e no Sitio da CODEVASF (</w:t>
      </w:r>
      <w:r w:rsidR="002701DF" w:rsidRPr="00D95A11">
        <w:rPr>
          <w:rFonts w:ascii="Arial" w:hAnsi="Arial" w:cs="Arial"/>
          <w:szCs w:val="24"/>
          <w:vertAlign w:val="baseline"/>
        </w:rPr>
        <w:t>(</w:t>
      </w:r>
      <w:proofErr w:type="gramStart"/>
      <w:r w:rsidR="002701DF" w:rsidRPr="00D95A11">
        <w:rPr>
          <w:rFonts w:ascii="Arial" w:hAnsi="Arial" w:cs="Arial"/>
          <w:szCs w:val="24"/>
          <w:vertAlign w:val="baseline"/>
        </w:rPr>
        <w:t>https</w:t>
      </w:r>
      <w:proofErr w:type="gramEnd"/>
      <w:r w:rsidR="002701DF" w:rsidRPr="00D95A11">
        <w:rPr>
          <w:rFonts w:ascii="Arial" w:hAnsi="Arial" w:cs="Arial"/>
          <w:szCs w:val="24"/>
          <w:vertAlign w:val="baseline"/>
        </w:rPr>
        <w:t>://licitacao.codevasf.gov.br/licitacoes/2a-superintendencia-regional-bom-jesus-da-lapa-ba/licitacoes-lei-13-303-2016/editais-publicados-em-2022/)</w:t>
      </w:r>
      <w:r w:rsidRPr="00D95A11">
        <w:rPr>
          <w:rFonts w:ascii="Arial" w:hAnsi="Arial" w:cs="Arial"/>
          <w:szCs w:val="24"/>
          <w:vertAlign w:val="baseline"/>
        </w:rPr>
        <w:t>, bem como, observadas as condições relativas aos recursos administrativos de que trata o item 10 deste Edital, o processo administrativo será encaminhado</w:t>
      </w:r>
      <w:r w:rsidR="0084493D" w:rsidRPr="00D95A11">
        <w:rPr>
          <w:rFonts w:ascii="Arial" w:hAnsi="Arial" w:cs="Arial"/>
          <w:szCs w:val="24"/>
          <w:vertAlign w:val="baseline"/>
        </w:rPr>
        <w:t xml:space="preserve"> para aprovação</w:t>
      </w:r>
      <w:r w:rsidR="005305DE">
        <w:rPr>
          <w:rFonts w:ascii="Arial" w:hAnsi="Arial" w:cs="Arial"/>
          <w:szCs w:val="24"/>
          <w:vertAlign w:val="baseline"/>
        </w:rPr>
        <w:t xml:space="preserve"> </w:t>
      </w:r>
      <w:r w:rsidR="0084493D" w:rsidRPr="00D95A11">
        <w:rPr>
          <w:rFonts w:ascii="Arial" w:hAnsi="Arial" w:cs="Arial"/>
          <w:szCs w:val="24"/>
          <w:vertAlign w:val="baseline"/>
        </w:rPr>
        <w:t>da</w:t>
      </w:r>
      <w:r w:rsidRPr="00D95A11">
        <w:rPr>
          <w:rFonts w:ascii="Arial" w:hAnsi="Arial" w:cs="Arial"/>
          <w:szCs w:val="24"/>
          <w:vertAlign w:val="baseline"/>
        </w:rPr>
        <w:t xml:space="preserve"> Diretor</w:t>
      </w:r>
      <w:r w:rsidR="0084493D" w:rsidRPr="00D95A11">
        <w:rPr>
          <w:rFonts w:ascii="Arial" w:hAnsi="Arial" w:cs="Arial"/>
          <w:szCs w:val="24"/>
          <w:vertAlign w:val="baseline"/>
        </w:rPr>
        <w:t>ia Executiva da CODEVASF</w:t>
      </w:r>
      <w:r w:rsidRPr="00D95A11">
        <w:rPr>
          <w:rFonts w:ascii="Arial" w:hAnsi="Arial" w:cs="Arial"/>
          <w:szCs w:val="24"/>
          <w:vertAlign w:val="baseline"/>
        </w:rPr>
        <w:t>, com vistas à homologação final e à adjudicação da concessão</w:t>
      </w:r>
      <w:r w:rsidR="0084493D" w:rsidRPr="00D95A11">
        <w:rPr>
          <w:rFonts w:ascii="Arial" w:hAnsi="Arial" w:cs="Arial"/>
          <w:szCs w:val="24"/>
          <w:vertAlign w:val="baseline"/>
        </w:rPr>
        <w:t xml:space="preserve">, </w:t>
      </w:r>
      <w:r w:rsidRPr="00D95A11">
        <w:rPr>
          <w:rFonts w:ascii="Arial" w:hAnsi="Arial" w:cs="Arial"/>
          <w:szCs w:val="24"/>
          <w:vertAlign w:val="baseline"/>
        </w:rPr>
        <w:t>com base no relatório emitido pela Comissão Técnica de Julgamento designada para este fim, observadas as condições constantes do Edital e em especial o item 16 do Termo de Referência, Anexo I.</w:t>
      </w:r>
    </w:p>
    <w:p w:rsidR="00D4157E" w:rsidRPr="00D95A11" w:rsidRDefault="00D4157E" w:rsidP="00D4157E">
      <w:pPr>
        <w:tabs>
          <w:tab w:val="left" w:pos="1134"/>
        </w:tabs>
        <w:spacing w:before="80"/>
        <w:ind w:left="1134"/>
        <w:jc w:val="both"/>
        <w:rPr>
          <w:rFonts w:ascii="Arial" w:hAnsi="Arial" w:cs="Arial"/>
          <w:szCs w:val="24"/>
          <w:vertAlign w:val="baseline"/>
        </w:rPr>
      </w:pPr>
    </w:p>
    <w:p w:rsidR="00B20B6E" w:rsidRPr="00D95A11" w:rsidRDefault="003849F7" w:rsidP="0069216B">
      <w:pPr>
        <w:numPr>
          <w:ilvl w:val="1"/>
          <w:numId w:val="46"/>
        </w:numPr>
        <w:tabs>
          <w:tab w:val="left" w:pos="1134"/>
        </w:tabs>
        <w:spacing w:before="80"/>
        <w:ind w:left="1134" w:hanging="1134"/>
        <w:jc w:val="both"/>
        <w:rPr>
          <w:rFonts w:ascii="Arial" w:hAnsi="Arial" w:cs="Arial"/>
          <w:szCs w:val="24"/>
          <w:vertAlign w:val="baseline"/>
        </w:rPr>
      </w:pPr>
      <w:r w:rsidRPr="00D95A11">
        <w:rPr>
          <w:rFonts w:ascii="Arial" w:hAnsi="Arial" w:cs="Arial"/>
          <w:szCs w:val="24"/>
          <w:vertAlign w:val="baseline"/>
        </w:rPr>
        <w:t>A adjudicatária será convocada pelo Poder Concedente para, no prazo de 30 (trinta) dias, assinar o Contrato de CDRU, conforme a Minuta do Contrato de CDRU</w:t>
      </w:r>
      <w:r w:rsidR="005305DE">
        <w:rPr>
          <w:rFonts w:ascii="Arial" w:hAnsi="Arial" w:cs="Arial"/>
          <w:szCs w:val="24"/>
          <w:vertAlign w:val="baseline"/>
        </w:rPr>
        <w:t xml:space="preserve"> – Anexo XVI do Termo de Referência</w:t>
      </w:r>
      <w:r w:rsidRPr="00D95A11">
        <w:rPr>
          <w:rFonts w:ascii="Arial" w:hAnsi="Arial" w:cs="Arial"/>
          <w:szCs w:val="24"/>
          <w:vertAlign w:val="baseline"/>
        </w:rPr>
        <w:t>.</w:t>
      </w:r>
    </w:p>
    <w:p w:rsidR="008D4281" w:rsidRPr="00D95A11" w:rsidRDefault="008D4281" w:rsidP="008D4281">
      <w:pPr>
        <w:tabs>
          <w:tab w:val="left" w:pos="1134"/>
        </w:tabs>
        <w:spacing w:before="80"/>
        <w:ind w:left="1134"/>
        <w:jc w:val="both"/>
        <w:rPr>
          <w:rFonts w:ascii="Arial" w:hAnsi="Arial" w:cs="Arial"/>
          <w:szCs w:val="24"/>
          <w:vertAlign w:val="baseline"/>
        </w:rPr>
      </w:pPr>
    </w:p>
    <w:p w:rsidR="001727B0" w:rsidRPr="00D95A11" w:rsidRDefault="003849F7" w:rsidP="0069216B">
      <w:pPr>
        <w:pStyle w:val="Recuodecorpodetexto"/>
        <w:numPr>
          <w:ilvl w:val="2"/>
          <w:numId w:val="46"/>
        </w:numPr>
        <w:tabs>
          <w:tab w:val="left" w:pos="851"/>
        </w:tabs>
        <w:suppressAutoHyphens w:val="0"/>
        <w:spacing w:before="0"/>
        <w:ind w:hanging="267"/>
        <w:rPr>
          <w:rFonts w:ascii="Arial" w:hAnsi="Arial" w:cs="Arial"/>
          <w:szCs w:val="24"/>
        </w:rPr>
      </w:pPr>
      <w:r w:rsidRPr="00D95A11">
        <w:rPr>
          <w:rFonts w:ascii="Arial" w:hAnsi="Arial" w:cs="Arial"/>
          <w:szCs w:val="24"/>
        </w:rPr>
        <w:t>Para assinar o Contrato, a adjudicatária deverá comprovar o recolhimento da caução complementar, correspondente ao valor de sua proposta financeira, caso esta tenha sido superior ao valor mínimo estabelecido pela CODEVASF, conforme previsto no item 25 do Termo de Referência.</w:t>
      </w:r>
    </w:p>
    <w:p w:rsidR="008D4281" w:rsidRDefault="001727B0" w:rsidP="0069216B">
      <w:pPr>
        <w:pStyle w:val="Recuodecorpodetexto"/>
        <w:numPr>
          <w:ilvl w:val="1"/>
          <w:numId w:val="46"/>
        </w:numPr>
        <w:suppressAutoHyphens w:val="0"/>
        <w:spacing w:before="0"/>
        <w:ind w:left="1134" w:hanging="1134"/>
        <w:rPr>
          <w:rFonts w:ascii="Arial" w:hAnsi="Arial" w:cs="Arial"/>
          <w:szCs w:val="24"/>
        </w:rPr>
      </w:pPr>
      <w:r w:rsidRPr="00D95A11">
        <w:rPr>
          <w:rFonts w:ascii="Arial" w:hAnsi="Arial" w:cs="Arial"/>
          <w:szCs w:val="24"/>
        </w:rPr>
        <w:t xml:space="preserve">O </w:t>
      </w:r>
      <w:r w:rsidR="002D59CC" w:rsidRPr="00D95A11">
        <w:rPr>
          <w:rFonts w:ascii="Arial" w:hAnsi="Arial" w:cs="Arial"/>
          <w:szCs w:val="24"/>
        </w:rPr>
        <w:t xml:space="preserve">prazo de convocação poderá ser prorrogado uma única vez, por igual período, quando solicitado pela parte adjudicada, durante o transcurso do prazo especificado no subitem 11.2, desde que ocorra motivo justificado e aceito pela </w:t>
      </w:r>
      <w:r w:rsidR="00404EB2" w:rsidRPr="00D95A11">
        <w:rPr>
          <w:rFonts w:ascii="Arial" w:hAnsi="Arial" w:cs="Arial"/>
          <w:szCs w:val="24"/>
        </w:rPr>
        <w:t>CODEVASF</w:t>
      </w:r>
      <w:r w:rsidR="002D59CC" w:rsidRPr="00D95A11">
        <w:rPr>
          <w:rFonts w:ascii="Arial" w:hAnsi="Arial" w:cs="Arial"/>
          <w:szCs w:val="24"/>
        </w:rPr>
        <w:t>.</w:t>
      </w:r>
    </w:p>
    <w:p w:rsidR="008D4281" w:rsidRDefault="00E022E5" w:rsidP="0069216B">
      <w:pPr>
        <w:pStyle w:val="Recuodecorpodetexto"/>
        <w:numPr>
          <w:ilvl w:val="1"/>
          <w:numId w:val="46"/>
        </w:numPr>
        <w:suppressAutoHyphens w:val="0"/>
        <w:spacing w:before="0"/>
        <w:ind w:left="1134" w:hanging="1134"/>
        <w:rPr>
          <w:rFonts w:ascii="Arial" w:hAnsi="Arial" w:cs="Arial"/>
          <w:szCs w:val="24"/>
        </w:rPr>
      </w:pPr>
      <w:r w:rsidRPr="00D95A11">
        <w:rPr>
          <w:rFonts w:ascii="Arial" w:hAnsi="Arial" w:cs="Arial"/>
          <w:szCs w:val="24"/>
        </w:rPr>
        <w:t xml:space="preserve">Por conta e risco da Adjudicatária, mesmo antes da assinatura do Contrato, a CODEVASF poderá autorizar o acesso à área concedida bem como às </w:t>
      </w:r>
      <w:r w:rsidRPr="00D95A11">
        <w:rPr>
          <w:rFonts w:ascii="Arial" w:hAnsi="Arial" w:cs="Arial"/>
          <w:szCs w:val="24"/>
        </w:rPr>
        <w:lastRenderedPageBreak/>
        <w:t>informações do Perímetro de Irrigação para o início da elaboração de seu planejamento.</w:t>
      </w:r>
    </w:p>
    <w:p w:rsidR="00483493" w:rsidRDefault="00483493" w:rsidP="00483493">
      <w:pPr>
        <w:pStyle w:val="Recuodecorpodetexto"/>
        <w:suppressAutoHyphens w:val="0"/>
        <w:spacing w:before="0"/>
        <w:ind w:left="1134" w:firstLine="0"/>
        <w:rPr>
          <w:rFonts w:ascii="Arial" w:hAnsi="Arial" w:cs="Arial"/>
          <w:szCs w:val="24"/>
        </w:rPr>
      </w:pPr>
    </w:p>
    <w:p w:rsidR="008D4281" w:rsidRDefault="00DE6C1C" w:rsidP="0069216B">
      <w:pPr>
        <w:pStyle w:val="Recuodecorpodetexto"/>
        <w:numPr>
          <w:ilvl w:val="1"/>
          <w:numId w:val="46"/>
        </w:numPr>
        <w:suppressAutoHyphens w:val="0"/>
        <w:spacing w:before="0"/>
        <w:ind w:left="1134" w:hanging="1134"/>
        <w:rPr>
          <w:rFonts w:ascii="Arial" w:hAnsi="Arial" w:cs="Arial"/>
          <w:szCs w:val="24"/>
        </w:rPr>
      </w:pPr>
      <w:r w:rsidRPr="00D95A11">
        <w:rPr>
          <w:rFonts w:ascii="Arial" w:hAnsi="Arial" w:cs="Arial"/>
          <w:szCs w:val="24"/>
        </w:rPr>
        <w:t xml:space="preserve">A </w:t>
      </w:r>
      <w:r w:rsidR="00404EB2" w:rsidRPr="00D95A11">
        <w:rPr>
          <w:rFonts w:ascii="Arial" w:hAnsi="Arial" w:cs="Arial"/>
          <w:szCs w:val="24"/>
        </w:rPr>
        <w:t>CODEVASF</w:t>
      </w:r>
      <w:r w:rsidRPr="00D95A11">
        <w:rPr>
          <w:rFonts w:ascii="Arial" w:hAnsi="Arial" w:cs="Arial"/>
          <w:szCs w:val="24"/>
        </w:rPr>
        <w:t xml:space="preserve"> providenciará a publicação do contrato, em extrato, no Diário Oficial da União – Seção 3, até o quinto dia útil do mês subsequente ao de sua assinatura, para ocorrer no prazo de </w:t>
      </w:r>
      <w:proofErr w:type="gramStart"/>
      <w:r w:rsidRPr="00D95A11">
        <w:rPr>
          <w:rFonts w:ascii="Arial" w:hAnsi="Arial" w:cs="Arial"/>
          <w:szCs w:val="24"/>
        </w:rPr>
        <w:t>20 (vinte) dias daquela data, na forma do art. 61, parágrafo</w:t>
      </w:r>
      <w:proofErr w:type="gramEnd"/>
      <w:r w:rsidRPr="00D95A11">
        <w:rPr>
          <w:rFonts w:ascii="Arial" w:hAnsi="Arial" w:cs="Arial"/>
          <w:szCs w:val="24"/>
        </w:rPr>
        <w:t xml:space="preserve"> único da Lei 8.666/93.</w:t>
      </w:r>
    </w:p>
    <w:p w:rsidR="00D4157E" w:rsidRPr="00D95A11" w:rsidRDefault="00D4157E" w:rsidP="00D4157E">
      <w:pPr>
        <w:pStyle w:val="Recuodecorpodetexto"/>
        <w:suppressAutoHyphens w:val="0"/>
        <w:spacing w:before="0"/>
        <w:ind w:left="1134" w:firstLine="0"/>
        <w:rPr>
          <w:rFonts w:ascii="Arial" w:hAnsi="Arial" w:cs="Arial"/>
          <w:szCs w:val="24"/>
        </w:rPr>
      </w:pPr>
    </w:p>
    <w:p w:rsidR="008D4281" w:rsidRDefault="00DE6C1C" w:rsidP="0069216B">
      <w:pPr>
        <w:pStyle w:val="Recuodecorpodetexto"/>
        <w:numPr>
          <w:ilvl w:val="1"/>
          <w:numId w:val="46"/>
        </w:numPr>
        <w:suppressAutoHyphens w:val="0"/>
        <w:spacing w:before="0"/>
        <w:ind w:left="1134" w:hanging="1134"/>
        <w:rPr>
          <w:rFonts w:ascii="Arial" w:hAnsi="Arial" w:cs="Arial"/>
          <w:szCs w:val="24"/>
        </w:rPr>
      </w:pPr>
      <w:r w:rsidRPr="00D95A11">
        <w:rPr>
          <w:rFonts w:ascii="Arial" w:hAnsi="Arial" w:cs="Arial"/>
          <w:szCs w:val="24"/>
        </w:rPr>
        <w:t>A eficácia do contrato se dará após a publicação do seu extrato no Diário Oficial da União</w:t>
      </w:r>
      <w:r w:rsidR="00D4157E">
        <w:rPr>
          <w:rFonts w:ascii="Arial" w:hAnsi="Arial" w:cs="Arial"/>
          <w:szCs w:val="24"/>
        </w:rPr>
        <w:t>.</w:t>
      </w:r>
    </w:p>
    <w:p w:rsidR="00D4157E" w:rsidRDefault="00D4157E" w:rsidP="00D4157E">
      <w:pPr>
        <w:pStyle w:val="PargrafodaLista"/>
        <w:rPr>
          <w:rFonts w:ascii="Arial" w:hAnsi="Arial" w:cs="Arial"/>
          <w:szCs w:val="24"/>
        </w:rPr>
      </w:pPr>
    </w:p>
    <w:p w:rsidR="008D4281" w:rsidRDefault="00E022E5" w:rsidP="0069216B">
      <w:pPr>
        <w:pStyle w:val="Recuodecorpodetexto"/>
        <w:numPr>
          <w:ilvl w:val="1"/>
          <w:numId w:val="46"/>
        </w:numPr>
        <w:suppressAutoHyphens w:val="0"/>
        <w:spacing w:before="0"/>
        <w:ind w:left="1134" w:hanging="1134"/>
        <w:rPr>
          <w:rFonts w:ascii="Arial" w:hAnsi="Arial" w:cs="Arial"/>
          <w:szCs w:val="24"/>
        </w:rPr>
      </w:pPr>
      <w:r w:rsidRPr="00D95A11">
        <w:rPr>
          <w:rFonts w:ascii="Arial" w:hAnsi="Arial" w:cs="Arial"/>
          <w:szCs w:val="24"/>
        </w:rPr>
        <w:t xml:space="preserve">Na recusa do licitante em assinar o Contrato, sem justificativa aceita pela CODEVASF, dentro do prazo estabelecido, acarretará à </w:t>
      </w:r>
      <w:proofErr w:type="spellStart"/>
      <w:r w:rsidRPr="00D95A11">
        <w:rPr>
          <w:rFonts w:ascii="Arial" w:hAnsi="Arial" w:cs="Arial"/>
          <w:szCs w:val="24"/>
        </w:rPr>
        <w:t>Adjudicatáriaa</w:t>
      </w:r>
      <w:proofErr w:type="spellEnd"/>
      <w:r w:rsidRPr="00D95A11">
        <w:rPr>
          <w:rFonts w:ascii="Arial" w:hAnsi="Arial" w:cs="Arial"/>
          <w:szCs w:val="24"/>
        </w:rPr>
        <w:t xml:space="preserve"> suspensão temporária de participação em licitação e o impedimento de contratar com a </w:t>
      </w:r>
      <w:r w:rsidR="00404EB2" w:rsidRPr="00D95A11">
        <w:rPr>
          <w:rFonts w:ascii="Arial" w:hAnsi="Arial" w:cs="Arial"/>
          <w:szCs w:val="24"/>
        </w:rPr>
        <w:t>CODEVASF</w:t>
      </w:r>
      <w:r w:rsidRPr="00D95A11">
        <w:rPr>
          <w:rFonts w:ascii="Arial" w:hAnsi="Arial" w:cs="Arial"/>
          <w:szCs w:val="24"/>
        </w:rPr>
        <w:t xml:space="preserve"> pelo período de 24 (vinte e quatro) meses, na forma da Lei. </w:t>
      </w:r>
    </w:p>
    <w:p w:rsidR="00D4157E" w:rsidRPr="00D95A11" w:rsidRDefault="00D4157E" w:rsidP="00D4157E">
      <w:pPr>
        <w:pStyle w:val="Recuodecorpodetexto"/>
        <w:suppressAutoHyphens w:val="0"/>
        <w:spacing w:before="0"/>
        <w:ind w:left="1134" w:firstLine="0"/>
        <w:rPr>
          <w:rFonts w:ascii="Arial" w:hAnsi="Arial" w:cs="Arial"/>
          <w:szCs w:val="24"/>
        </w:rPr>
      </w:pPr>
    </w:p>
    <w:p w:rsidR="00E022E5" w:rsidRPr="00572EEE" w:rsidRDefault="008D4281" w:rsidP="0069216B">
      <w:pPr>
        <w:pStyle w:val="Recuodecorpodetexto"/>
        <w:numPr>
          <w:ilvl w:val="1"/>
          <w:numId w:val="46"/>
        </w:numPr>
        <w:suppressAutoHyphens w:val="0"/>
        <w:spacing w:before="0"/>
        <w:ind w:left="1134" w:hanging="1134"/>
        <w:rPr>
          <w:rFonts w:ascii="Arial" w:hAnsi="Arial" w:cs="Arial"/>
          <w:szCs w:val="24"/>
        </w:rPr>
      </w:pPr>
      <w:r w:rsidRPr="00572EEE">
        <w:rPr>
          <w:rFonts w:ascii="Arial" w:hAnsi="Arial" w:cs="Arial"/>
          <w:szCs w:val="24"/>
        </w:rPr>
        <w:t>Havendo recusa em assinar o Contrato de CDRU no prazo e nas condições estabelecidos ou ocorrendo o não cumprimento de qualquer das exigências preliminares à sua assinatura, é facultado ao Poder Concedente convocar as Proponentes remanescentes, na ordem de classificação, para fazê-lo nas mesmas condições propostas pela primeira classificada, ou revogar a Licitação para aquele grupo de lotes, sem prejuízo das sanções administrativas e civis cabíveis</w:t>
      </w:r>
    </w:p>
    <w:p w:rsidR="001727B0" w:rsidRPr="00572EEE" w:rsidRDefault="001727B0" w:rsidP="008D4281">
      <w:pPr>
        <w:pStyle w:val="Recuodecorpodetexto"/>
        <w:tabs>
          <w:tab w:val="left" w:pos="993"/>
        </w:tabs>
        <w:suppressAutoHyphens w:val="0"/>
        <w:spacing w:before="0"/>
        <w:ind w:left="1276" w:firstLine="0"/>
        <w:rPr>
          <w:rFonts w:ascii="Arial" w:hAnsi="Arial" w:cs="Arial"/>
          <w:szCs w:val="24"/>
        </w:rPr>
      </w:pPr>
    </w:p>
    <w:p w:rsidR="001727B0" w:rsidRPr="00572EEE" w:rsidRDefault="001727B0" w:rsidP="0069216B">
      <w:pPr>
        <w:pStyle w:val="Recuodecorpodetexto"/>
        <w:numPr>
          <w:ilvl w:val="2"/>
          <w:numId w:val="46"/>
        </w:numPr>
        <w:tabs>
          <w:tab w:val="left" w:pos="851"/>
        </w:tabs>
        <w:suppressAutoHyphens w:val="0"/>
        <w:spacing w:before="0"/>
        <w:rPr>
          <w:rFonts w:ascii="Arial" w:hAnsi="Arial" w:cs="Arial"/>
          <w:szCs w:val="24"/>
        </w:rPr>
      </w:pPr>
      <w:r w:rsidRPr="00572EEE">
        <w:rPr>
          <w:rFonts w:ascii="Arial" w:hAnsi="Arial" w:cs="Arial"/>
          <w:szCs w:val="24"/>
        </w:rPr>
        <w:t>Na hipótese de nenhum dos Proponentes remanescentes aceitar a contratação nos termos do 1</w:t>
      </w:r>
      <w:r w:rsidR="00717E59" w:rsidRPr="00572EEE">
        <w:rPr>
          <w:rFonts w:ascii="Arial" w:hAnsi="Arial" w:cs="Arial"/>
          <w:szCs w:val="24"/>
        </w:rPr>
        <w:t>1</w:t>
      </w:r>
      <w:r w:rsidRPr="00572EEE">
        <w:rPr>
          <w:rFonts w:ascii="Arial" w:hAnsi="Arial" w:cs="Arial"/>
          <w:szCs w:val="24"/>
        </w:rPr>
        <w:t>.</w:t>
      </w:r>
      <w:r w:rsidR="00717E59" w:rsidRPr="00572EEE">
        <w:rPr>
          <w:rFonts w:ascii="Arial" w:hAnsi="Arial" w:cs="Arial"/>
          <w:szCs w:val="24"/>
        </w:rPr>
        <w:t>8</w:t>
      </w:r>
      <w:r w:rsidRPr="00572EEE">
        <w:rPr>
          <w:rFonts w:ascii="Arial" w:hAnsi="Arial" w:cs="Arial"/>
          <w:szCs w:val="24"/>
        </w:rPr>
        <w:t xml:space="preserve">, </w:t>
      </w:r>
      <w:proofErr w:type="gramStart"/>
      <w:r w:rsidRPr="00572EEE">
        <w:rPr>
          <w:rFonts w:ascii="Arial" w:hAnsi="Arial" w:cs="Arial"/>
          <w:szCs w:val="24"/>
        </w:rPr>
        <w:t>o Poder Concedente, observados o valor mínimo de avaliação e sua eventual atualização nos termos d</w:t>
      </w:r>
      <w:r w:rsidR="00717E59" w:rsidRPr="00572EEE">
        <w:rPr>
          <w:rFonts w:ascii="Arial" w:hAnsi="Arial" w:cs="Arial"/>
          <w:szCs w:val="24"/>
        </w:rPr>
        <w:t>este</w:t>
      </w:r>
      <w:r w:rsidRPr="00572EEE">
        <w:rPr>
          <w:rFonts w:ascii="Arial" w:hAnsi="Arial" w:cs="Arial"/>
          <w:szCs w:val="24"/>
        </w:rPr>
        <w:t xml:space="preserve"> edital, poderá</w:t>
      </w:r>
      <w:proofErr w:type="gramEnd"/>
      <w:r w:rsidRPr="00572EEE">
        <w:rPr>
          <w:rFonts w:ascii="Arial" w:hAnsi="Arial" w:cs="Arial"/>
          <w:szCs w:val="24"/>
        </w:rPr>
        <w:t>:</w:t>
      </w:r>
    </w:p>
    <w:p w:rsidR="001727B0" w:rsidRPr="00572EEE" w:rsidRDefault="001727B0" w:rsidP="001727B0">
      <w:pPr>
        <w:pStyle w:val="Recuodecorpodetexto"/>
        <w:numPr>
          <w:ilvl w:val="1"/>
          <w:numId w:val="39"/>
        </w:numPr>
        <w:tabs>
          <w:tab w:val="left" w:pos="851"/>
        </w:tabs>
        <w:suppressAutoHyphens w:val="0"/>
        <w:spacing w:before="0"/>
        <w:rPr>
          <w:rFonts w:ascii="Arial" w:hAnsi="Arial" w:cs="Arial"/>
          <w:szCs w:val="24"/>
        </w:rPr>
      </w:pPr>
      <w:r w:rsidRPr="00572EEE">
        <w:rPr>
          <w:rFonts w:ascii="Arial" w:hAnsi="Arial" w:cs="Arial"/>
          <w:szCs w:val="24"/>
        </w:rPr>
        <w:t>Convocar os Proponentes remanescentes para negociação, na ordem de classificação, com vistas à obtenção de preço melhor, mesmo que a</w:t>
      </w:r>
      <w:r w:rsidR="00572EEE" w:rsidRPr="00572EEE">
        <w:rPr>
          <w:rFonts w:ascii="Arial" w:hAnsi="Arial" w:cs="Arial"/>
          <w:szCs w:val="24"/>
        </w:rPr>
        <w:t>baixo</w:t>
      </w:r>
      <w:r w:rsidRPr="00572EEE">
        <w:rPr>
          <w:rFonts w:ascii="Arial" w:hAnsi="Arial" w:cs="Arial"/>
          <w:szCs w:val="24"/>
        </w:rPr>
        <w:t xml:space="preserve"> do preço do primeiro colocado;</w:t>
      </w:r>
    </w:p>
    <w:p w:rsidR="001727B0" w:rsidRPr="00572EEE" w:rsidRDefault="001727B0" w:rsidP="001727B0">
      <w:pPr>
        <w:pStyle w:val="Recuodecorpodetexto"/>
        <w:numPr>
          <w:ilvl w:val="1"/>
          <w:numId w:val="39"/>
        </w:numPr>
        <w:tabs>
          <w:tab w:val="left" w:pos="851"/>
        </w:tabs>
        <w:suppressAutoHyphens w:val="0"/>
        <w:spacing w:before="0"/>
        <w:rPr>
          <w:rFonts w:ascii="Arial" w:hAnsi="Arial" w:cs="Arial"/>
          <w:szCs w:val="24"/>
        </w:rPr>
      </w:pPr>
      <w:proofErr w:type="gramStart"/>
      <w:r w:rsidRPr="00572EEE">
        <w:rPr>
          <w:rFonts w:ascii="Arial" w:hAnsi="Arial" w:cs="Arial"/>
          <w:szCs w:val="24"/>
        </w:rPr>
        <w:t>adjudicar</w:t>
      </w:r>
      <w:proofErr w:type="gramEnd"/>
      <w:r w:rsidRPr="00572EEE">
        <w:rPr>
          <w:rFonts w:ascii="Arial" w:hAnsi="Arial" w:cs="Arial"/>
          <w:szCs w:val="24"/>
        </w:rPr>
        <w:t xml:space="preserve"> e celebrar o contrato nas condições ofertadas pelos Proponentes remanescentes, atendida a ordem classificatória, quando frustrada a negociação de melhor condição.</w:t>
      </w:r>
    </w:p>
    <w:p w:rsidR="00572EEE" w:rsidRDefault="00572EEE" w:rsidP="00572EEE">
      <w:pPr>
        <w:pStyle w:val="Recuodecorpodetexto"/>
        <w:numPr>
          <w:ilvl w:val="1"/>
          <w:numId w:val="46"/>
        </w:numPr>
        <w:suppressAutoHyphens w:val="0"/>
        <w:spacing w:before="0"/>
        <w:ind w:left="1134" w:hanging="1134"/>
      </w:pPr>
      <w:r w:rsidRPr="00572EEE">
        <w:rPr>
          <w:rFonts w:ascii="Arial" w:hAnsi="Arial" w:cs="Arial"/>
          <w:szCs w:val="24"/>
        </w:rPr>
        <w:t>-</w:t>
      </w:r>
      <w:r w:rsidRPr="00572EEE">
        <w:t xml:space="preserve"> Após a assinatura do contrato de CDRU e publicação no Diário Oficial</w:t>
      </w:r>
      <w:r>
        <w:t xml:space="preserve"> da União (DOU) o adjudicatário terá o prazo máximo de 60 (sessenta) dias para providenciar o registro do contrato de CRDU no Cartório de Registro de Imóveis e Hipotecas de Xique-Xique/BA. Concluído o processo de registro, deverá ser encaminhada uma via do contrato registrado para a CODEVASF.</w:t>
      </w:r>
    </w:p>
    <w:p w:rsidR="00572EEE" w:rsidRPr="00D95A11" w:rsidRDefault="00572EEE" w:rsidP="00717E59">
      <w:pPr>
        <w:tabs>
          <w:tab w:val="left" w:pos="1134"/>
        </w:tabs>
        <w:spacing w:before="80"/>
        <w:ind w:left="990"/>
        <w:jc w:val="both"/>
        <w:rPr>
          <w:rFonts w:ascii="Arial" w:hAnsi="Arial" w:cs="Arial"/>
          <w:color w:val="FF0000"/>
          <w:szCs w:val="24"/>
          <w:vertAlign w:val="baseline"/>
        </w:rPr>
      </w:pPr>
    </w:p>
    <w:p w:rsidR="00886EDE" w:rsidRPr="00D95A11" w:rsidRDefault="00AB0259" w:rsidP="0069216B">
      <w:pPr>
        <w:pStyle w:val="Ttulo1"/>
        <w:numPr>
          <w:ilvl w:val="0"/>
          <w:numId w:val="42"/>
        </w:numPr>
        <w:rPr>
          <w:rFonts w:ascii="Arial" w:hAnsi="Arial" w:cs="Arial"/>
          <w:b/>
          <w:bCs/>
          <w:szCs w:val="24"/>
        </w:rPr>
      </w:pPr>
      <w:bookmarkStart w:id="38" w:name="_Toc98318411"/>
      <w:r w:rsidRPr="00D95A11">
        <w:rPr>
          <w:rFonts w:ascii="Arial" w:hAnsi="Arial" w:cs="Arial"/>
          <w:b/>
          <w:bCs/>
          <w:szCs w:val="24"/>
        </w:rPr>
        <w:lastRenderedPageBreak/>
        <w:t>GARANTIA DE EXECUÇÃO</w:t>
      </w:r>
      <w:bookmarkEnd w:id="38"/>
    </w:p>
    <w:p w:rsidR="00AB0259" w:rsidRPr="00D95A11" w:rsidRDefault="00AB0259" w:rsidP="00AB0259">
      <w:pPr>
        <w:ind w:left="1134"/>
        <w:jc w:val="both"/>
        <w:rPr>
          <w:rFonts w:ascii="Arial" w:hAnsi="Arial" w:cs="Arial"/>
          <w:szCs w:val="24"/>
          <w:vertAlign w:val="baseline"/>
        </w:rPr>
      </w:pPr>
    </w:p>
    <w:p w:rsidR="002A0CD3" w:rsidRPr="00D95A11" w:rsidRDefault="002A0CD3" w:rsidP="002A0CD3">
      <w:pPr>
        <w:pStyle w:val="PargrafodaLista"/>
        <w:numPr>
          <w:ilvl w:val="0"/>
          <w:numId w:val="42"/>
        </w:numPr>
        <w:jc w:val="both"/>
        <w:rPr>
          <w:rFonts w:ascii="Arial" w:hAnsi="Arial" w:cs="Arial"/>
          <w:vanish/>
          <w:szCs w:val="24"/>
          <w:vertAlign w:val="baseline"/>
        </w:rPr>
      </w:pPr>
    </w:p>
    <w:p w:rsidR="002A0CD3" w:rsidRPr="00D95A11" w:rsidRDefault="002A0CD3" w:rsidP="002A0CD3">
      <w:pPr>
        <w:pStyle w:val="PargrafodaLista"/>
        <w:numPr>
          <w:ilvl w:val="0"/>
          <w:numId w:val="42"/>
        </w:numPr>
        <w:jc w:val="both"/>
        <w:rPr>
          <w:rFonts w:ascii="Arial" w:hAnsi="Arial" w:cs="Arial"/>
          <w:vanish/>
          <w:szCs w:val="24"/>
          <w:vertAlign w:val="baseline"/>
        </w:rPr>
      </w:pPr>
    </w:p>
    <w:p w:rsidR="002A0CD3" w:rsidRPr="00D95A11" w:rsidRDefault="00AB0259" w:rsidP="0069216B">
      <w:pPr>
        <w:pStyle w:val="PargrafodaLista"/>
        <w:numPr>
          <w:ilvl w:val="1"/>
          <w:numId w:val="47"/>
        </w:numPr>
        <w:jc w:val="both"/>
        <w:rPr>
          <w:rFonts w:ascii="Arial" w:hAnsi="Arial" w:cs="Arial"/>
          <w:szCs w:val="24"/>
          <w:vertAlign w:val="baseline"/>
        </w:rPr>
      </w:pPr>
      <w:r w:rsidRPr="00D95A11">
        <w:rPr>
          <w:rFonts w:ascii="Arial" w:hAnsi="Arial" w:cs="Arial"/>
          <w:szCs w:val="24"/>
          <w:vertAlign w:val="baseline"/>
        </w:rPr>
        <w:t xml:space="preserve">Como garantia para completa execução das obrigações contratuais e da liquidação das multas convencionais, fica estipulada uma "Garantia de Execução" no montante </w:t>
      </w:r>
      <w:r w:rsidR="00F16156" w:rsidRPr="003E6000">
        <w:rPr>
          <w:rFonts w:ascii="Arial" w:hAnsi="Arial" w:cs="Arial"/>
          <w:szCs w:val="24"/>
          <w:vertAlign w:val="baseline"/>
        </w:rPr>
        <w:t>de 5</w:t>
      </w:r>
      <w:r w:rsidRPr="003E6000">
        <w:rPr>
          <w:rFonts w:ascii="Arial" w:hAnsi="Arial" w:cs="Arial"/>
          <w:szCs w:val="24"/>
          <w:vertAlign w:val="baseline"/>
        </w:rPr>
        <w:t>% (</w:t>
      </w:r>
      <w:r w:rsidR="00610A6D" w:rsidRPr="003E6000">
        <w:rPr>
          <w:rFonts w:ascii="Arial" w:hAnsi="Arial" w:cs="Arial"/>
          <w:szCs w:val="24"/>
          <w:vertAlign w:val="baseline"/>
        </w:rPr>
        <w:t>cinco</w:t>
      </w:r>
      <w:r w:rsidRPr="003E6000">
        <w:rPr>
          <w:rFonts w:ascii="Arial" w:hAnsi="Arial" w:cs="Arial"/>
          <w:szCs w:val="24"/>
          <w:vertAlign w:val="baseline"/>
        </w:rPr>
        <w:t xml:space="preserve"> por cento) sobr</w:t>
      </w:r>
      <w:r w:rsidRPr="00D95A11">
        <w:rPr>
          <w:rFonts w:ascii="Arial" w:hAnsi="Arial" w:cs="Arial"/>
          <w:szCs w:val="24"/>
          <w:vertAlign w:val="baseline"/>
        </w:rPr>
        <w:t>e o valor d</w:t>
      </w:r>
      <w:r w:rsidR="00610A6D" w:rsidRPr="00D95A11">
        <w:rPr>
          <w:rFonts w:ascii="Arial" w:hAnsi="Arial" w:cs="Arial"/>
          <w:szCs w:val="24"/>
          <w:vertAlign w:val="baseline"/>
        </w:rPr>
        <w:t>e sua proposta Financeira</w:t>
      </w:r>
      <w:r w:rsidR="00F16156" w:rsidRPr="00D95A11">
        <w:rPr>
          <w:rFonts w:ascii="Arial" w:hAnsi="Arial" w:cs="Arial"/>
          <w:szCs w:val="24"/>
          <w:vertAlign w:val="baseline"/>
        </w:rPr>
        <w:t xml:space="preserve">. </w:t>
      </w:r>
      <w:proofErr w:type="gramStart"/>
      <w:r w:rsidR="00F16156" w:rsidRPr="00D95A11">
        <w:rPr>
          <w:rFonts w:ascii="Arial" w:hAnsi="Arial" w:cs="Arial"/>
          <w:szCs w:val="24"/>
          <w:vertAlign w:val="baseline"/>
        </w:rPr>
        <w:t xml:space="preserve">A licitante deverá apresentar comprovante de complementação da garantia, caso o valor caucionado no ato do procedimento licitatório tenha sido inferior ao </w:t>
      </w:r>
      <w:r w:rsidR="00F25028" w:rsidRPr="00D95A11">
        <w:rPr>
          <w:rFonts w:ascii="Arial" w:hAnsi="Arial" w:cs="Arial"/>
          <w:szCs w:val="24"/>
          <w:vertAlign w:val="baseline"/>
        </w:rPr>
        <w:t>montante calculado, tendo como referência a sua</w:t>
      </w:r>
      <w:r w:rsidR="00F16156" w:rsidRPr="00D95A11">
        <w:rPr>
          <w:rFonts w:ascii="Arial" w:hAnsi="Arial" w:cs="Arial"/>
          <w:szCs w:val="24"/>
          <w:vertAlign w:val="baseline"/>
        </w:rPr>
        <w:t xml:space="preserve"> proposta financeira”</w:t>
      </w:r>
      <w:proofErr w:type="gramEnd"/>
      <w:r w:rsidRPr="00D95A11">
        <w:rPr>
          <w:rFonts w:ascii="Arial" w:hAnsi="Arial" w:cs="Arial"/>
          <w:szCs w:val="24"/>
          <w:vertAlign w:val="baseline"/>
        </w:rPr>
        <w:t xml:space="preserve">. </w:t>
      </w:r>
    </w:p>
    <w:p w:rsidR="002A0CD3" w:rsidRPr="00D95A11" w:rsidRDefault="002A0CD3" w:rsidP="002A0CD3">
      <w:pPr>
        <w:pStyle w:val="PargrafodaLista"/>
        <w:ind w:left="1288"/>
        <w:jc w:val="both"/>
        <w:rPr>
          <w:rFonts w:ascii="Arial" w:hAnsi="Arial" w:cs="Arial"/>
          <w:szCs w:val="24"/>
          <w:vertAlign w:val="baseline"/>
        </w:rPr>
      </w:pPr>
    </w:p>
    <w:p w:rsidR="00AB0259" w:rsidRPr="00D95A11" w:rsidRDefault="00AB0259" w:rsidP="0069216B">
      <w:pPr>
        <w:pStyle w:val="PargrafodaLista"/>
        <w:numPr>
          <w:ilvl w:val="1"/>
          <w:numId w:val="47"/>
        </w:numPr>
        <w:jc w:val="both"/>
        <w:rPr>
          <w:rFonts w:ascii="Arial" w:hAnsi="Arial" w:cs="Arial"/>
          <w:szCs w:val="24"/>
          <w:vertAlign w:val="baseline"/>
        </w:rPr>
      </w:pPr>
      <w:r w:rsidRPr="00D95A11">
        <w:rPr>
          <w:rFonts w:ascii="Arial" w:hAnsi="Arial" w:cs="Arial"/>
          <w:szCs w:val="24"/>
          <w:vertAlign w:val="baseline"/>
        </w:rPr>
        <w:t xml:space="preserve">As demais condições </w:t>
      </w:r>
      <w:r w:rsidR="0089554B" w:rsidRPr="00D95A11">
        <w:rPr>
          <w:rFonts w:ascii="Arial" w:hAnsi="Arial" w:cs="Arial"/>
          <w:szCs w:val="24"/>
          <w:vertAlign w:val="baseline"/>
        </w:rPr>
        <w:t>e modalidades da</w:t>
      </w:r>
      <w:r w:rsidRPr="00D95A11">
        <w:rPr>
          <w:rFonts w:ascii="Arial" w:hAnsi="Arial" w:cs="Arial"/>
          <w:szCs w:val="24"/>
          <w:vertAlign w:val="baseline"/>
        </w:rPr>
        <w:t xml:space="preserve"> garantia de execução</w:t>
      </w:r>
      <w:r w:rsidR="0089554B" w:rsidRPr="00D95A11">
        <w:rPr>
          <w:rFonts w:ascii="Arial" w:hAnsi="Arial" w:cs="Arial"/>
          <w:szCs w:val="24"/>
          <w:vertAlign w:val="baseline"/>
        </w:rPr>
        <w:t xml:space="preserve"> da Concessão</w:t>
      </w:r>
      <w:r w:rsidRPr="00D95A11">
        <w:rPr>
          <w:rFonts w:ascii="Arial" w:hAnsi="Arial" w:cs="Arial"/>
          <w:szCs w:val="24"/>
          <w:vertAlign w:val="baseline"/>
        </w:rPr>
        <w:t xml:space="preserve"> estão previstas no item </w:t>
      </w:r>
      <w:r w:rsidR="0089554B" w:rsidRPr="00D95A11">
        <w:rPr>
          <w:rFonts w:ascii="Arial" w:hAnsi="Arial" w:cs="Arial"/>
          <w:szCs w:val="24"/>
          <w:vertAlign w:val="baseline"/>
        </w:rPr>
        <w:t>25</w:t>
      </w:r>
      <w:r w:rsidRPr="00D95A11">
        <w:rPr>
          <w:rFonts w:ascii="Arial" w:hAnsi="Arial" w:cs="Arial"/>
          <w:szCs w:val="24"/>
          <w:vertAlign w:val="baseline"/>
        </w:rPr>
        <w:t xml:space="preserve"> do Termo de Referência, Anexo I do Edital.</w:t>
      </w:r>
    </w:p>
    <w:p w:rsidR="00AB0259" w:rsidRPr="00D95A11" w:rsidRDefault="00AB0259" w:rsidP="00AB0259">
      <w:pPr>
        <w:tabs>
          <w:tab w:val="left" w:pos="1134"/>
        </w:tabs>
        <w:spacing w:before="80"/>
        <w:ind w:left="360"/>
        <w:jc w:val="both"/>
        <w:rPr>
          <w:rFonts w:ascii="Arial" w:hAnsi="Arial" w:cs="Arial"/>
          <w:szCs w:val="24"/>
          <w:vertAlign w:val="baseline"/>
        </w:rPr>
      </w:pPr>
    </w:p>
    <w:p w:rsidR="00AB0259" w:rsidRPr="00AC7B75" w:rsidRDefault="00AB0259" w:rsidP="0069216B">
      <w:pPr>
        <w:pStyle w:val="Ttulo1"/>
        <w:numPr>
          <w:ilvl w:val="0"/>
          <w:numId w:val="47"/>
        </w:numPr>
        <w:rPr>
          <w:rFonts w:ascii="Arial" w:hAnsi="Arial" w:cs="Arial"/>
          <w:b/>
          <w:bCs/>
          <w:szCs w:val="24"/>
        </w:rPr>
      </w:pPr>
      <w:bookmarkStart w:id="39" w:name="_Toc98318412"/>
      <w:r w:rsidRPr="00AC7B75">
        <w:rPr>
          <w:rFonts w:ascii="Arial" w:hAnsi="Arial" w:cs="Arial"/>
          <w:b/>
          <w:bCs/>
          <w:szCs w:val="24"/>
        </w:rPr>
        <w:t xml:space="preserve">DAS DESISTÊNCIAS, PENALIDADES E </w:t>
      </w:r>
      <w:proofErr w:type="gramStart"/>
      <w:r w:rsidRPr="00AC7B75">
        <w:rPr>
          <w:rFonts w:ascii="Arial" w:hAnsi="Arial" w:cs="Arial"/>
          <w:b/>
          <w:bCs/>
          <w:szCs w:val="24"/>
        </w:rPr>
        <w:t>INADIMPLEMENTO</w:t>
      </w:r>
      <w:bookmarkEnd w:id="39"/>
      <w:proofErr w:type="gramEnd"/>
    </w:p>
    <w:p w:rsidR="00AB0259" w:rsidRPr="00AC7B75" w:rsidRDefault="00AB0259" w:rsidP="00AB0259">
      <w:pPr>
        <w:ind w:left="1134"/>
        <w:jc w:val="both"/>
        <w:rPr>
          <w:rFonts w:ascii="Arial" w:hAnsi="Arial" w:cs="Arial"/>
          <w:szCs w:val="24"/>
          <w:vertAlign w:val="baseline"/>
        </w:rPr>
      </w:pPr>
    </w:p>
    <w:p w:rsidR="002222FE" w:rsidRPr="00AC7B75" w:rsidRDefault="00AB0259" w:rsidP="0069216B">
      <w:pPr>
        <w:numPr>
          <w:ilvl w:val="1"/>
          <w:numId w:val="47"/>
        </w:numPr>
        <w:ind w:left="1134" w:hanging="1134"/>
        <w:jc w:val="both"/>
        <w:rPr>
          <w:rFonts w:ascii="Arial" w:hAnsi="Arial" w:cs="Arial"/>
          <w:szCs w:val="24"/>
          <w:vertAlign w:val="baseline"/>
        </w:rPr>
      </w:pPr>
      <w:r w:rsidRPr="00AC7B75">
        <w:rPr>
          <w:rFonts w:ascii="Arial" w:hAnsi="Arial" w:cs="Arial"/>
          <w:szCs w:val="24"/>
          <w:vertAlign w:val="baseline"/>
        </w:rPr>
        <w:t>Ocorrendo desistência</w:t>
      </w:r>
      <w:r w:rsidR="00287A18" w:rsidRPr="00AC7B75">
        <w:rPr>
          <w:rFonts w:ascii="Arial" w:hAnsi="Arial" w:cs="Arial"/>
          <w:szCs w:val="24"/>
          <w:vertAlign w:val="baseline"/>
        </w:rPr>
        <w:t xml:space="preserve"> ou inadimplemento por parte do adjudicatário o mesmo estará sujeito à aplicação das sanções previstas no item 2</w:t>
      </w:r>
      <w:r w:rsidR="00F25028" w:rsidRPr="00AC7B75">
        <w:rPr>
          <w:rFonts w:ascii="Arial" w:hAnsi="Arial" w:cs="Arial"/>
          <w:szCs w:val="24"/>
          <w:vertAlign w:val="baseline"/>
        </w:rPr>
        <w:t>3</w:t>
      </w:r>
      <w:r w:rsidR="00287A18" w:rsidRPr="00AC7B75">
        <w:rPr>
          <w:rFonts w:ascii="Arial" w:hAnsi="Arial" w:cs="Arial"/>
          <w:szCs w:val="24"/>
          <w:vertAlign w:val="baseline"/>
        </w:rPr>
        <w:t xml:space="preserve"> do Termo de Referência</w:t>
      </w:r>
      <w:r w:rsidR="00D512E8" w:rsidRPr="00AC7B75">
        <w:rPr>
          <w:rFonts w:ascii="Arial" w:hAnsi="Arial" w:cs="Arial"/>
          <w:szCs w:val="24"/>
          <w:vertAlign w:val="baseline"/>
        </w:rPr>
        <w:t>, e a CODEVASF poderá convocar os pro</w:t>
      </w:r>
      <w:r w:rsidRPr="00AC7B75">
        <w:rPr>
          <w:rFonts w:ascii="Arial" w:hAnsi="Arial" w:cs="Arial"/>
          <w:szCs w:val="24"/>
          <w:vertAlign w:val="baseline"/>
        </w:rPr>
        <w:t xml:space="preserve">ponentes remanescentes, na ordem de classificação, conforme previsto no </w:t>
      </w:r>
      <w:r w:rsidR="00D512E8" w:rsidRPr="00AC7B75">
        <w:rPr>
          <w:rFonts w:ascii="Arial" w:hAnsi="Arial" w:cs="Arial"/>
          <w:szCs w:val="24"/>
          <w:vertAlign w:val="baseline"/>
        </w:rPr>
        <w:t>sub</w:t>
      </w:r>
      <w:r w:rsidRPr="00AC7B75">
        <w:rPr>
          <w:rFonts w:ascii="Arial" w:hAnsi="Arial" w:cs="Arial"/>
          <w:szCs w:val="24"/>
          <w:vertAlign w:val="baseline"/>
        </w:rPr>
        <w:t>item 2</w:t>
      </w:r>
      <w:r w:rsidR="00F25028" w:rsidRPr="00AC7B75">
        <w:rPr>
          <w:rFonts w:ascii="Arial" w:hAnsi="Arial" w:cs="Arial"/>
          <w:szCs w:val="24"/>
          <w:vertAlign w:val="baseline"/>
        </w:rPr>
        <w:t>3</w:t>
      </w:r>
      <w:r w:rsidR="00D512E8" w:rsidRPr="00AC7B75">
        <w:rPr>
          <w:rFonts w:ascii="Arial" w:hAnsi="Arial" w:cs="Arial"/>
          <w:szCs w:val="24"/>
          <w:vertAlign w:val="baseline"/>
        </w:rPr>
        <w:t>.1</w:t>
      </w:r>
      <w:r w:rsidRPr="00AC7B75">
        <w:rPr>
          <w:rFonts w:ascii="Arial" w:hAnsi="Arial" w:cs="Arial"/>
          <w:szCs w:val="24"/>
          <w:vertAlign w:val="baseline"/>
        </w:rPr>
        <w:t xml:space="preserve"> do Termo de Referência.</w:t>
      </w:r>
    </w:p>
    <w:p w:rsidR="00F25028" w:rsidRPr="00AC7B75" w:rsidRDefault="00F25028" w:rsidP="00F25028">
      <w:pPr>
        <w:ind w:left="1134"/>
        <w:jc w:val="both"/>
        <w:rPr>
          <w:rFonts w:ascii="Arial" w:hAnsi="Arial" w:cs="Arial"/>
          <w:szCs w:val="24"/>
          <w:vertAlign w:val="baseline"/>
        </w:rPr>
      </w:pPr>
    </w:p>
    <w:p w:rsidR="00F25028" w:rsidRPr="003E6000" w:rsidRDefault="00F25028" w:rsidP="0069216B">
      <w:pPr>
        <w:numPr>
          <w:ilvl w:val="1"/>
          <w:numId w:val="47"/>
        </w:numPr>
        <w:ind w:left="1134" w:hanging="1134"/>
        <w:jc w:val="both"/>
        <w:rPr>
          <w:rFonts w:ascii="Arial" w:hAnsi="Arial" w:cs="Arial"/>
          <w:szCs w:val="24"/>
          <w:vertAlign w:val="baseline"/>
        </w:rPr>
      </w:pPr>
      <w:r w:rsidRPr="003E6000">
        <w:rPr>
          <w:rFonts w:ascii="Arial" w:hAnsi="Arial" w:cs="Arial"/>
          <w:szCs w:val="24"/>
          <w:vertAlign w:val="baseline"/>
        </w:rPr>
        <w:t xml:space="preserve">Na hipótese de nenhum dos Proponentes remanescentes aceitar a contratação nos termos do 23.1, </w:t>
      </w:r>
      <w:proofErr w:type="gramStart"/>
      <w:r w:rsidRPr="003E6000">
        <w:rPr>
          <w:rFonts w:ascii="Arial" w:hAnsi="Arial" w:cs="Arial"/>
          <w:szCs w:val="24"/>
          <w:vertAlign w:val="baseline"/>
        </w:rPr>
        <w:t>o Poder Concedente, observados o valor mínimo de avaliação e sua eventual atualização nos termos do edital, poderá</w:t>
      </w:r>
      <w:proofErr w:type="gramEnd"/>
      <w:r w:rsidRPr="003E6000">
        <w:rPr>
          <w:rFonts w:ascii="Arial" w:hAnsi="Arial" w:cs="Arial"/>
          <w:szCs w:val="24"/>
          <w:vertAlign w:val="baseline"/>
        </w:rPr>
        <w:t>:</w:t>
      </w:r>
    </w:p>
    <w:p w:rsidR="00F25028" w:rsidRPr="003E6000" w:rsidRDefault="00F25028" w:rsidP="00F25028">
      <w:pPr>
        <w:pStyle w:val="PargrafodaLista"/>
        <w:tabs>
          <w:tab w:val="left" w:pos="851"/>
        </w:tabs>
        <w:ind w:left="2532"/>
        <w:jc w:val="both"/>
        <w:rPr>
          <w:rFonts w:ascii="Arial" w:hAnsi="Arial" w:cs="Arial"/>
          <w:szCs w:val="24"/>
          <w:vertAlign w:val="baseline"/>
        </w:rPr>
      </w:pPr>
      <w:r w:rsidRPr="003E6000">
        <w:rPr>
          <w:rFonts w:ascii="Arial" w:hAnsi="Arial" w:cs="Arial"/>
          <w:szCs w:val="24"/>
          <w:vertAlign w:val="baseline"/>
        </w:rPr>
        <w:t xml:space="preserve">i) convocar os Proponentes remanescentes para negociação, na ordem de classificação, com vistas à obtenção de preço melhor, </w:t>
      </w:r>
      <w:r w:rsidR="003E6000" w:rsidRPr="003E6000">
        <w:rPr>
          <w:rFonts w:ascii="Arial" w:hAnsi="Arial" w:cs="Arial"/>
          <w:szCs w:val="24"/>
          <w:vertAlign w:val="baseline"/>
        </w:rPr>
        <w:t xml:space="preserve">mesmo que abaixo </w:t>
      </w:r>
      <w:r w:rsidRPr="003E6000">
        <w:rPr>
          <w:rFonts w:ascii="Arial" w:hAnsi="Arial" w:cs="Arial"/>
          <w:szCs w:val="24"/>
          <w:vertAlign w:val="baseline"/>
        </w:rPr>
        <w:t>do preço do primeiro colocado;</w:t>
      </w:r>
    </w:p>
    <w:p w:rsidR="00F25028" w:rsidRPr="003E6000" w:rsidRDefault="00F25028" w:rsidP="00F25028">
      <w:pPr>
        <w:pStyle w:val="PargrafodaLista"/>
        <w:tabs>
          <w:tab w:val="left" w:pos="851"/>
        </w:tabs>
        <w:ind w:left="2532"/>
        <w:jc w:val="both"/>
        <w:rPr>
          <w:rFonts w:ascii="Arial" w:hAnsi="Arial" w:cs="Arial"/>
          <w:szCs w:val="24"/>
          <w:vertAlign w:val="baseline"/>
        </w:rPr>
      </w:pPr>
      <w:proofErr w:type="gramStart"/>
      <w:r w:rsidRPr="003E6000">
        <w:rPr>
          <w:rFonts w:ascii="Arial" w:hAnsi="Arial" w:cs="Arial"/>
          <w:szCs w:val="24"/>
          <w:vertAlign w:val="baseline"/>
        </w:rPr>
        <w:t>ii</w:t>
      </w:r>
      <w:proofErr w:type="gramEnd"/>
      <w:r w:rsidRPr="003E6000">
        <w:rPr>
          <w:rFonts w:ascii="Arial" w:hAnsi="Arial" w:cs="Arial"/>
          <w:szCs w:val="24"/>
          <w:vertAlign w:val="baseline"/>
        </w:rPr>
        <w:t>) adjudicar e celebrar o contrato nas condições ofertadas pelos Proponentes remanescentes, atendida a ordem classificatória, quando frustrada a negociação de melhor condição.</w:t>
      </w:r>
    </w:p>
    <w:p w:rsidR="00AB0259" w:rsidRPr="00D95A11" w:rsidRDefault="00AB0259" w:rsidP="00AB0259">
      <w:pPr>
        <w:tabs>
          <w:tab w:val="left" w:pos="1134"/>
          <w:tab w:val="left" w:pos="2268"/>
        </w:tabs>
        <w:ind w:left="1134"/>
        <w:jc w:val="both"/>
        <w:rPr>
          <w:rFonts w:ascii="Arial" w:hAnsi="Arial" w:cs="Arial"/>
          <w:b/>
          <w:szCs w:val="24"/>
          <w:vertAlign w:val="baseline"/>
        </w:rPr>
      </w:pPr>
    </w:p>
    <w:p w:rsidR="00055210" w:rsidRPr="00D95A11" w:rsidRDefault="00055210" w:rsidP="0069216B">
      <w:pPr>
        <w:pStyle w:val="Ttulo1"/>
        <w:numPr>
          <w:ilvl w:val="0"/>
          <w:numId w:val="47"/>
        </w:numPr>
        <w:rPr>
          <w:rFonts w:ascii="Arial" w:hAnsi="Arial" w:cs="Arial"/>
          <w:b/>
          <w:bCs/>
          <w:szCs w:val="24"/>
        </w:rPr>
      </w:pPr>
      <w:bookmarkStart w:id="40" w:name="_Toc98318413"/>
      <w:r w:rsidRPr="00D95A11">
        <w:rPr>
          <w:rFonts w:ascii="Arial" w:hAnsi="Arial" w:cs="Arial"/>
          <w:b/>
          <w:bCs/>
          <w:szCs w:val="24"/>
        </w:rPr>
        <w:t>ACOMPANHAMENTO E AVALIAÇÃO</w:t>
      </w:r>
      <w:bookmarkEnd w:id="35"/>
      <w:bookmarkEnd w:id="36"/>
      <w:bookmarkEnd w:id="37"/>
      <w:bookmarkEnd w:id="40"/>
    </w:p>
    <w:p w:rsidR="00FF29E9" w:rsidRPr="00D95A11" w:rsidRDefault="00FF29E9" w:rsidP="00FF29E9">
      <w:pPr>
        <w:tabs>
          <w:tab w:val="left" w:pos="1134"/>
        </w:tabs>
        <w:ind w:left="1134"/>
        <w:jc w:val="both"/>
        <w:rPr>
          <w:rFonts w:ascii="Arial" w:hAnsi="Arial" w:cs="Arial"/>
          <w:b/>
          <w:szCs w:val="24"/>
          <w:vertAlign w:val="baseline"/>
        </w:rPr>
      </w:pPr>
    </w:p>
    <w:p w:rsidR="00A84AAB" w:rsidRPr="00D95A11"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D95A11">
        <w:rPr>
          <w:rFonts w:ascii="Arial" w:hAnsi="Arial" w:cs="Arial"/>
          <w:szCs w:val="24"/>
          <w:vertAlign w:val="baseline"/>
        </w:rPr>
        <w:t xml:space="preserve">O acompanhamento, monitoramento e avaliação da concessão, considerando o disposto no item </w:t>
      </w:r>
      <w:r w:rsidR="002222FE" w:rsidRPr="00D95A11">
        <w:rPr>
          <w:rFonts w:ascii="Arial" w:hAnsi="Arial" w:cs="Arial"/>
          <w:szCs w:val="24"/>
          <w:vertAlign w:val="baseline"/>
        </w:rPr>
        <w:t>2</w:t>
      </w:r>
      <w:r w:rsidR="00F25028" w:rsidRPr="00D95A11">
        <w:rPr>
          <w:rFonts w:ascii="Arial" w:hAnsi="Arial" w:cs="Arial"/>
          <w:szCs w:val="24"/>
          <w:vertAlign w:val="baseline"/>
        </w:rPr>
        <w:t>1</w:t>
      </w:r>
      <w:r w:rsidRPr="00D95A11">
        <w:rPr>
          <w:rFonts w:ascii="Arial" w:hAnsi="Arial" w:cs="Arial"/>
          <w:szCs w:val="24"/>
          <w:vertAlign w:val="baseline"/>
        </w:rPr>
        <w:t xml:space="preserve"> do Termo de Re</w:t>
      </w:r>
      <w:r w:rsidR="00143E4C" w:rsidRPr="00D95A11">
        <w:rPr>
          <w:rFonts w:ascii="Arial" w:hAnsi="Arial" w:cs="Arial"/>
          <w:szCs w:val="24"/>
          <w:vertAlign w:val="baseline"/>
        </w:rPr>
        <w:t>ferência, Anexo I deste Edital.</w:t>
      </w:r>
    </w:p>
    <w:p w:rsidR="00BF387E" w:rsidRPr="00D95A11" w:rsidRDefault="00BF387E" w:rsidP="00BF387E">
      <w:pPr>
        <w:tabs>
          <w:tab w:val="left" w:pos="1134"/>
        </w:tabs>
        <w:spacing w:before="80"/>
        <w:ind w:left="1134"/>
        <w:jc w:val="both"/>
        <w:rPr>
          <w:rFonts w:ascii="Arial" w:hAnsi="Arial" w:cs="Arial"/>
          <w:color w:val="4F81BD" w:themeColor="accent1"/>
          <w:szCs w:val="24"/>
          <w:vertAlign w:val="baseline"/>
        </w:rPr>
      </w:pPr>
    </w:p>
    <w:p w:rsidR="00A84AAB" w:rsidRPr="00D95A11" w:rsidRDefault="00A84AAB" w:rsidP="0069216B">
      <w:pPr>
        <w:pStyle w:val="Ttulo1"/>
        <w:numPr>
          <w:ilvl w:val="0"/>
          <w:numId w:val="47"/>
        </w:numPr>
        <w:rPr>
          <w:rFonts w:ascii="Arial" w:hAnsi="Arial" w:cs="Arial"/>
          <w:b/>
          <w:bCs/>
          <w:szCs w:val="24"/>
        </w:rPr>
      </w:pPr>
      <w:bookmarkStart w:id="41" w:name="_Toc140287124"/>
      <w:bookmarkStart w:id="42" w:name="_Toc140294244"/>
      <w:bookmarkStart w:id="43" w:name="_Toc140294625"/>
      <w:bookmarkStart w:id="44" w:name="_Toc140294741"/>
      <w:bookmarkStart w:id="45" w:name="_Toc140295492"/>
      <w:bookmarkStart w:id="46" w:name="_Toc306819575"/>
      <w:bookmarkStart w:id="47" w:name="_Toc316224635"/>
      <w:bookmarkStart w:id="48" w:name="_Toc98318414"/>
      <w:r w:rsidRPr="00D95A11">
        <w:rPr>
          <w:rFonts w:ascii="Arial" w:hAnsi="Arial" w:cs="Arial"/>
          <w:b/>
          <w:bCs/>
          <w:szCs w:val="24"/>
        </w:rPr>
        <w:t>EXPLORAÇÃO DA CONCESSÃO</w:t>
      </w:r>
      <w:bookmarkEnd w:id="41"/>
      <w:bookmarkEnd w:id="42"/>
      <w:bookmarkEnd w:id="43"/>
      <w:bookmarkEnd w:id="44"/>
      <w:bookmarkEnd w:id="45"/>
      <w:bookmarkEnd w:id="46"/>
      <w:r w:rsidRPr="00D95A11">
        <w:rPr>
          <w:rFonts w:ascii="Arial" w:hAnsi="Arial" w:cs="Arial"/>
          <w:b/>
          <w:bCs/>
          <w:szCs w:val="24"/>
        </w:rPr>
        <w:t xml:space="preserve"> DE CDRU</w:t>
      </w:r>
      <w:bookmarkEnd w:id="47"/>
      <w:bookmarkEnd w:id="48"/>
    </w:p>
    <w:p w:rsidR="00A84AAB" w:rsidRPr="00D95A11" w:rsidRDefault="00A84AAB" w:rsidP="0012320A">
      <w:pPr>
        <w:tabs>
          <w:tab w:val="left" w:pos="1134"/>
        </w:tabs>
        <w:ind w:left="1134" w:hanging="1134"/>
        <w:jc w:val="both"/>
        <w:rPr>
          <w:rFonts w:ascii="Arial" w:hAnsi="Arial" w:cs="Arial"/>
          <w:b/>
          <w:szCs w:val="24"/>
          <w:vertAlign w:val="baseline"/>
        </w:rPr>
      </w:pPr>
    </w:p>
    <w:p w:rsidR="00A84AAB" w:rsidRPr="00D95A11"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D95A11">
        <w:rPr>
          <w:rFonts w:ascii="Arial" w:hAnsi="Arial" w:cs="Arial"/>
          <w:szCs w:val="24"/>
          <w:vertAlign w:val="baseline"/>
        </w:rPr>
        <w:t xml:space="preserve">A exploração da Concessão de CDRU deverá atender o disposto no item </w:t>
      </w:r>
      <w:r w:rsidR="002222FE" w:rsidRPr="00D95A11">
        <w:rPr>
          <w:rFonts w:ascii="Arial" w:hAnsi="Arial" w:cs="Arial"/>
          <w:szCs w:val="24"/>
          <w:vertAlign w:val="baseline"/>
        </w:rPr>
        <w:t>1</w:t>
      </w:r>
      <w:r w:rsidR="00F25028" w:rsidRPr="00D95A11">
        <w:rPr>
          <w:rFonts w:ascii="Arial" w:hAnsi="Arial" w:cs="Arial"/>
          <w:szCs w:val="24"/>
          <w:vertAlign w:val="baseline"/>
        </w:rPr>
        <w:t>8</w:t>
      </w:r>
      <w:r w:rsidRPr="00D95A11">
        <w:rPr>
          <w:rFonts w:ascii="Arial" w:hAnsi="Arial" w:cs="Arial"/>
          <w:szCs w:val="24"/>
          <w:vertAlign w:val="baseline"/>
        </w:rPr>
        <w:t xml:space="preserve"> do Termo de Referência,</w:t>
      </w:r>
      <w:r w:rsidR="00DC11CA" w:rsidRPr="00D95A11">
        <w:rPr>
          <w:rFonts w:ascii="Arial" w:hAnsi="Arial" w:cs="Arial"/>
          <w:szCs w:val="24"/>
          <w:vertAlign w:val="baseline"/>
        </w:rPr>
        <w:t xml:space="preserve"> e no seu anexo I, parte integrante deste Edital</w:t>
      </w:r>
      <w:r w:rsidRPr="00D95A11">
        <w:rPr>
          <w:rFonts w:ascii="Arial" w:hAnsi="Arial" w:cs="Arial"/>
          <w:szCs w:val="24"/>
          <w:vertAlign w:val="baseline"/>
        </w:rPr>
        <w:t xml:space="preserve">. </w:t>
      </w:r>
    </w:p>
    <w:p w:rsidR="00A84AAB" w:rsidRPr="00D95A11" w:rsidRDefault="00A84AAB" w:rsidP="0069216B">
      <w:pPr>
        <w:pStyle w:val="Ttulo1"/>
        <w:numPr>
          <w:ilvl w:val="0"/>
          <w:numId w:val="47"/>
        </w:numPr>
        <w:rPr>
          <w:rFonts w:ascii="Arial" w:hAnsi="Arial" w:cs="Arial"/>
          <w:b/>
          <w:bCs/>
          <w:szCs w:val="24"/>
        </w:rPr>
      </w:pPr>
      <w:bookmarkStart w:id="49" w:name="_Toc98318415"/>
      <w:r w:rsidRPr="00D95A11">
        <w:rPr>
          <w:rFonts w:ascii="Arial" w:hAnsi="Arial" w:cs="Arial"/>
          <w:b/>
          <w:bCs/>
          <w:szCs w:val="24"/>
        </w:rPr>
        <w:t>EXTINÇÃO DA CONCESSÃO</w:t>
      </w:r>
      <w:bookmarkEnd w:id="49"/>
    </w:p>
    <w:p w:rsidR="00A84AAB" w:rsidRPr="00D95A11" w:rsidRDefault="00A84AAB" w:rsidP="00AD0774">
      <w:pPr>
        <w:tabs>
          <w:tab w:val="left" w:pos="851"/>
        </w:tabs>
        <w:ind w:left="1134" w:hanging="1134"/>
        <w:jc w:val="both"/>
        <w:rPr>
          <w:rFonts w:ascii="Arial" w:hAnsi="Arial" w:cs="Arial"/>
          <w:szCs w:val="24"/>
        </w:rPr>
      </w:pPr>
    </w:p>
    <w:p w:rsidR="00A84AAB" w:rsidRPr="00D95A11"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D95A11">
        <w:rPr>
          <w:rFonts w:ascii="Arial" w:hAnsi="Arial" w:cs="Arial"/>
          <w:szCs w:val="24"/>
          <w:vertAlign w:val="baseline"/>
        </w:rPr>
        <w:t>Considerar-se-á extinta a concessão nas seguintes hipóteses:</w:t>
      </w:r>
    </w:p>
    <w:p w:rsidR="001B35D1" w:rsidRPr="00AC7B75" w:rsidRDefault="001B35D1" w:rsidP="001B35D1">
      <w:pPr>
        <w:tabs>
          <w:tab w:val="left" w:pos="1134"/>
        </w:tabs>
        <w:spacing w:before="80"/>
        <w:ind w:left="1134"/>
        <w:jc w:val="both"/>
        <w:rPr>
          <w:rFonts w:ascii="Arial" w:hAnsi="Arial" w:cs="Arial"/>
          <w:szCs w:val="24"/>
          <w:vertAlign w:val="baseline"/>
        </w:rPr>
      </w:pP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advento</w:t>
      </w:r>
      <w:proofErr w:type="gramEnd"/>
      <w:r w:rsidRPr="00AC7B75">
        <w:rPr>
          <w:sz w:val="24"/>
          <w:szCs w:val="24"/>
        </w:rPr>
        <w:t xml:space="preserve"> do termo contratual;</w:t>
      </w: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encampação</w:t>
      </w:r>
      <w:proofErr w:type="gramEnd"/>
      <w:r w:rsidRPr="00AC7B75">
        <w:rPr>
          <w:sz w:val="24"/>
          <w:szCs w:val="24"/>
        </w:rPr>
        <w:t>;</w:t>
      </w: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caducidade</w:t>
      </w:r>
      <w:proofErr w:type="gramEnd"/>
      <w:r w:rsidRPr="00AC7B75">
        <w:rPr>
          <w:sz w:val="24"/>
          <w:szCs w:val="24"/>
        </w:rPr>
        <w:t>;</w:t>
      </w: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rescisão</w:t>
      </w:r>
      <w:proofErr w:type="gramEnd"/>
      <w:r w:rsidRPr="00AC7B75">
        <w:rPr>
          <w:sz w:val="24"/>
          <w:szCs w:val="24"/>
        </w:rPr>
        <w:t xml:space="preserve">; </w:t>
      </w: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anulação</w:t>
      </w:r>
      <w:proofErr w:type="gramEnd"/>
      <w:r w:rsidRPr="00AC7B75">
        <w:rPr>
          <w:sz w:val="24"/>
          <w:szCs w:val="24"/>
        </w:rPr>
        <w:t xml:space="preserve">; ou </w:t>
      </w:r>
    </w:p>
    <w:p w:rsidR="00A84AAB" w:rsidRPr="00AC7B75" w:rsidRDefault="00A84AAB" w:rsidP="00732E04">
      <w:pPr>
        <w:pStyle w:val="Level3"/>
        <w:numPr>
          <w:ilvl w:val="0"/>
          <w:numId w:val="9"/>
        </w:numPr>
        <w:spacing w:after="0" w:line="240" w:lineRule="auto"/>
        <w:ind w:left="2058" w:hanging="357"/>
        <w:rPr>
          <w:sz w:val="24"/>
          <w:szCs w:val="24"/>
        </w:rPr>
      </w:pPr>
      <w:proofErr w:type="gramStart"/>
      <w:r w:rsidRPr="00AC7B75">
        <w:rPr>
          <w:sz w:val="24"/>
          <w:szCs w:val="24"/>
        </w:rPr>
        <w:t>falência</w:t>
      </w:r>
      <w:proofErr w:type="gramEnd"/>
      <w:r w:rsidRPr="00AC7B75">
        <w:rPr>
          <w:sz w:val="24"/>
          <w:szCs w:val="24"/>
        </w:rPr>
        <w:t xml:space="preserve"> ou extinção da Concessionária de CDRU.</w:t>
      </w:r>
    </w:p>
    <w:p w:rsidR="001B35D1" w:rsidRPr="00AC7B75" w:rsidRDefault="001B35D1" w:rsidP="001B35D1">
      <w:pPr>
        <w:pStyle w:val="Level3"/>
        <w:numPr>
          <w:ilvl w:val="0"/>
          <w:numId w:val="0"/>
        </w:numPr>
        <w:spacing w:after="0" w:line="240" w:lineRule="auto"/>
        <w:ind w:left="2058"/>
        <w:rPr>
          <w:sz w:val="24"/>
          <w:szCs w:val="24"/>
        </w:rPr>
      </w:pPr>
    </w:p>
    <w:p w:rsidR="00A84AAB" w:rsidRPr="00AC7B75"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AC7B75">
        <w:rPr>
          <w:rFonts w:ascii="Arial" w:hAnsi="Arial" w:cs="Arial"/>
          <w:szCs w:val="24"/>
          <w:vertAlign w:val="baseline"/>
        </w:rPr>
        <w:t>Salvo disposição em contrário e sem prejuízo do pagamento da indenização aplicável pelo Poder Concedente à Concessionária de CDRU, extinta a CDRU, os Bens da Concessão reverterão ao Poder Concedente livres e desembaraçados de quaisquer ônus ou encargos, e cessarão, para a Concessionária de CDRU, todos os direitos oriundos do Contrato de CDRU.</w:t>
      </w:r>
    </w:p>
    <w:p w:rsidR="00A84AAB" w:rsidRPr="00AC7B75" w:rsidRDefault="00A84AAB">
      <w:pPr>
        <w:tabs>
          <w:tab w:val="left" w:pos="1134"/>
        </w:tabs>
        <w:jc w:val="both"/>
        <w:rPr>
          <w:rFonts w:ascii="Arial" w:hAnsi="Arial" w:cs="Arial"/>
          <w:szCs w:val="24"/>
          <w:vertAlign w:val="baseline"/>
        </w:rPr>
      </w:pPr>
    </w:p>
    <w:p w:rsidR="00A84AAB" w:rsidRPr="00AC7B75"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AC7B75">
        <w:rPr>
          <w:rFonts w:ascii="Arial" w:hAnsi="Arial" w:cs="Arial"/>
          <w:szCs w:val="24"/>
          <w:vertAlign w:val="baseline"/>
        </w:rPr>
        <w:t>De acordo com os prazos e condições estabelecidos em regulamentação do Poder Concedente, terceiros serão autorizados a realizar pesquisas de campo no Perímetro quando se aproximar o término do Prazo do Contato de CDRU, para fins de realização de estudos para promoção de novos procedimentos licitatórios e/ou realização de novas obras.</w:t>
      </w:r>
    </w:p>
    <w:p w:rsidR="00A84AAB" w:rsidRPr="00AC7B75" w:rsidRDefault="00A84AAB">
      <w:pPr>
        <w:pStyle w:val="Rodap"/>
        <w:ind w:firstLine="708"/>
        <w:jc w:val="both"/>
        <w:rPr>
          <w:rFonts w:ascii="Arial" w:hAnsi="Arial" w:cs="Arial"/>
          <w:szCs w:val="24"/>
        </w:rPr>
      </w:pPr>
    </w:p>
    <w:p w:rsidR="00A84AAB" w:rsidRPr="00AC7B75"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AC7B75">
        <w:rPr>
          <w:rFonts w:ascii="Arial" w:hAnsi="Arial" w:cs="Arial"/>
          <w:szCs w:val="24"/>
          <w:vertAlign w:val="baseline"/>
        </w:rPr>
        <w:t>Demais condições constam do item 1</w:t>
      </w:r>
      <w:r w:rsidR="00D110C2" w:rsidRPr="00AC7B75">
        <w:rPr>
          <w:rFonts w:ascii="Arial" w:hAnsi="Arial" w:cs="Arial"/>
          <w:szCs w:val="24"/>
          <w:vertAlign w:val="baseline"/>
        </w:rPr>
        <w:t>9</w:t>
      </w:r>
      <w:r w:rsidRPr="00AC7B75">
        <w:rPr>
          <w:rFonts w:ascii="Arial" w:hAnsi="Arial" w:cs="Arial"/>
          <w:szCs w:val="24"/>
          <w:vertAlign w:val="baseline"/>
        </w:rPr>
        <w:t xml:space="preserve"> do Termo de Referência, Anexo I deste Edital, que faz parte integrante do mesmo.</w:t>
      </w:r>
    </w:p>
    <w:p w:rsidR="000634A1" w:rsidRPr="00AC7B75" w:rsidRDefault="000634A1">
      <w:pPr>
        <w:tabs>
          <w:tab w:val="left" w:pos="1134"/>
        </w:tabs>
        <w:jc w:val="both"/>
        <w:rPr>
          <w:rFonts w:ascii="Arial" w:hAnsi="Arial" w:cs="Arial"/>
          <w:color w:val="4F81BD" w:themeColor="accent1"/>
          <w:szCs w:val="24"/>
          <w:vertAlign w:val="baseline"/>
        </w:rPr>
      </w:pPr>
    </w:p>
    <w:p w:rsidR="00A84AAB" w:rsidRPr="00AC7B75" w:rsidRDefault="00A84AAB" w:rsidP="0069216B">
      <w:pPr>
        <w:pStyle w:val="Ttulo1"/>
        <w:numPr>
          <w:ilvl w:val="0"/>
          <w:numId w:val="47"/>
        </w:numPr>
        <w:rPr>
          <w:rFonts w:ascii="Arial" w:hAnsi="Arial" w:cs="Arial"/>
          <w:b/>
          <w:bCs/>
          <w:szCs w:val="24"/>
        </w:rPr>
      </w:pPr>
      <w:bookmarkStart w:id="50" w:name="_Toc161117028"/>
      <w:bookmarkStart w:id="51" w:name="_Toc319587758"/>
      <w:bookmarkStart w:id="52" w:name="_Toc319587932"/>
      <w:bookmarkStart w:id="53" w:name="_Toc98318416"/>
      <w:r w:rsidRPr="00AC7B75">
        <w:rPr>
          <w:rFonts w:ascii="Arial" w:hAnsi="Arial" w:cs="Arial"/>
          <w:b/>
          <w:bCs/>
          <w:szCs w:val="24"/>
        </w:rPr>
        <w:t>QUESTÕES AMBIENTAIS</w:t>
      </w:r>
      <w:bookmarkEnd w:id="50"/>
      <w:bookmarkEnd w:id="51"/>
      <w:bookmarkEnd w:id="52"/>
      <w:bookmarkEnd w:id="53"/>
    </w:p>
    <w:p w:rsidR="00A84AAB" w:rsidRPr="00AC7B75"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AC7B75">
        <w:rPr>
          <w:rFonts w:ascii="Arial" w:hAnsi="Arial" w:cs="Arial"/>
          <w:szCs w:val="24"/>
          <w:vertAlign w:val="baseline"/>
        </w:rPr>
        <w:t xml:space="preserve">As questões ambientais referentes à Concessão de CDRU do Projeto </w:t>
      </w:r>
      <w:r w:rsidR="000B09D6" w:rsidRPr="00AC7B75">
        <w:rPr>
          <w:rFonts w:ascii="Arial" w:hAnsi="Arial" w:cs="Arial"/>
          <w:szCs w:val="24"/>
          <w:vertAlign w:val="baseline"/>
        </w:rPr>
        <w:t>Baixio de Irecê</w:t>
      </w:r>
      <w:r w:rsidRPr="00AC7B75">
        <w:rPr>
          <w:rFonts w:ascii="Arial" w:hAnsi="Arial" w:cs="Arial"/>
          <w:szCs w:val="24"/>
          <w:vertAlign w:val="baseline"/>
        </w:rPr>
        <w:t xml:space="preserve"> estão estabelecidas no item </w:t>
      </w:r>
      <w:r w:rsidR="00D110C2" w:rsidRPr="00AC7B75">
        <w:rPr>
          <w:rFonts w:ascii="Arial" w:hAnsi="Arial" w:cs="Arial"/>
          <w:szCs w:val="24"/>
          <w:vertAlign w:val="baseline"/>
        </w:rPr>
        <w:t>20</w:t>
      </w:r>
      <w:r w:rsidR="006A3CE5" w:rsidRPr="00AC7B75">
        <w:rPr>
          <w:rFonts w:ascii="Arial" w:hAnsi="Arial" w:cs="Arial"/>
          <w:szCs w:val="24"/>
          <w:vertAlign w:val="baseline"/>
        </w:rPr>
        <w:t xml:space="preserve"> do</w:t>
      </w:r>
      <w:r w:rsidRPr="00AC7B75">
        <w:rPr>
          <w:rFonts w:ascii="Arial" w:hAnsi="Arial" w:cs="Arial"/>
          <w:szCs w:val="24"/>
          <w:vertAlign w:val="baseline"/>
        </w:rPr>
        <w:t xml:space="preserve"> Termo de Referência, Anexo I deste Edital, que faz parte integrante do mesmo. </w:t>
      </w:r>
    </w:p>
    <w:p w:rsidR="00A368A1" w:rsidRPr="00AC7B75" w:rsidRDefault="00A368A1">
      <w:pPr>
        <w:pStyle w:val="Recuodecorpodetexto"/>
        <w:spacing w:before="0" w:after="0"/>
        <w:ind w:left="0" w:firstLine="0"/>
        <w:rPr>
          <w:rFonts w:ascii="Arial" w:hAnsi="Arial" w:cs="Arial"/>
          <w:color w:val="4F81BD" w:themeColor="accent1"/>
          <w:szCs w:val="24"/>
        </w:rPr>
      </w:pPr>
    </w:p>
    <w:p w:rsidR="00A84AAB" w:rsidRPr="00AC7B75" w:rsidRDefault="00A84AAB" w:rsidP="0069216B">
      <w:pPr>
        <w:pStyle w:val="Ttulo1"/>
        <w:numPr>
          <w:ilvl w:val="0"/>
          <w:numId w:val="47"/>
        </w:numPr>
        <w:rPr>
          <w:rFonts w:ascii="Arial" w:hAnsi="Arial" w:cs="Arial"/>
          <w:b/>
          <w:bCs/>
          <w:szCs w:val="24"/>
        </w:rPr>
      </w:pPr>
      <w:bookmarkStart w:id="54" w:name="_Toc98318417"/>
      <w:r w:rsidRPr="00AC7B75">
        <w:rPr>
          <w:rFonts w:ascii="Arial" w:hAnsi="Arial" w:cs="Arial"/>
          <w:b/>
          <w:bCs/>
          <w:szCs w:val="24"/>
        </w:rPr>
        <w:t>GESTÃO DA PRÉ-OPERAÇÃO E MANUTENÇÃO</w:t>
      </w:r>
      <w:bookmarkEnd w:id="54"/>
    </w:p>
    <w:p w:rsidR="00A84AAB" w:rsidRPr="00AC7B75" w:rsidRDefault="00A84AAB" w:rsidP="003244EC">
      <w:pPr>
        <w:tabs>
          <w:tab w:val="left" w:pos="1134"/>
        </w:tabs>
        <w:ind w:left="1134" w:hanging="1134"/>
        <w:jc w:val="both"/>
        <w:rPr>
          <w:rFonts w:ascii="Arial" w:hAnsi="Arial" w:cs="Arial"/>
          <w:b/>
          <w:szCs w:val="24"/>
          <w:vertAlign w:val="baseline"/>
        </w:rPr>
      </w:pPr>
    </w:p>
    <w:p w:rsidR="00A84AAB" w:rsidRPr="00AC7B75" w:rsidRDefault="00A84AAB" w:rsidP="0069216B">
      <w:pPr>
        <w:numPr>
          <w:ilvl w:val="1"/>
          <w:numId w:val="47"/>
        </w:numPr>
        <w:tabs>
          <w:tab w:val="left" w:pos="1134"/>
        </w:tabs>
        <w:spacing w:before="80"/>
        <w:ind w:left="1134" w:hanging="1134"/>
        <w:jc w:val="both"/>
        <w:rPr>
          <w:rFonts w:ascii="Arial" w:hAnsi="Arial" w:cs="Arial"/>
          <w:szCs w:val="24"/>
          <w:vertAlign w:val="baseline"/>
        </w:rPr>
      </w:pPr>
      <w:r w:rsidRPr="00AC7B75">
        <w:rPr>
          <w:rFonts w:ascii="Arial" w:hAnsi="Arial" w:cs="Arial"/>
          <w:szCs w:val="24"/>
          <w:vertAlign w:val="baseline"/>
        </w:rPr>
        <w:t xml:space="preserve">A gestão da pré-operação e manutenção da Concessão de Direito Real de Uso do Projeto </w:t>
      </w:r>
      <w:r w:rsidR="00BF30A2" w:rsidRPr="00AC7B75">
        <w:rPr>
          <w:rFonts w:ascii="Arial" w:hAnsi="Arial" w:cs="Arial"/>
          <w:szCs w:val="24"/>
          <w:vertAlign w:val="baseline"/>
        </w:rPr>
        <w:t xml:space="preserve">Baixio de Irecê </w:t>
      </w:r>
      <w:r w:rsidRPr="00AC7B75">
        <w:rPr>
          <w:rFonts w:ascii="Arial" w:hAnsi="Arial" w:cs="Arial"/>
          <w:szCs w:val="24"/>
          <w:vertAlign w:val="baseline"/>
        </w:rPr>
        <w:t xml:space="preserve">se encontra estabelecida no item </w:t>
      </w:r>
      <w:r w:rsidR="00A95693" w:rsidRPr="00AC7B75">
        <w:rPr>
          <w:rFonts w:ascii="Arial" w:hAnsi="Arial" w:cs="Arial"/>
          <w:szCs w:val="24"/>
          <w:vertAlign w:val="baseline"/>
        </w:rPr>
        <w:t>2</w:t>
      </w:r>
      <w:r w:rsidR="00D110C2" w:rsidRPr="00AC7B75">
        <w:rPr>
          <w:rFonts w:ascii="Arial" w:hAnsi="Arial" w:cs="Arial"/>
          <w:szCs w:val="24"/>
          <w:vertAlign w:val="baseline"/>
        </w:rPr>
        <w:t>2</w:t>
      </w:r>
      <w:r w:rsidRPr="00AC7B75">
        <w:rPr>
          <w:rFonts w:ascii="Arial" w:hAnsi="Arial" w:cs="Arial"/>
          <w:szCs w:val="24"/>
          <w:vertAlign w:val="baseline"/>
        </w:rPr>
        <w:t xml:space="preserve"> do Termo de Referência, Anexo I deste Edital, que faz parte integrante do mesmo. </w:t>
      </w:r>
    </w:p>
    <w:p w:rsidR="00731179" w:rsidRDefault="00731179" w:rsidP="00731179">
      <w:pPr>
        <w:ind w:left="1134"/>
        <w:rPr>
          <w:rFonts w:ascii="Arial" w:hAnsi="Arial" w:cs="Arial"/>
          <w:color w:val="4F81BD" w:themeColor="accent1"/>
          <w:sz w:val="22"/>
          <w:vertAlign w:val="baseline"/>
        </w:rPr>
      </w:pPr>
    </w:p>
    <w:p w:rsidR="006E2FC3" w:rsidRPr="00AC7B75" w:rsidRDefault="006E2FC3" w:rsidP="0069216B">
      <w:pPr>
        <w:pStyle w:val="Ttulo1"/>
        <w:numPr>
          <w:ilvl w:val="0"/>
          <w:numId w:val="47"/>
        </w:numPr>
        <w:rPr>
          <w:rFonts w:ascii="Arial" w:hAnsi="Arial" w:cs="Arial"/>
          <w:b/>
          <w:bCs/>
          <w:szCs w:val="24"/>
        </w:rPr>
      </w:pPr>
      <w:bookmarkStart w:id="55" w:name="_Toc98318418"/>
      <w:r w:rsidRPr="00AC7B75">
        <w:rPr>
          <w:rFonts w:ascii="Arial" w:hAnsi="Arial" w:cs="Arial"/>
          <w:b/>
          <w:bCs/>
          <w:szCs w:val="24"/>
        </w:rPr>
        <w:t>ATOS EXCLUDENTES DE RESPONSABILIDADE</w:t>
      </w:r>
      <w:bookmarkEnd w:id="55"/>
    </w:p>
    <w:p w:rsidR="006E2FC3" w:rsidRPr="00AC7B75" w:rsidRDefault="006E2FC3" w:rsidP="006E2FC3">
      <w:pPr>
        <w:ind w:left="360"/>
        <w:rPr>
          <w:rFonts w:ascii="Arial" w:hAnsi="Arial" w:cs="Arial"/>
          <w:szCs w:val="24"/>
          <w:vertAlign w:val="baseline"/>
        </w:rPr>
      </w:pPr>
    </w:p>
    <w:p w:rsidR="00731179" w:rsidRPr="00AC7B75" w:rsidRDefault="006E2FC3" w:rsidP="0069216B">
      <w:pPr>
        <w:numPr>
          <w:ilvl w:val="1"/>
          <w:numId w:val="47"/>
        </w:numPr>
        <w:ind w:left="1134" w:hanging="1134"/>
        <w:jc w:val="both"/>
        <w:rPr>
          <w:rFonts w:ascii="Arial" w:hAnsi="Arial" w:cs="Arial"/>
          <w:szCs w:val="24"/>
          <w:vertAlign w:val="baseline"/>
        </w:rPr>
      </w:pPr>
      <w:r w:rsidRPr="00AC7B75">
        <w:rPr>
          <w:rFonts w:ascii="Arial" w:hAnsi="Arial" w:cs="Arial"/>
          <w:szCs w:val="24"/>
          <w:vertAlign w:val="baseline"/>
        </w:rPr>
        <w:t xml:space="preserve">Quanto aos atos excludentes de responsabilidade, tanto o Poder Concedente quanto o </w:t>
      </w:r>
      <w:r w:rsidR="0037718E" w:rsidRPr="00AC7B75">
        <w:rPr>
          <w:rFonts w:ascii="Arial" w:hAnsi="Arial" w:cs="Arial"/>
          <w:szCs w:val="24"/>
          <w:vertAlign w:val="baseline"/>
        </w:rPr>
        <w:t>Licit</w:t>
      </w:r>
      <w:r w:rsidRPr="00AC7B75">
        <w:rPr>
          <w:rFonts w:ascii="Arial" w:hAnsi="Arial" w:cs="Arial"/>
          <w:szCs w:val="24"/>
          <w:vertAlign w:val="baseline"/>
        </w:rPr>
        <w:t>ante não responderão pelo descumprimento ou pelo atraso na satisfação das obrigações decorrentes deste Edital e do Contrato de CDRU nas hipóteses de ocorrência de caso fortuito ou força maior, de acordo com as definições da Lei nº 10.406, de 10 de janeiro de 2002 (Código Civil Brasileiro), conforme previsto no item 2</w:t>
      </w:r>
      <w:r w:rsidR="00D110C2" w:rsidRPr="00AC7B75">
        <w:rPr>
          <w:rFonts w:ascii="Arial" w:hAnsi="Arial" w:cs="Arial"/>
          <w:szCs w:val="24"/>
          <w:vertAlign w:val="baseline"/>
        </w:rPr>
        <w:t>4</w:t>
      </w:r>
      <w:r w:rsidRPr="00AC7B75">
        <w:rPr>
          <w:rFonts w:ascii="Arial" w:hAnsi="Arial" w:cs="Arial"/>
          <w:szCs w:val="24"/>
          <w:vertAlign w:val="baseline"/>
        </w:rPr>
        <w:t xml:space="preserve"> do Termo de Referência, Anexo I do Edital.</w:t>
      </w:r>
    </w:p>
    <w:p w:rsidR="006E2FC3" w:rsidRPr="00AC7B75" w:rsidRDefault="006E2FC3" w:rsidP="006E2FC3">
      <w:pPr>
        <w:ind w:left="1134"/>
        <w:jc w:val="both"/>
        <w:rPr>
          <w:rFonts w:ascii="Arial" w:hAnsi="Arial" w:cs="Arial"/>
          <w:color w:val="4F81BD" w:themeColor="accent1"/>
          <w:szCs w:val="24"/>
          <w:vertAlign w:val="baseline"/>
        </w:rPr>
      </w:pPr>
    </w:p>
    <w:p w:rsidR="00E5388C" w:rsidRPr="00AC7B75" w:rsidRDefault="00E5388C" w:rsidP="006E2FC3">
      <w:pPr>
        <w:jc w:val="both"/>
        <w:rPr>
          <w:rFonts w:ascii="Arial" w:hAnsi="Arial" w:cs="Arial"/>
          <w:szCs w:val="24"/>
          <w:vertAlign w:val="baseline"/>
        </w:rPr>
      </w:pPr>
    </w:p>
    <w:p w:rsidR="00A84AAB" w:rsidRPr="00AC7B75" w:rsidRDefault="00A84AAB" w:rsidP="0069216B">
      <w:pPr>
        <w:pStyle w:val="Ttulo1"/>
        <w:numPr>
          <w:ilvl w:val="0"/>
          <w:numId w:val="47"/>
        </w:numPr>
        <w:rPr>
          <w:rFonts w:ascii="Arial" w:hAnsi="Arial" w:cs="Arial"/>
          <w:b/>
          <w:bCs/>
          <w:szCs w:val="24"/>
        </w:rPr>
      </w:pPr>
      <w:bookmarkStart w:id="56" w:name="_Toc98318419"/>
      <w:r w:rsidRPr="00AC7B75">
        <w:rPr>
          <w:rFonts w:ascii="Arial" w:hAnsi="Arial" w:cs="Arial"/>
          <w:b/>
          <w:bCs/>
          <w:szCs w:val="24"/>
        </w:rPr>
        <w:lastRenderedPageBreak/>
        <w:t>CONDIÇÕES GERAIS</w:t>
      </w:r>
      <w:bookmarkEnd w:id="56"/>
    </w:p>
    <w:p w:rsidR="000174FB" w:rsidRPr="00AC7B75" w:rsidRDefault="000174FB" w:rsidP="000174FB">
      <w:pPr>
        <w:tabs>
          <w:tab w:val="left" w:pos="1134"/>
          <w:tab w:val="left" w:pos="2268"/>
        </w:tabs>
        <w:ind w:left="540"/>
        <w:jc w:val="both"/>
        <w:rPr>
          <w:rFonts w:ascii="Arial" w:hAnsi="Arial" w:cs="Arial"/>
          <w:b/>
          <w:szCs w:val="24"/>
          <w:vertAlign w:val="baseline"/>
        </w:rPr>
      </w:pPr>
    </w:p>
    <w:p w:rsidR="00380CE5" w:rsidRPr="00AC7B75" w:rsidRDefault="00380CE5" w:rsidP="0069216B">
      <w:pPr>
        <w:numPr>
          <w:ilvl w:val="1"/>
          <w:numId w:val="47"/>
        </w:numPr>
        <w:ind w:left="1134" w:hanging="1134"/>
        <w:jc w:val="both"/>
        <w:rPr>
          <w:rFonts w:ascii="Arial" w:hAnsi="Arial" w:cs="Arial"/>
          <w:szCs w:val="24"/>
          <w:vertAlign w:val="baseline"/>
        </w:rPr>
      </w:pPr>
      <w:r w:rsidRPr="00AC7B75">
        <w:rPr>
          <w:rFonts w:ascii="Arial" w:hAnsi="Arial" w:cs="Arial"/>
          <w:szCs w:val="24"/>
          <w:vertAlign w:val="baseline"/>
        </w:rPr>
        <w:t>A CODEVASF poderá, a qualquer momento, suspender ou cancelar este Edital, desistir da concessão proposta sem que tenham os (as) Licitantes, em nenhum momento, direito a qualquer ressarcimento judicial ou extrajudicial, em função das propostas apresentadas.</w:t>
      </w:r>
    </w:p>
    <w:p w:rsidR="00380CE5" w:rsidRPr="00AC7B75" w:rsidRDefault="00380CE5" w:rsidP="00380CE5">
      <w:pPr>
        <w:ind w:left="1134"/>
        <w:jc w:val="both"/>
        <w:rPr>
          <w:rFonts w:ascii="Arial" w:hAnsi="Arial" w:cs="Arial"/>
          <w:szCs w:val="24"/>
          <w:vertAlign w:val="baseline"/>
        </w:rPr>
      </w:pPr>
    </w:p>
    <w:p w:rsidR="00A84AAB" w:rsidRPr="00D50C98" w:rsidRDefault="00A84AAB" w:rsidP="0069216B">
      <w:pPr>
        <w:numPr>
          <w:ilvl w:val="1"/>
          <w:numId w:val="47"/>
        </w:numPr>
        <w:ind w:left="1134" w:hanging="1134"/>
        <w:jc w:val="both"/>
        <w:rPr>
          <w:rFonts w:ascii="Arial" w:hAnsi="Arial" w:cs="Arial"/>
          <w:bCs/>
          <w:szCs w:val="24"/>
          <w:vertAlign w:val="baseline"/>
        </w:rPr>
      </w:pPr>
      <w:r w:rsidRPr="00AC7B75">
        <w:rPr>
          <w:rFonts w:ascii="Arial" w:hAnsi="Arial" w:cs="Arial"/>
          <w:szCs w:val="24"/>
          <w:vertAlign w:val="baseline"/>
        </w:rPr>
        <w:t xml:space="preserve">A </w:t>
      </w:r>
      <w:r w:rsidR="00404EB2" w:rsidRPr="00D50C98">
        <w:rPr>
          <w:rFonts w:ascii="Arial" w:hAnsi="Arial" w:cs="Arial"/>
          <w:bCs/>
          <w:szCs w:val="24"/>
          <w:vertAlign w:val="baseline"/>
        </w:rPr>
        <w:t>CODEVASF</w:t>
      </w:r>
      <w:r w:rsidRPr="00D50C98">
        <w:rPr>
          <w:rFonts w:ascii="Arial" w:hAnsi="Arial" w:cs="Arial"/>
          <w:bCs/>
          <w:szCs w:val="24"/>
          <w:vertAlign w:val="baseline"/>
        </w:rPr>
        <w:t xml:space="preserve"> poderá revogar a licitação quando nenhuma das propostas satisfizer o objetivo da mesma, quando for evidente que tenha havido falta de competição, ou quando caracterizado o indício de colusão.</w:t>
      </w:r>
    </w:p>
    <w:p w:rsidR="00A84AAB" w:rsidRPr="00D50C98" w:rsidRDefault="00A84AAB" w:rsidP="003722EA">
      <w:pPr>
        <w:tabs>
          <w:tab w:val="num" w:pos="1134"/>
          <w:tab w:val="left" w:pos="2127"/>
        </w:tabs>
        <w:ind w:left="1134" w:hanging="1134"/>
        <w:jc w:val="both"/>
        <w:rPr>
          <w:rFonts w:ascii="Arial" w:hAnsi="Arial" w:cs="Arial"/>
          <w:bCs/>
          <w:szCs w:val="24"/>
          <w:vertAlign w:val="baseline"/>
        </w:rPr>
      </w:pPr>
    </w:p>
    <w:p w:rsidR="00A84AAB" w:rsidRPr="00D50C98" w:rsidRDefault="00A84AAB" w:rsidP="0069216B">
      <w:pPr>
        <w:numPr>
          <w:ilvl w:val="1"/>
          <w:numId w:val="47"/>
        </w:numPr>
        <w:ind w:left="1134" w:hanging="1134"/>
        <w:jc w:val="both"/>
        <w:rPr>
          <w:rFonts w:ascii="Arial" w:hAnsi="Arial" w:cs="Arial"/>
          <w:bCs/>
          <w:szCs w:val="24"/>
          <w:vertAlign w:val="baseline"/>
        </w:rPr>
      </w:pPr>
      <w:r w:rsidRPr="00D50C98">
        <w:rPr>
          <w:rFonts w:ascii="Arial" w:hAnsi="Arial" w:cs="Arial"/>
          <w:bCs/>
          <w:szCs w:val="24"/>
          <w:vertAlign w:val="baseline"/>
        </w:rPr>
        <w:t xml:space="preserve">A </w:t>
      </w:r>
      <w:r w:rsidR="00404EB2" w:rsidRPr="00D50C98">
        <w:rPr>
          <w:rFonts w:ascii="Arial" w:hAnsi="Arial" w:cs="Arial"/>
          <w:bCs/>
          <w:szCs w:val="24"/>
          <w:vertAlign w:val="baseline"/>
        </w:rPr>
        <w:t>CODEVASF</w:t>
      </w:r>
      <w:r w:rsidRPr="00D50C98">
        <w:rPr>
          <w:rFonts w:ascii="Arial" w:hAnsi="Arial" w:cs="Arial"/>
          <w:bCs/>
          <w:szCs w:val="24"/>
          <w:vertAlign w:val="baseline"/>
        </w:rPr>
        <w:t xml:space="preserve">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A84AAB" w:rsidRPr="00D50C98" w:rsidRDefault="00A84AAB">
      <w:pPr>
        <w:tabs>
          <w:tab w:val="num" w:pos="1134"/>
        </w:tabs>
        <w:jc w:val="both"/>
        <w:rPr>
          <w:rFonts w:ascii="Arial" w:hAnsi="Arial" w:cs="Arial"/>
          <w:bCs/>
          <w:szCs w:val="24"/>
          <w:vertAlign w:val="baseline"/>
        </w:rPr>
      </w:pPr>
    </w:p>
    <w:p w:rsidR="00A84AAB" w:rsidRPr="00D50C98" w:rsidRDefault="00A84AAB" w:rsidP="0069216B">
      <w:pPr>
        <w:numPr>
          <w:ilvl w:val="1"/>
          <w:numId w:val="47"/>
        </w:numPr>
        <w:ind w:left="1134" w:hanging="1134"/>
        <w:jc w:val="both"/>
        <w:rPr>
          <w:rFonts w:ascii="Arial" w:hAnsi="Arial" w:cs="Arial"/>
          <w:bCs/>
          <w:szCs w:val="24"/>
          <w:vertAlign w:val="baseline"/>
        </w:rPr>
      </w:pPr>
      <w:r w:rsidRPr="00D50C98">
        <w:rPr>
          <w:rFonts w:ascii="Arial" w:hAnsi="Arial" w:cs="Arial"/>
          <w:bCs/>
          <w:szCs w:val="24"/>
          <w:vertAlign w:val="baseline"/>
        </w:rPr>
        <w:t xml:space="preserve">O presente Edital e seus elementos constitutivos são de propriedade da </w:t>
      </w:r>
      <w:r w:rsidR="00404EB2" w:rsidRPr="00D50C98">
        <w:rPr>
          <w:rFonts w:ascii="Arial" w:hAnsi="Arial" w:cs="Arial"/>
          <w:bCs/>
          <w:szCs w:val="24"/>
          <w:vertAlign w:val="baseline"/>
        </w:rPr>
        <w:t>CODEVASF</w:t>
      </w:r>
      <w:r w:rsidRPr="00D50C98">
        <w:rPr>
          <w:rFonts w:ascii="Arial" w:hAnsi="Arial" w:cs="Arial"/>
          <w:bCs/>
          <w:szCs w:val="24"/>
          <w:vertAlign w:val="baseline"/>
        </w:rPr>
        <w:t xml:space="preserve">.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w:t>
      </w:r>
      <w:r w:rsidR="00404EB2" w:rsidRPr="00D50C98">
        <w:rPr>
          <w:rFonts w:ascii="Arial" w:hAnsi="Arial" w:cs="Arial"/>
          <w:bCs/>
          <w:szCs w:val="24"/>
          <w:vertAlign w:val="baseline"/>
        </w:rPr>
        <w:t>CODEVASF</w:t>
      </w:r>
      <w:r w:rsidRPr="00D50C98">
        <w:rPr>
          <w:rFonts w:ascii="Arial" w:hAnsi="Arial" w:cs="Arial"/>
          <w:bCs/>
          <w:szCs w:val="24"/>
          <w:vertAlign w:val="baseline"/>
        </w:rPr>
        <w:t>.</w:t>
      </w:r>
    </w:p>
    <w:p w:rsidR="00A84AAB" w:rsidRPr="00AC7B75" w:rsidRDefault="00A84AAB">
      <w:pPr>
        <w:tabs>
          <w:tab w:val="num" w:pos="1134"/>
          <w:tab w:val="left" w:pos="2127"/>
        </w:tabs>
        <w:ind w:left="1134" w:hanging="1134"/>
        <w:jc w:val="both"/>
        <w:rPr>
          <w:rFonts w:ascii="Arial" w:hAnsi="Arial" w:cs="Arial"/>
          <w:szCs w:val="24"/>
          <w:vertAlign w:val="baseline"/>
        </w:rPr>
      </w:pPr>
    </w:p>
    <w:p w:rsidR="00A84AAB" w:rsidRPr="00AC7B75" w:rsidRDefault="00A84AAB" w:rsidP="0069216B">
      <w:pPr>
        <w:numPr>
          <w:ilvl w:val="1"/>
          <w:numId w:val="47"/>
        </w:numPr>
        <w:ind w:left="1134" w:hanging="1134"/>
        <w:jc w:val="both"/>
        <w:rPr>
          <w:rFonts w:ascii="Arial" w:hAnsi="Arial" w:cs="Arial"/>
          <w:szCs w:val="24"/>
          <w:vertAlign w:val="baseline"/>
        </w:rPr>
      </w:pPr>
      <w:r w:rsidRPr="00AC7B75">
        <w:rPr>
          <w:rFonts w:ascii="Arial" w:hAnsi="Arial" w:cs="Arial"/>
          <w:szCs w:val="24"/>
          <w:vertAlign w:val="baseline"/>
        </w:rPr>
        <w:t>Este Edital e seus anexos farão parte integrante do Contrato a ser firmado com a licitante vencedora, independentemente de transcrições.</w:t>
      </w:r>
    </w:p>
    <w:p w:rsidR="00A84AAB" w:rsidRPr="00AC7B75" w:rsidRDefault="00A84AAB">
      <w:pPr>
        <w:tabs>
          <w:tab w:val="num" w:pos="1134"/>
        </w:tabs>
        <w:ind w:left="1134" w:hanging="1134"/>
        <w:jc w:val="both"/>
        <w:rPr>
          <w:rFonts w:ascii="Arial" w:hAnsi="Arial" w:cs="Arial"/>
          <w:szCs w:val="24"/>
          <w:vertAlign w:val="baseline"/>
        </w:rPr>
      </w:pPr>
    </w:p>
    <w:p w:rsidR="00A84AAB" w:rsidRPr="00AC7B75" w:rsidRDefault="00C33288" w:rsidP="0069216B">
      <w:pPr>
        <w:numPr>
          <w:ilvl w:val="1"/>
          <w:numId w:val="47"/>
        </w:numPr>
        <w:ind w:left="1134" w:hanging="1134"/>
        <w:jc w:val="both"/>
        <w:rPr>
          <w:rFonts w:ascii="Arial" w:hAnsi="Arial" w:cs="Arial"/>
          <w:szCs w:val="24"/>
          <w:vertAlign w:val="baseline"/>
        </w:rPr>
      </w:pPr>
      <w:r w:rsidRPr="00C33288">
        <w:rPr>
          <w:rFonts w:ascii="Arial" w:hAnsi="Arial" w:cs="Arial"/>
          <w:szCs w:val="24"/>
          <w:vertAlign w:val="baseline"/>
        </w:rPr>
        <w:t>O Foro da Subseção Judiciária de Bom Jesus da Lapa/BA, Seção Judiciária da Bahia-TRF/1ª Região, será competente para dirimir questões oriundas da presente convocação, renunciando as partes, a qualquer outro, por mais privilegiado que seja</w:t>
      </w:r>
      <w:r w:rsidR="00A84AAB" w:rsidRPr="00AC7B75">
        <w:rPr>
          <w:rFonts w:ascii="Arial" w:hAnsi="Arial" w:cs="Arial"/>
          <w:szCs w:val="24"/>
          <w:vertAlign w:val="baseline"/>
        </w:rPr>
        <w:t xml:space="preserve">. </w:t>
      </w:r>
    </w:p>
    <w:p w:rsidR="00D4157E" w:rsidRDefault="00D4157E">
      <w:pPr>
        <w:spacing w:before="120"/>
        <w:ind w:right="192"/>
        <w:jc w:val="center"/>
        <w:rPr>
          <w:rFonts w:ascii="Arial" w:hAnsi="Arial" w:cs="Arial"/>
          <w:szCs w:val="24"/>
          <w:vertAlign w:val="baseline"/>
        </w:rPr>
      </w:pPr>
    </w:p>
    <w:p w:rsidR="00A84AAB" w:rsidRPr="00AC7B75" w:rsidRDefault="007B5C56">
      <w:pPr>
        <w:spacing w:before="120"/>
        <w:ind w:right="192"/>
        <w:jc w:val="center"/>
        <w:rPr>
          <w:rFonts w:ascii="Arial" w:hAnsi="Arial" w:cs="Arial"/>
          <w:szCs w:val="24"/>
          <w:vertAlign w:val="baseline"/>
        </w:rPr>
      </w:pPr>
      <w:r w:rsidRPr="00C33288">
        <w:rPr>
          <w:rFonts w:ascii="Arial" w:hAnsi="Arial" w:cs="Arial"/>
          <w:szCs w:val="24"/>
          <w:vertAlign w:val="baseline"/>
        </w:rPr>
        <w:t>Bom Jesus da Lapa</w:t>
      </w:r>
      <w:r w:rsidR="00A11122" w:rsidRPr="00C33288">
        <w:rPr>
          <w:rFonts w:ascii="Arial" w:hAnsi="Arial" w:cs="Arial"/>
          <w:szCs w:val="24"/>
          <w:vertAlign w:val="baseline"/>
        </w:rPr>
        <w:t>,</w:t>
      </w:r>
      <w:r w:rsidR="00483493">
        <w:rPr>
          <w:rFonts w:ascii="Arial" w:hAnsi="Arial" w:cs="Arial"/>
          <w:szCs w:val="24"/>
          <w:vertAlign w:val="baseline"/>
        </w:rPr>
        <w:t xml:space="preserve"> </w:t>
      </w:r>
      <w:r w:rsidR="00483493" w:rsidRPr="00483493">
        <w:rPr>
          <w:rFonts w:ascii="Arial" w:hAnsi="Arial" w:cs="Arial"/>
          <w:szCs w:val="24"/>
          <w:vertAlign w:val="baseline"/>
        </w:rPr>
        <w:t>25</w:t>
      </w:r>
      <w:r w:rsidR="00181599" w:rsidRPr="00483493">
        <w:rPr>
          <w:rFonts w:ascii="Arial" w:hAnsi="Arial" w:cs="Arial"/>
          <w:szCs w:val="24"/>
          <w:vertAlign w:val="baseline"/>
        </w:rPr>
        <w:t xml:space="preserve"> de </w:t>
      </w:r>
      <w:r w:rsidR="00483493" w:rsidRPr="00483493">
        <w:rPr>
          <w:rFonts w:ascii="Arial" w:hAnsi="Arial" w:cs="Arial"/>
          <w:szCs w:val="24"/>
          <w:vertAlign w:val="baseline"/>
        </w:rPr>
        <w:t>agosto</w:t>
      </w:r>
      <w:r w:rsidR="00483493">
        <w:rPr>
          <w:rFonts w:ascii="Arial" w:hAnsi="Arial" w:cs="Arial"/>
          <w:color w:val="FF0000"/>
          <w:szCs w:val="24"/>
          <w:vertAlign w:val="baseline"/>
        </w:rPr>
        <w:t xml:space="preserve"> </w:t>
      </w:r>
      <w:r w:rsidR="00A84AAB" w:rsidRPr="00C33288">
        <w:rPr>
          <w:rFonts w:ascii="Arial" w:hAnsi="Arial" w:cs="Arial"/>
          <w:szCs w:val="24"/>
          <w:vertAlign w:val="baseline"/>
        </w:rPr>
        <w:t>de</w:t>
      </w:r>
      <w:r w:rsidR="00483493">
        <w:rPr>
          <w:rFonts w:ascii="Arial" w:hAnsi="Arial" w:cs="Arial"/>
          <w:szCs w:val="24"/>
          <w:vertAlign w:val="baseline"/>
        </w:rPr>
        <w:t xml:space="preserve"> </w:t>
      </w:r>
      <w:r w:rsidR="00A84AAB" w:rsidRPr="00C33288">
        <w:rPr>
          <w:rFonts w:ascii="Arial" w:hAnsi="Arial" w:cs="Arial"/>
          <w:szCs w:val="24"/>
          <w:vertAlign w:val="baseline"/>
        </w:rPr>
        <w:t>20</w:t>
      </w:r>
      <w:r w:rsidR="00C33288" w:rsidRPr="00C33288">
        <w:rPr>
          <w:rFonts w:ascii="Arial" w:hAnsi="Arial" w:cs="Arial"/>
          <w:szCs w:val="24"/>
          <w:vertAlign w:val="baseline"/>
        </w:rPr>
        <w:t>22</w:t>
      </w:r>
      <w:r w:rsidR="00483493">
        <w:rPr>
          <w:rFonts w:ascii="Arial" w:hAnsi="Arial" w:cs="Arial"/>
          <w:szCs w:val="24"/>
          <w:vertAlign w:val="baseline"/>
        </w:rPr>
        <w:t>.</w:t>
      </w:r>
    </w:p>
    <w:p w:rsidR="00A84AAB" w:rsidRPr="00AC7B75" w:rsidRDefault="00A84AAB">
      <w:pPr>
        <w:tabs>
          <w:tab w:val="left" w:pos="1021"/>
        </w:tabs>
        <w:spacing w:before="120"/>
        <w:jc w:val="center"/>
        <w:rPr>
          <w:rFonts w:ascii="Arial" w:hAnsi="Arial" w:cs="Arial"/>
          <w:b/>
          <w:szCs w:val="24"/>
          <w:vertAlign w:val="baseline"/>
        </w:rPr>
      </w:pPr>
    </w:p>
    <w:p w:rsidR="00A84AAB" w:rsidRPr="00AC7B75" w:rsidRDefault="00A84AAB">
      <w:pPr>
        <w:tabs>
          <w:tab w:val="left" w:pos="1021"/>
        </w:tabs>
        <w:spacing w:before="120"/>
        <w:jc w:val="center"/>
        <w:rPr>
          <w:rFonts w:ascii="Arial" w:hAnsi="Arial" w:cs="Arial"/>
          <w:b/>
          <w:szCs w:val="24"/>
          <w:vertAlign w:val="baseline"/>
        </w:rPr>
      </w:pPr>
      <w:r w:rsidRPr="00AC7B75">
        <w:rPr>
          <w:rFonts w:ascii="Arial" w:hAnsi="Arial" w:cs="Arial"/>
          <w:b/>
          <w:szCs w:val="24"/>
          <w:vertAlign w:val="baseline"/>
        </w:rPr>
        <w:t>________________________________</w:t>
      </w:r>
    </w:p>
    <w:p w:rsidR="00A84AAB" w:rsidRPr="00AC7B75" w:rsidRDefault="00380CE5">
      <w:pPr>
        <w:spacing w:before="120"/>
        <w:jc w:val="center"/>
        <w:rPr>
          <w:rFonts w:ascii="Arial" w:hAnsi="Arial" w:cs="Arial"/>
          <w:b/>
          <w:szCs w:val="24"/>
          <w:vertAlign w:val="baseline"/>
        </w:rPr>
      </w:pPr>
      <w:r w:rsidRPr="00AC7B75">
        <w:rPr>
          <w:rFonts w:ascii="Arial" w:hAnsi="Arial" w:cs="Arial"/>
          <w:b/>
          <w:szCs w:val="24"/>
          <w:vertAlign w:val="baseline"/>
        </w:rPr>
        <w:t xml:space="preserve">HARLEY </w:t>
      </w:r>
      <w:r w:rsidR="002A51FC" w:rsidRPr="00AC7B75">
        <w:rPr>
          <w:rFonts w:ascii="Arial" w:hAnsi="Arial" w:cs="Arial"/>
          <w:b/>
          <w:szCs w:val="24"/>
          <w:vertAlign w:val="baseline"/>
        </w:rPr>
        <w:t>XAVIER NASCIMENTO</w:t>
      </w:r>
    </w:p>
    <w:p w:rsidR="00A84AAB" w:rsidRPr="00AC7B75" w:rsidRDefault="002A51FC" w:rsidP="00E5388C">
      <w:pPr>
        <w:spacing w:before="120"/>
        <w:jc w:val="center"/>
        <w:rPr>
          <w:rFonts w:ascii="Arial" w:hAnsi="Arial" w:cs="Arial"/>
          <w:b/>
          <w:szCs w:val="24"/>
          <w:vertAlign w:val="baseline"/>
        </w:rPr>
      </w:pPr>
      <w:r w:rsidRPr="00AC7B75">
        <w:rPr>
          <w:rFonts w:ascii="Arial" w:hAnsi="Arial" w:cs="Arial"/>
          <w:szCs w:val="24"/>
          <w:vertAlign w:val="baseline"/>
        </w:rPr>
        <w:t>Superintend</w:t>
      </w:r>
      <w:r w:rsidR="00A368A1" w:rsidRPr="00AC7B75">
        <w:rPr>
          <w:rFonts w:ascii="Arial" w:hAnsi="Arial" w:cs="Arial"/>
          <w:szCs w:val="24"/>
          <w:vertAlign w:val="baseline"/>
        </w:rPr>
        <w:t>ente</w:t>
      </w:r>
      <w:r w:rsidRPr="00AC7B75">
        <w:rPr>
          <w:rFonts w:ascii="Arial" w:hAnsi="Arial" w:cs="Arial"/>
          <w:szCs w:val="24"/>
          <w:vertAlign w:val="baseline"/>
        </w:rPr>
        <w:t xml:space="preserve"> Regional</w:t>
      </w:r>
      <w:r w:rsidR="00A368A1" w:rsidRPr="00AC7B75">
        <w:rPr>
          <w:rFonts w:ascii="Arial" w:hAnsi="Arial" w:cs="Arial"/>
          <w:szCs w:val="24"/>
          <w:vertAlign w:val="baseline"/>
        </w:rPr>
        <w:t xml:space="preserve"> da </w:t>
      </w:r>
      <w:r w:rsidR="00404EB2" w:rsidRPr="00D50C98">
        <w:rPr>
          <w:rFonts w:ascii="Arial" w:hAnsi="Arial" w:cs="Arial"/>
          <w:bCs/>
          <w:szCs w:val="24"/>
          <w:vertAlign w:val="baseline"/>
        </w:rPr>
        <w:t>CODEVASF</w:t>
      </w:r>
      <w:r w:rsidRPr="00D50C98">
        <w:rPr>
          <w:rFonts w:ascii="Arial" w:hAnsi="Arial" w:cs="Arial"/>
          <w:bCs/>
          <w:szCs w:val="24"/>
          <w:vertAlign w:val="baseline"/>
        </w:rPr>
        <w:t xml:space="preserve"> – 2ª/SR</w:t>
      </w:r>
    </w:p>
    <w:p w:rsidR="00A84AAB" w:rsidRPr="00AC7B75" w:rsidRDefault="00A84AAB">
      <w:pPr>
        <w:tabs>
          <w:tab w:val="left" w:pos="1021"/>
        </w:tabs>
        <w:jc w:val="center"/>
        <w:rPr>
          <w:rFonts w:ascii="Arial" w:hAnsi="Arial" w:cs="Arial"/>
          <w:b/>
          <w:szCs w:val="24"/>
          <w:vertAlign w:val="baseline"/>
        </w:rPr>
      </w:pPr>
    </w:p>
    <w:p w:rsidR="00A84AAB" w:rsidRPr="00D374A9" w:rsidRDefault="00A84AAB">
      <w:pPr>
        <w:tabs>
          <w:tab w:val="left" w:pos="1021"/>
        </w:tabs>
        <w:jc w:val="center"/>
        <w:rPr>
          <w:rFonts w:ascii="Arial" w:hAnsi="Arial" w:cs="Arial"/>
          <w:b/>
          <w:sz w:val="22"/>
          <w:vertAlign w:val="baseline"/>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A66F77" w:rsidRDefault="00A66F77" w:rsidP="00D50C98"/>
    <w:p w:rsidR="00D50C98" w:rsidRPr="00D50C98" w:rsidRDefault="00D50C98" w:rsidP="00D50C98"/>
    <w:p w:rsidR="000354F9" w:rsidRPr="00D374A9" w:rsidRDefault="000354F9">
      <w:pPr>
        <w:pStyle w:val="Ttulo7"/>
        <w:tabs>
          <w:tab w:val="left" w:pos="1021"/>
        </w:tabs>
        <w:spacing w:before="0" w:after="0"/>
        <w:rPr>
          <w:rFonts w:ascii="Arial" w:hAnsi="Arial" w:cs="Arial"/>
          <w:sz w:val="22"/>
        </w:rPr>
      </w:pPr>
    </w:p>
    <w:p w:rsidR="000354F9" w:rsidRPr="00D374A9" w:rsidRDefault="000354F9">
      <w:pPr>
        <w:pStyle w:val="Ttulo7"/>
        <w:tabs>
          <w:tab w:val="left" w:pos="1021"/>
        </w:tabs>
        <w:spacing w:before="0" w:after="0"/>
        <w:rPr>
          <w:rFonts w:ascii="Arial" w:hAnsi="Arial" w:cs="Arial"/>
          <w:sz w:val="22"/>
        </w:rPr>
      </w:pPr>
    </w:p>
    <w:p w:rsidR="000354F9" w:rsidRDefault="000354F9">
      <w:pPr>
        <w:pStyle w:val="Ttulo7"/>
        <w:tabs>
          <w:tab w:val="left" w:pos="1021"/>
        </w:tabs>
        <w:spacing w:before="0" w:after="0"/>
        <w:rPr>
          <w:rFonts w:ascii="Arial" w:hAnsi="Arial" w:cs="Arial"/>
          <w:szCs w:val="24"/>
        </w:rPr>
      </w:pPr>
    </w:p>
    <w:p w:rsidR="00D50C98" w:rsidRDefault="00D50C98" w:rsidP="00D50C98"/>
    <w:p w:rsidR="00D50C98" w:rsidRPr="00D50C98" w:rsidRDefault="00D50C98" w:rsidP="00D50C98"/>
    <w:p w:rsidR="00A84AAB" w:rsidRPr="00AC7B75" w:rsidRDefault="00A84AAB" w:rsidP="006A4962">
      <w:pPr>
        <w:pStyle w:val="Ttulo7"/>
        <w:tabs>
          <w:tab w:val="left" w:pos="1021"/>
        </w:tabs>
        <w:spacing w:before="0" w:after="0"/>
        <w:rPr>
          <w:rFonts w:ascii="Arial" w:hAnsi="Arial" w:cs="Arial"/>
          <w:szCs w:val="24"/>
        </w:rPr>
      </w:pPr>
      <w:r w:rsidRPr="00AC7B75">
        <w:rPr>
          <w:rFonts w:ascii="Arial" w:hAnsi="Arial" w:cs="Arial"/>
          <w:szCs w:val="24"/>
        </w:rPr>
        <w:t>ANEXO I</w:t>
      </w:r>
    </w:p>
    <w:p w:rsidR="000A0BC8" w:rsidRPr="00AC7B75" w:rsidRDefault="000A0BC8" w:rsidP="000A0BC8">
      <w:pPr>
        <w:rPr>
          <w:szCs w:val="24"/>
        </w:rPr>
      </w:pPr>
    </w:p>
    <w:p w:rsidR="00A84AAB" w:rsidRPr="00AC7B75" w:rsidRDefault="00A84AAB">
      <w:pPr>
        <w:jc w:val="center"/>
        <w:rPr>
          <w:rFonts w:ascii="Arial" w:hAnsi="Arial" w:cs="Arial"/>
          <w:b/>
          <w:szCs w:val="24"/>
          <w:vertAlign w:val="baseline"/>
        </w:rPr>
      </w:pPr>
      <w:r w:rsidRPr="00AC7B75">
        <w:rPr>
          <w:rFonts w:ascii="Arial" w:hAnsi="Arial" w:cs="Arial"/>
          <w:b/>
          <w:szCs w:val="24"/>
          <w:vertAlign w:val="baseline"/>
        </w:rPr>
        <w:t>TERMO DE REFERÊNCIA E SEUS ANEXOS</w:t>
      </w:r>
    </w:p>
    <w:p w:rsidR="00A84AAB" w:rsidRPr="00AC7B75" w:rsidRDefault="00A84AAB">
      <w:pPr>
        <w:jc w:val="center"/>
        <w:rPr>
          <w:rFonts w:ascii="Arial" w:hAnsi="Arial" w:cs="Arial"/>
          <w:b/>
          <w:szCs w:val="24"/>
          <w:vertAlign w:val="baseline"/>
        </w:rPr>
      </w:pPr>
    </w:p>
    <w:p w:rsidR="00A84AAB" w:rsidRPr="00AC7B75" w:rsidRDefault="00A84AAB">
      <w:pPr>
        <w:jc w:val="center"/>
        <w:rPr>
          <w:rFonts w:ascii="Arial" w:hAnsi="Arial" w:cs="Arial"/>
          <w:b/>
          <w:szCs w:val="24"/>
          <w:vertAlign w:val="baseline"/>
        </w:rPr>
      </w:pPr>
      <w:r w:rsidRPr="00AC7B75">
        <w:rPr>
          <w:rFonts w:ascii="Arial" w:hAnsi="Arial" w:cs="Arial"/>
          <w:b/>
          <w:szCs w:val="24"/>
          <w:vertAlign w:val="baseline"/>
        </w:rPr>
        <w:t>(GRAVADO EM ARQUIVO SEPARADO)</w:t>
      </w: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r w:rsidRPr="00D374A9">
        <w:rPr>
          <w:rFonts w:ascii="Arial" w:hAnsi="Arial" w:cs="Arial"/>
          <w:b/>
          <w:sz w:val="22"/>
          <w:vertAlign w:val="baseline"/>
        </w:rPr>
        <w:br w:type="page"/>
      </w: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C009F6" w:rsidRPr="00D374A9" w:rsidRDefault="00C009F6">
      <w:pPr>
        <w:jc w:val="center"/>
        <w:rPr>
          <w:rFonts w:ascii="Arial" w:hAnsi="Arial" w:cs="Arial"/>
          <w:b/>
          <w:sz w:val="22"/>
          <w:vertAlign w:val="baseline"/>
        </w:rPr>
      </w:pPr>
    </w:p>
    <w:p w:rsidR="00C009F6" w:rsidRPr="00D374A9" w:rsidRDefault="00C009F6">
      <w:pPr>
        <w:jc w:val="center"/>
        <w:rPr>
          <w:rFonts w:ascii="Arial" w:hAnsi="Arial" w:cs="Arial"/>
          <w:b/>
          <w:sz w:val="22"/>
          <w:vertAlign w:val="baseline"/>
        </w:rPr>
      </w:pPr>
    </w:p>
    <w:p w:rsidR="00C009F6" w:rsidRPr="00D374A9" w:rsidRDefault="00C009F6">
      <w:pPr>
        <w:jc w:val="center"/>
        <w:rPr>
          <w:rFonts w:ascii="Arial" w:hAnsi="Arial" w:cs="Arial"/>
          <w:b/>
          <w:sz w:val="22"/>
          <w:vertAlign w:val="baseline"/>
        </w:rPr>
      </w:pPr>
    </w:p>
    <w:p w:rsidR="00C009F6" w:rsidRPr="00D374A9" w:rsidRDefault="00C009F6">
      <w:pPr>
        <w:jc w:val="center"/>
        <w:rPr>
          <w:rFonts w:ascii="Arial" w:hAnsi="Arial" w:cs="Arial"/>
          <w:b/>
          <w:sz w:val="22"/>
          <w:vertAlign w:val="baseline"/>
        </w:rPr>
      </w:pPr>
    </w:p>
    <w:p w:rsidR="00C009F6" w:rsidRPr="00D374A9" w:rsidRDefault="00C009F6">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r w:rsidRPr="00D374A9">
        <w:rPr>
          <w:rFonts w:ascii="Arial" w:hAnsi="Arial" w:cs="Arial"/>
          <w:b/>
          <w:sz w:val="22"/>
          <w:vertAlign w:val="baseline"/>
        </w:rPr>
        <w:t>ANEXO II</w:t>
      </w:r>
      <w:r w:rsidR="00ED2AED">
        <w:rPr>
          <w:rFonts w:ascii="Arial" w:hAnsi="Arial" w:cs="Arial"/>
          <w:b/>
          <w:sz w:val="22"/>
          <w:vertAlign w:val="baseline"/>
        </w:rPr>
        <w:t xml:space="preserve"> “a” </w:t>
      </w:r>
    </w:p>
    <w:p w:rsidR="00A84AAB" w:rsidRPr="00D374A9" w:rsidRDefault="00A84AAB">
      <w:pPr>
        <w:pStyle w:val="Ttulo3"/>
        <w:spacing w:before="0" w:after="0"/>
        <w:rPr>
          <w:rFonts w:cs="Arial"/>
        </w:rPr>
      </w:pPr>
    </w:p>
    <w:p w:rsidR="00A84AAB" w:rsidRPr="00D374A9" w:rsidRDefault="00A84AAB">
      <w:pPr>
        <w:pStyle w:val="Ttulo3"/>
        <w:spacing w:before="0" w:after="0"/>
        <w:rPr>
          <w:rFonts w:cs="Arial"/>
        </w:rPr>
      </w:pPr>
    </w:p>
    <w:p w:rsidR="00A84AAB" w:rsidRPr="00D374A9" w:rsidRDefault="00A84AAB">
      <w:pPr>
        <w:pStyle w:val="Ttulo3"/>
        <w:spacing w:before="0" w:after="0"/>
        <w:rPr>
          <w:rFonts w:cs="Arial"/>
        </w:rPr>
      </w:pPr>
    </w:p>
    <w:p w:rsidR="00A84AAB" w:rsidRPr="00D374A9" w:rsidRDefault="00A84AAB">
      <w:pPr>
        <w:pStyle w:val="Ttulo3"/>
        <w:spacing w:before="0" w:after="0"/>
        <w:rPr>
          <w:rFonts w:cs="Arial"/>
        </w:rPr>
      </w:pPr>
    </w:p>
    <w:p w:rsidR="00A84AAB" w:rsidRPr="00D374A9" w:rsidRDefault="00A84AAB">
      <w:pPr>
        <w:pStyle w:val="Ttulo3"/>
        <w:spacing w:before="0" w:after="0"/>
        <w:rPr>
          <w:rFonts w:cs="Arial"/>
        </w:rPr>
      </w:pPr>
    </w:p>
    <w:p w:rsidR="00A84AAB" w:rsidRPr="00D374A9" w:rsidRDefault="00A84AAB">
      <w:pPr>
        <w:rPr>
          <w:rFonts w:ascii="Arial" w:hAnsi="Arial" w:cs="Arial"/>
          <w:sz w:val="22"/>
        </w:rPr>
      </w:pPr>
    </w:p>
    <w:p w:rsidR="00A84AAB" w:rsidRPr="00D374A9" w:rsidRDefault="00A84AAB">
      <w:pPr>
        <w:pStyle w:val="Corpodetexto"/>
        <w:tabs>
          <w:tab w:val="clear" w:pos="2694"/>
          <w:tab w:val="left" w:pos="3261"/>
          <w:tab w:val="left" w:pos="5812"/>
        </w:tabs>
        <w:spacing w:before="0" w:after="0"/>
        <w:ind w:left="567"/>
        <w:rPr>
          <w:rFonts w:ascii="Arial" w:hAnsi="Arial" w:cs="Arial"/>
          <w:b/>
          <w:sz w:val="22"/>
        </w:rPr>
      </w:pPr>
      <w:r w:rsidRPr="00D374A9">
        <w:rPr>
          <w:rFonts w:ascii="Arial" w:hAnsi="Arial" w:cs="Arial"/>
          <w:b/>
          <w:sz w:val="22"/>
        </w:rPr>
        <w:t xml:space="preserve">MODELO DE DECLARAÇÃO - PARA A SITUAÇÃO PREVISTA NO SUBITEM </w:t>
      </w:r>
      <w:r w:rsidR="000A0BC8">
        <w:rPr>
          <w:rFonts w:ascii="Arial" w:hAnsi="Arial" w:cs="Arial"/>
          <w:b/>
          <w:sz w:val="22"/>
        </w:rPr>
        <w:t>7</w:t>
      </w:r>
      <w:r w:rsidRPr="00D374A9">
        <w:rPr>
          <w:rFonts w:ascii="Arial" w:hAnsi="Arial" w:cs="Arial"/>
          <w:b/>
          <w:sz w:val="22"/>
        </w:rPr>
        <w:t>.2.</w:t>
      </w:r>
      <w:r w:rsidR="00391DAF" w:rsidRPr="00D374A9">
        <w:rPr>
          <w:rFonts w:ascii="Arial" w:hAnsi="Arial" w:cs="Arial"/>
          <w:b/>
          <w:sz w:val="22"/>
        </w:rPr>
        <w:t>1</w:t>
      </w:r>
      <w:r w:rsidR="000A0BC8">
        <w:rPr>
          <w:rFonts w:ascii="Arial" w:hAnsi="Arial" w:cs="Arial"/>
          <w:b/>
          <w:sz w:val="22"/>
        </w:rPr>
        <w:t>.</w:t>
      </w:r>
      <w:r w:rsidRPr="00D374A9">
        <w:rPr>
          <w:rFonts w:ascii="Arial" w:hAnsi="Arial" w:cs="Arial"/>
          <w:b/>
          <w:sz w:val="22"/>
        </w:rPr>
        <w:t>, alínea “</w:t>
      </w:r>
      <w:r w:rsidR="000A0BC8">
        <w:rPr>
          <w:rFonts w:ascii="Arial" w:hAnsi="Arial" w:cs="Arial"/>
          <w:b/>
          <w:sz w:val="22"/>
        </w:rPr>
        <w:t>e</w:t>
      </w:r>
      <w:r w:rsidRPr="00D374A9">
        <w:rPr>
          <w:rFonts w:ascii="Arial" w:hAnsi="Arial" w:cs="Arial"/>
          <w:b/>
          <w:sz w:val="22"/>
        </w:rPr>
        <w:t>”</w:t>
      </w:r>
    </w:p>
    <w:p w:rsidR="00A84AAB" w:rsidRPr="00D374A9" w:rsidRDefault="00A84AAB">
      <w:pPr>
        <w:tabs>
          <w:tab w:val="left" w:pos="1021"/>
        </w:tabs>
        <w:jc w:val="both"/>
        <w:rPr>
          <w:rFonts w:ascii="Arial" w:hAnsi="Arial" w:cs="Arial"/>
          <w:sz w:val="22"/>
        </w:rPr>
      </w:pPr>
    </w:p>
    <w:p w:rsidR="00A84AAB" w:rsidRPr="00D374A9" w:rsidRDefault="00A84AAB">
      <w:pPr>
        <w:pStyle w:val="Corpodetexto2"/>
        <w:spacing w:before="0" w:after="0"/>
        <w:ind w:left="567"/>
        <w:rPr>
          <w:rFonts w:ascii="Arial" w:hAnsi="Arial" w:cs="Arial"/>
          <w:sz w:val="22"/>
        </w:rPr>
      </w:pPr>
      <w:r w:rsidRPr="00D374A9">
        <w:rPr>
          <w:rFonts w:ascii="Arial" w:hAnsi="Arial" w:cs="Arial"/>
          <w:sz w:val="22"/>
        </w:rPr>
        <w:tab/>
      </w:r>
      <w:r w:rsidRPr="00D374A9">
        <w:rPr>
          <w:rFonts w:ascii="Arial" w:hAnsi="Arial" w:cs="Arial"/>
          <w:sz w:val="22"/>
        </w:rPr>
        <w:tab/>
        <w:t xml:space="preserve">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w:t>
      </w:r>
      <w:proofErr w:type="gramStart"/>
      <w:r w:rsidRPr="00D374A9">
        <w:rPr>
          <w:rFonts w:ascii="Arial" w:hAnsi="Arial" w:cs="Arial"/>
          <w:sz w:val="22"/>
        </w:rPr>
        <w:t>Estadual ,</w:t>
      </w:r>
      <w:proofErr w:type="gramEnd"/>
      <w:r w:rsidRPr="00D374A9">
        <w:rPr>
          <w:rFonts w:ascii="Arial" w:hAnsi="Arial" w:cs="Arial"/>
          <w:sz w:val="22"/>
        </w:rPr>
        <w:t xml:space="preserve"> Municipal e no Distrito Federal, e de que não está impedida de licitar e contratar com a </w:t>
      </w:r>
      <w:r w:rsidR="00404EB2">
        <w:rPr>
          <w:rFonts w:ascii="Arial" w:hAnsi="Arial" w:cs="Arial"/>
          <w:b/>
          <w:sz w:val="22"/>
        </w:rPr>
        <w:t>CODEVASF</w:t>
      </w:r>
      <w:r w:rsidRPr="00D374A9">
        <w:rPr>
          <w:rFonts w:ascii="Arial" w:hAnsi="Arial" w:cs="Arial"/>
          <w:sz w:val="22"/>
        </w:rPr>
        <w:t xml:space="preserve"> (Art. 87 Inciso IV da Lei 8.666/93), declara ainda, encontrar-se em situação regular perante o Ministério do Trabalho, no que se refere à observância do disposto no inciso XXXIII, do art. 7º da Constituição Federal. </w:t>
      </w:r>
    </w:p>
    <w:p w:rsidR="00A84AAB" w:rsidRPr="00D374A9" w:rsidRDefault="00A84AAB">
      <w:pPr>
        <w:tabs>
          <w:tab w:val="left" w:pos="1021"/>
        </w:tabs>
        <w:jc w:val="both"/>
        <w:rPr>
          <w:rFonts w:ascii="Arial" w:hAnsi="Arial" w:cs="Arial"/>
          <w:sz w:val="22"/>
        </w:rPr>
      </w:pPr>
    </w:p>
    <w:p w:rsidR="00A84AAB" w:rsidRPr="00D374A9" w:rsidRDefault="00A84AAB">
      <w:pPr>
        <w:pStyle w:val="Ttulo5"/>
        <w:spacing w:before="0" w:after="0"/>
        <w:jc w:val="center"/>
        <w:rPr>
          <w:rFonts w:ascii="Arial" w:hAnsi="Arial" w:cs="Arial"/>
          <w:b/>
          <w:sz w:val="22"/>
        </w:rPr>
      </w:pPr>
      <w:r w:rsidRPr="00D374A9">
        <w:rPr>
          <w:rFonts w:ascii="Arial" w:hAnsi="Arial" w:cs="Arial"/>
          <w:b/>
          <w:sz w:val="22"/>
        </w:rPr>
        <w:t>Cidade, data</w:t>
      </w:r>
    </w:p>
    <w:p w:rsidR="00A84AAB" w:rsidRPr="00D374A9" w:rsidRDefault="00A84AAB">
      <w:pPr>
        <w:tabs>
          <w:tab w:val="left" w:pos="1021"/>
        </w:tabs>
        <w:jc w:val="both"/>
        <w:rPr>
          <w:rFonts w:ascii="Arial" w:hAnsi="Arial" w:cs="Arial"/>
          <w:b/>
          <w:sz w:val="22"/>
          <w:vertAlign w:val="baseline"/>
        </w:rPr>
      </w:pPr>
    </w:p>
    <w:p w:rsidR="00A84AAB" w:rsidRPr="00D374A9" w:rsidRDefault="00A84AAB">
      <w:pPr>
        <w:tabs>
          <w:tab w:val="left" w:pos="1021"/>
        </w:tabs>
        <w:ind w:firstLine="426"/>
        <w:jc w:val="center"/>
        <w:rPr>
          <w:rFonts w:ascii="Arial" w:hAnsi="Arial" w:cs="Arial"/>
          <w:b/>
          <w:sz w:val="22"/>
          <w:vertAlign w:val="baseline"/>
        </w:rPr>
      </w:pPr>
      <w:r w:rsidRPr="00D374A9">
        <w:rPr>
          <w:rFonts w:ascii="Arial" w:hAnsi="Arial" w:cs="Arial"/>
          <w:b/>
          <w:sz w:val="22"/>
          <w:vertAlign w:val="baseline"/>
        </w:rPr>
        <w:t>_______________________________</w:t>
      </w:r>
    </w:p>
    <w:p w:rsidR="00A84AAB" w:rsidRPr="00D374A9" w:rsidRDefault="00A84AAB">
      <w:pPr>
        <w:tabs>
          <w:tab w:val="left" w:pos="1021"/>
        </w:tabs>
        <w:ind w:firstLine="426"/>
        <w:jc w:val="center"/>
        <w:rPr>
          <w:rFonts w:ascii="Arial" w:hAnsi="Arial" w:cs="Arial"/>
          <w:b/>
          <w:sz w:val="22"/>
          <w:vertAlign w:val="baseline"/>
        </w:rPr>
      </w:pPr>
      <w:proofErr w:type="gramStart"/>
      <w:r w:rsidRPr="00D374A9">
        <w:rPr>
          <w:rFonts w:ascii="Arial" w:hAnsi="Arial" w:cs="Arial"/>
          <w:b/>
          <w:sz w:val="22"/>
          <w:vertAlign w:val="baseline"/>
        </w:rPr>
        <w:t>assinatura</w:t>
      </w:r>
      <w:proofErr w:type="gramEnd"/>
      <w:r w:rsidRPr="00D374A9">
        <w:rPr>
          <w:rFonts w:ascii="Arial" w:hAnsi="Arial" w:cs="Arial"/>
          <w:b/>
          <w:sz w:val="22"/>
          <w:vertAlign w:val="baseline"/>
        </w:rPr>
        <w:t xml:space="preserve"> do representante legal</w:t>
      </w:r>
    </w:p>
    <w:p w:rsidR="00A84AAB" w:rsidRPr="00D374A9" w:rsidRDefault="00A84AAB">
      <w:pPr>
        <w:tabs>
          <w:tab w:val="left" w:pos="1021"/>
        </w:tabs>
        <w:jc w:val="center"/>
        <w:rPr>
          <w:rFonts w:ascii="Arial" w:hAnsi="Arial" w:cs="Arial"/>
          <w:b/>
          <w:sz w:val="22"/>
        </w:rPr>
      </w:pPr>
    </w:p>
    <w:p w:rsidR="00A84AAB" w:rsidRPr="00D374A9" w:rsidRDefault="00A84AAB">
      <w:pPr>
        <w:pStyle w:val="Ttulo6"/>
        <w:jc w:val="center"/>
        <w:rPr>
          <w:rFonts w:ascii="Arial" w:hAnsi="Arial" w:cs="Arial"/>
          <w:b w:val="0"/>
          <w:i/>
          <w:sz w:val="22"/>
        </w:rPr>
      </w:pPr>
      <w:r w:rsidRPr="00D374A9">
        <w:rPr>
          <w:rFonts w:ascii="Arial" w:hAnsi="Arial" w:cs="Arial"/>
          <w:b w:val="0"/>
          <w:i/>
          <w:sz w:val="22"/>
        </w:rPr>
        <w:t xml:space="preserve">     Nome:</w:t>
      </w:r>
      <w:proofErr w:type="gramStart"/>
      <w:r w:rsidRPr="00D374A9">
        <w:rPr>
          <w:rFonts w:ascii="Arial" w:hAnsi="Arial" w:cs="Arial"/>
          <w:b w:val="0"/>
          <w:i/>
          <w:sz w:val="22"/>
        </w:rPr>
        <w:t xml:space="preserve">    </w:t>
      </w:r>
      <w:proofErr w:type="gramEnd"/>
      <w:r w:rsidRPr="00D374A9">
        <w:rPr>
          <w:rFonts w:ascii="Arial" w:hAnsi="Arial" w:cs="Arial"/>
          <w:b w:val="0"/>
          <w:i/>
          <w:sz w:val="22"/>
        </w:rPr>
        <w:t>_____________________________</w:t>
      </w:r>
    </w:p>
    <w:p w:rsidR="00A84AAB" w:rsidRPr="00D374A9" w:rsidRDefault="00A84AAB">
      <w:pPr>
        <w:rPr>
          <w:rFonts w:ascii="Arial" w:hAnsi="Arial" w:cs="Arial"/>
          <w:sz w:val="22"/>
        </w:rPr>
      </w:pPr>
    </w:p>
    <w:p w:rsidR="00A84AAB" w:rsidRPr="00D374A9" w:rsidRDefault="00A84AAB">
      <w:pPr>
        <w:tabs>
          <w:tab w:val="left" w:pos="1021"/>
        </w:tabs>
        <w:jc w:val="center"/>
        <w:rPr>
          <w:rFonts w:ascii="Arial" w:hAnsi="Arial" w:cs="Arial"/>
          <w:i/>
          <w:sz w:val="22"/>
          <w:vertAlign w:val="baseline"/>
        </w:rPr>
      </w:pPr>
      <w:r w:rsidRPr="00D374A9">
        <w:rPr>
          <w:rFonts w:ascii="Arial" w:hAnsi="Arial" w:cs="Arial"/>
          <w:i/>
          <w:sz w:val="22"/>
          <w:vertAlign w:val="baseline"/>
        </w:rPr>
        <w:t>Função: ____________________________</w:t>
      </w: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ED2AED">
      <w:pPr>
        <w:jc w:val="center"/>
        <w:rPr>
          <w:rFonts w:ascii="Arial" w:hAnsi="Arial" w:cs="Arial"/>
          <w:b/>
          <w:bCs/>
          <w:sz w:val="22"/>
          <w:vertAlign w:val="baseline"/>
        </w:rPr>
      </w:pPr>
      <w:r w:rsidRPr="00D374A9">
        <w:rPr>
          <w:rFonts w:ascii="Arial" w:hAnsi="Arial" w:cs="Arial"/>
          <w:b/>
          <w:sz w:val="22"/>
          <w:vertAlign w:val="baseline"/>
        </w:rPr>
        <w:t>ANEXO II</w:t>
      </w:r>
      <w:r>
        <w:rPr>
          <w:rFonts w:ascii="Arial" w:hAnsi="Arial" w:cs="Arial"/>
          <w:b/>
          <w:sz w:val="22"/>
          <w:vertAlign w:val="baseline"/>
        </w:rPr>
        <w:t xml:space="preserve"> “b”</w:t>
      </w: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pPr>
        <w:jc w:val="center"/>
        <w:rPr>
          <w:rFonts w:ascii="Arial" w:hAnsi="Arial" w:cs="Arial"/>
          <w:b/>
          <w:bCs/>
          <w:sz w:val="22"/>
          <w:vertAlign w:val="baseline"/>
        </w:rPr>
      </w:pPr>
    </w:p>
    <w:p w:rsidR="003D3B95" w:rsidRPr="00D374A9" w:rsidRDefault="003D3B95" w:rsidP="003D3B95">
      <w:pPr>
        <w:tabs>
          <w:tab w:val="left" w:pos="1021"/>
        </w:tabs>
        <w:ind w:right="280"/>
        <w:jc w:val="center"/>
        <w:rPr>
          <w:rFonts w:ascii="Arial" w:hAnsi="Arial" w:cs="Arial"/>
          <w:b/>
          <w:sz w:val="22"/>
          <w:vertAlign w:val="baseline"/>
        </w:rPr>
      </w:pPr>
      <w:r w:rsidRPr="00D374A9">
        <w:rPr>
          <w:rFonts w:ascii="Arial" w:hAnsi="Arial" w:cs="Arial"/>
          <w:b/>
          <w:sz w:val="22"/>
          <w:vertAlign w:val="baseline"/>
        </w:rPr>
        <w:t>MODELO DECLARAÇÃO</w:t>
      </w:r>
      <w:proofErr w:type="gramStart"/>
      <w:r w:rsidRPr="00D374A9">
        <w:rPr>
          <w:rFonts w:ascii="Arial" w:hAnsi="Arial" w:cs="Arial"/>
          <w:b/>
          <w:sz w:val="22"/>
          <w:vertAlign w:val="baseline"/>
        </w:rPr>
        <w:t xml:space="preserve"> </w:t>
      </w:r>
      <w:r w:rsidR="00440721">
        <w:rPr>
          <w:rFonts w:ascii="Arial" w:hAnsi="Arial" w:cs="Arial"/>
          <w:b/>
          <w:sz w:val="22"/>
          <w:vertAlign w:val="baseline"/>
        </w:rPr>
        <w:t xml:space="preserve"> </w:t>
      </w:r>
      <w:proofErr w:type="gramEnd"/>
      <w:r w:rsidR="00440721">
        <w:rPr>
          <w:rFonts w:ascii="Arial" w:hAnsi="Arial" w:cs="Arial"/>
          <w:b/>
          <w:sz w:val="22"/>
          <w:vertAlign w:val="baseline"/>
        </w:rPr>
        <w:t xml:space="preserve">- </w:t>
      </w:r>
      <w:r w:rsidRPr="00D374A9">
        <w:rPr>
          <w:rFonts w:ascii="Arial" w:hAnsi="Arial" w:cs="Arial"/>
          <w:b/>
          <w:sz w:val="22"/>
          <w:vertAlign w:val="baseline"/>
        </w:rPr>
        <w:t>ENQUADRAMENTO DE MICROEMPRESA (ME) OU EMPRESA DE PEQUENO PORTE (EPP)</w:t>
      </w:r>
    </w:p>
    <w:p w:rsidR="003D3B95" w:rsidRPr="00D374A9" w:rsidRDefault="003D3B95" w:rsidP="003D3B95">
      <w:pPr>
        <w:tabs>
          <w:tab w:val="left" w:pos="1021"/>
        </w:tabs>
        <w:ind w:right="280"/>
        <w:jc w:val="center"/>
        <w:rPr>
          <w:rFonts w:ascii="Arial" w:hAnsi="Arial" w:cs="Arial"/>
          <w:b/>
          <w:sz w:val="22"/>
          <w:vertAlign w:val="baseline"/>
        </w:rPr>
      </w:pPr>
    </w:p>
    <w:p w:rsidR="00A368A1" w:rsidRPr="00D374A9" w:rsidRDefault="00A368A1" w:rsidP="00A368A1">
      <w:pPr>
        <w:tabs>
          <w:tab w:val="left" w:pos="851"/>
        </w:tabs>
        <w:ind w:left="142" w:right="280"/>
        <w:jc w:val="both"/>
        <w:rPr>
          <w:rFonts w:ascii="Arial" w:hAnsi="Arial" w:cs="Arial"/>
          <w:bCs/>
          <w:sz w:val="22"/>
          <w:vertAlign w:val="baseline"/>
        </w:rPr>
      </w:pPr>
    </w:p>
    <w:p w:rsidR="00A368A1" w:rsidRPr="00D374A9" w:rsidRDefault="00A368A1" w:rsidP="00A368A1">
      <w:pPr>
        <w:tabs>
          <w:tab w:val="left" w:pos="851"/>
        </w:tabs>
        <w:ind w:left="142" w:right="280"/>
        <w:jc w:val="both"/>
        <w:rPr>
          <w:rFonts w:ascii="Arial" w:hAnsi="Arial" w:cs="Arial"/>
          <w:bCs/>
          <w:sz w:val="22"/>
          <w:vertAlign w:val="baseline"/>
        </w:rPr>
      </w:pPr>
    </w:p>
    <w:p w:rsidR="00A368A1" w:rsidRPr="00D374A9" w:rsidRDefault="00A368A1" w:rsidP="00A368A1">
      <w:pPr>
        <w:tabs>
          <w:tab w:val="left" w:pos="851"/>
        </w:tabs>
        <w:ind w:left="142" w:right="280"/>
        <w:jc w:val="both"/>
        <w:rPr>
          <w:rFonts w:ascii="Arial" w:hAnsi="Arial" w:cs="Arial"/>
          <w:bCs/>
          <w:sz w:val="22"/>
          <w:vertAlign w:val="baseline"/>
        </w:rPr>
      </w:pPr>
    </w:p>
    <w:p w:rsidR="003D3B95" w:rsidRPr="00D374A9" w:rsidRDefault="003D3B95" w:rsidP="00A368A1">
      <w:pPr>
        <w:tabs>
          <w:tab w:val="left" w:pos="851"/>
        </w:tabs>
        <w:ind w:left="142" w:right="280"/>
        <w:jc w:val="both"/>
        <w:rPr>
          <w:rFonts w:ascii="Arial" w:hAnsi="Arial" w:cs="Arial"/>
          <w:bCs/>
          <w:sz w:val="22"/>
          <w:vertAlign w:val="baseline"/>
        </w:rPr>
      </w:pPr>
      <w:r w:rsidRPr="00D374A9">
        <w:rPr>
          <w:rFonts w:ascii="Arial" w:hAnsi="Arial" w:cs="Arial"/>
          <w:bCs/>
          <w:sz w:val="22"/>
          <w:vertAlign w:val="baseline"/>
        </w:rPr>
        <w:t xml:space="preserve">O Empresário/os </w:t>
      </w:r>
      <w:proofErr w:type="gramStart"/>
      <w:r w:rsidRPr="00D374A9">
        <w:rPr>
          <w:rFonts w:ascii="Arial" w:hAnsi="Arial" w:cs="Arial"/>
          <w:bCs/>
          <w:sz w:val="22"/>
          <w:vertAlign w:val="baseline"/>
        </w:rPr>
        <w:t>sócios ...</w:t>
      </w:r>
      <w:proofErr w:type="gramEnd"/>
      <w:r w:rsidRPr="00D374A9">
        <w:rPr>
          <w:rFonts w:ascii="Arial" w:hAnsi="Arial" w:cs="Arial"/>
          <w:bCs/>
          <w:sz w:val="22"/>
          <w:vertAlign w:val="baseline"/>
        </w:rPr>
        <w:t>.............................................................................., da empresa .............................................................................................................................., com sede a ..............................................................................................................................., na cidade de ....................................................................................................................., Estado de ................................................................, vem declarar que:</w:t>
      </w:r>
    </w:p>
    <w:p w:rsidR="003D3B95" w:rsidRPr="00D374A9" w:rsidRDefault="003D3B95" w:rsidP="003D3B95">
      <w:pPr>
        <w:tabs>
          <w:tab w:val="left" w:pos="1021"/>
        </w:tabs>
        <w:ind w:right="280" w:firstLine="1701"/>
        <w:jc w:val="both"/>
        <w:rPr>
          <w:rFonts w:ascii="Arial" w:hAnsi="Arial" w:cs="Arial"/>
          <w:bCs/>
          <w:sz w:val="22"/>
          <w:vertAlign w:val="baseline"/>
        </w:rPr>
      </w:pPr>
    </w:p>
    <w:p w:rsidR="003D3B95" w:rsidRPr="00D374A9" w:rsidRDefault="003D3B95" w:rsidP="003D3B95">
      <w:pPr>
        <w:tabs>
          <w:tab w:val="left" w:pos="1021"/>
        </w:tabs>
        <w:ind w:right="280"/>
        <w:jc w:val="both"/>
        <w:rPr>
          <w:rFonts w:ascii="Arial" w:hAnsi="Arial" w:cs="Arial"/>
          <w:bCs/>
          <w:sz w:val="22"/>
          <w:vertAlign w:val="baseline"/>
        </w:rPr>
      </w:pPr>
      <w:r w:rsidRPr="00D374A9">
        <w:rPr>
          <w:rFonts w:ascii="Arial" w:hAnsi="Arial" w:cs="Arial"/>
          <w:bCs/>
          <w:sz w:val="22"/>
          <w:vertAlign w:val="baseline"/>
        </w:rPr>
        <w:t>O movimento da receita bruta anual da empresa não excede aos limites fixados no a</w:t>
      </w:r>
      <w:r w:rsidR="006E57D3" w:rsidRPr="00D374A9">
        <w:rPr>
          <w:rFonts w:ascii="Arial" w:hAnsi="Arial" w:cs="Arial"/>
          <w:bCs/>
          <w:sz w:val="22"/>
          <w:vertAlign w:val="baseline"/>
        </w:rPr>
        <w:t xml:space="preserve">rt. 3º. </w:t>
      </w:r>
      <w:proofErr w:type="gramStart"/>
      <w:r w:rsidR="006E57D3" w:rsidRPr="00D374A9">
        <w:rPr>
          <w:rFonts w:ascii="Arial" w:hAnsi="Arial" w:cs="Arial"/>
          <w:bCs/>
          <w:sz w:val="22"/>
          <w:vertAlign w:val="baseline"/>
        </w:rPr>
        <w:t>da</w:t>
      </w:r>
      <w:proofErr w:type="gramEnd"/>
      <w:r w:rsidR="006E57D3" w:rsidRPr="00D374A9">
        <w:rPr>
          <w:rFonts w:ascii="Arial" w:hAnsi="Arial" w:cs="Arial"/>
          <w:bCs/>
          <w:sz w:val="22"/>
          <w:vertAlign w:val="baseline"/>
        </w:rPr>
        <w:t xml:space="preserve"> Lei Complementar nº </w:t>
      </w:r>
      <w:r w:rsidRPr="00D374A9">
        <w:rPr>
          <w:rFonts w:ascii="Arial" w:hAnsi="Arial" w:cs="Arial"/>
          <w:bCs/>
          <w:sz w:val="22"/>
          <w:vertAlign w:val="baseline"/>
        </w:rPr>
        <w:t>123 de 14 de dezembro de 2006, e que não se enquadra em qualquer das hipóteses de exclusão relacionadas no § 4º do art. 3º da mencionada lei.</w:t>
      </w:r>
    </w:p>
    <w:p w:rsidR="003D3B95" w:rsidRPr="00D374A9" w:rsidRDefault="003D3B95" w:rsidP="003D3B95">
      <w:pPr>
        <w:tabs>
          <w:tab w:val="left" w:pos="1021"/>
        </w:tabs>
        <w:ind w:left="426" w:right="280"/>
        <w:jc w:val="both"/>
        <w:rPr>
          <w:rFonts w:ascii="Arial" w:hAnsi="Arial" w:cs="Arial"/>
          <w:bCs/>
          <w:sz w:val="22"/>
          <w:vertAlign w:val="baseline"/>
        </w:rPr>
      </w:pPr>
    </w:p>
    <w:p w:rsidR="003D3B95" w:rsidRPr="00D374A9" w:rsidRDefault="003D3B95" w:rsidP="003D3B95">
      <w:pPr>
        <w:tabs>
          <w:tab w:val="left" w:pos="1021"/>
        </w:tabs>
        <w:ind w:left="426"/>
        <w:jc w:val="both"/>
        <w:rPr>
          <w:rFonts w:ascii="Arial" w:hAnsi="Arial" w:cs="Arial"/>
          <w:bCs/>
          <w:sz w:val="22"/>
          <w:vertAlign w:val="baseline"/>
        </w:rPr>
      </w:pPr>
    </w:p>
    <w:p w:rsidR="003D3B95" w:rsidRPr="00D374A9" w:rsidRDefault="003D3B95" w:rsidP="003D3B95">
      <w:pPr>
        <w:tabs>
          <w:tab w:val="left" w:pos="1021"/>
        </w:tabs>
        <w:jc w:val="center"/>
        <w:rPr>
          <w:rFonts w:ascii="Arial" w:hAnsi="Arial" w:cs="Arial"/>
          <w:bCs/>
          <w:sz w:val="22"/>
          <w:vertAlign w:val="baseline"/>
        </w:rPr>
      </w:pPr>
      <w:r w:rsidRPr="00D374A9">
        <w:rPr>
          <w:rFonts w:ascii="Arial" w:hAnsi="Arial" w:cs="Arial"/>
          <w:bCs/>
          <w:sz w:val="22"/>
          <w:vertAlign w:val="baseline"/>
        </w:rPr>
        <w:t>Local e data:</w:t>
      </w: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tabs>
          <w:tab w:val="left" w:pos="1021"/>
        </w:tabs>
        <w:jc w:val="center"/>
        <w:rPr>
          <w:rFonts w:ascii="Arial" w:hAnsi="Arial" w:cs="Arial"/>
          <w:b/>
          <w:sz w:val="22"/>
          <w:vertAlign w:val="baseline"/>
        </w:rPr>
      </w:pPr>
      <w:r w:rsidRPr="00D374A9">
        <w:rPr>
          <w:rFonts w:ascii="Arial" w:hAnsi="Arial" w:cs="Arial"/>
          <w:b/>
          <w:sz w:val="22"/>
          <w:vertAlign w:val="baseline"/>
        </w:rPr>
        <w:t>Assinatura (s) com a indicação do nome completo do (s) empresário/sócios;</w:t>
      </w: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pStyle w:val="Ttulodatabela"/>
        <w:widowControl/>
        <w:suppressLineNumbers w:val="0"/>
        <w:tabs>
          <w:tab w:val="left" w:pos="1021"/>
        </w:tabs>
        <w:rPr>
          <w:rFonts w:ascii="Arial" w:eastAsia="Times New Roman" w:hAnsi="Arial" w:cs="Arial"/>
          <w:sz w:val="22"/>
        </w:rPr>
      </w:pPr>
      <w:r w:rsidRPr="00D374A9">
        <w:rPr>
          <w:rFonts w:ascii="Arial" w:eastAsia="Times New Roman" w:hAnsi="Arial" w:cs="Arial"/>
          <w:sz w:val="22"/>
        </w:rPr>
        <w:t>_______________________________________________</w:t>
      </w: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tabs>
          <w:tab w:val="left" w:pos="1021"/>
        </w:tabs>
        <w:jc w:val="both"/>
        <w:rPr>
          <w:rFonts w:ascii="Arial" w:hAnsi="Arial" w:cs="Arial"/>
          <w:b/>
          <w:sz w:val="22"/>
          <w:vertAlign w:val="baseline"/>
        </w:rPr>
      </w:pP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tabs>
          <w:tab w:val="left" w:pos="1021"/>
        </w:tabs>
        <w:jc w:val="center"/>
        <w:rPr>
          <w:rFonts w:ascii="Arial" w:hAnsi="Arial" w:cs="Arial"/>
          <w:b/>
          <w:sz w:val="22"/>
          <w:vertAlign w:val="baseline"/>
        </w:rPr>
      </w:pPr>
    </w:p>
    <w:p w:rsidR="003D3B95" w:rsidRPr="00D374A9" w:rsidRDefault="003D3B95" w:rsidP="003D3B95">
      <w:pPr>
        <w:tabs>
          <w:tab w:val="left" w:pos="1021"/>
        </w:tabs>
        <w:jc w:val="center"/>
        <w:rPr>
          <w:rFonts w:ascii="Arial" w:hAnsi="Arial" w:cs="Arial"/>
          <w:b/>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jc w:val="center"/>
        <w:rPr>
          <w:rFonts w:ascii="Arial" w:hAnsi="Arial" w:cs="Arial"/>
          <w:b/>
          <w:bCs/>
          <w:sz w:val="22"/>
          <w:vertAlign w:val="baseline"/>
        </w:rPr>
      </w:pPr>
    </w:p>
    <w:p w:rsidR="00A84AAB" w:rsidRPr="00D374A9" w:rsidRDefault="00A84AAB">
      <w:pPr>
        <w:pStyle w:val="Ttulodatabela"/>
        <w:widowControl/>
        <w:suppressLineNumbers w:val="0"/>
        <w:suppressAutoHyphens w:val="0"/>
        <w:rPr>
          <w:rFonts w:ascii="Arial" w:eastAsia="Times New Roman" w:hAnsi="Arial" w:cs="Arial"/>
          <w:sz w:val="22"/>
        </w:rPr>
      </w:pPr>
    </w:p>
    <w:p w:rsidR="00A84AAB" w:rsidRPr="00D374A9" w:rsidRDefault="00A84AAB">
      <w:pPr>
        <w:pStyle w:val="Ttulodatabela"/>
        <w:widowControl/>
        <w:suppressLineNumbers w:val="0"/>
        <w:suppressAutoHyphens w:val="0"/>
        <w:rPr>
          <w:rFonts w:ascii="Arial" w:eastAsia="Times New Roman" w:hAnsi="Arial" w:cs="Arial"/>
          <w:sz w:val="22"/>
        </w:rPr>
      </w:pPr>
    </w:p>
    <w:p w:rsidR="00A84AAB" w:rsidRPr="00D374A9" w:rsidRDefault="00A84AAB">
      <w:pPr>
        <w:pStyle w:val="Ttulodatabela"/>
        <w:widowControl/>
        <w:suppressLineNumbers w:val="0"/>
        <w:suppressAutoHyphens w:val="0"/>
        <w:rPr>
          <w:rFonts w:ascii="Arial" w:eastAsia="Times New Roman" w:hAnsi="Arial" w:cs="Arial"/>
          <w:sz w:val="22"/>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A84AAB">
      <w:pPr>
        <w:jc w:val="center"/>
        <w:rPr>
          <w:rFonts w:ascii="Arial" w:hAnsi="Arial" w:cs="Arial"/>
          <w:b/>
          <w:sz w:val="22"/>
          <w:vertAlign w:val="baseline"/>
        </w:rPr>
      </w:pPr>
    </w:p>
    <w:p w:rsidR="00A84AAB" w:rsidRPr="00D374A9" w:rsidRDefault="00EB53B2">
      <w:pPr>
        <w:tabs>
          <w:tab w:val="left" w:pos="1021"/>
        </w:tabs>
        <w:jc w:val="center"/>
        <w:rPr>
          <w:rFonts w:ascii="Arial" w:hAnsi="Arial" w:cs="Arial"/>
          <w:b/>
          <w:sz w:val="22"/>
          <w:vertAlign w:val="baseline"/>
        </w:rPr>
      </w:pPr>
      <w:r w:rsidRPr="00D374A9">
        <w:rPr>
          <w:rFonts w:ascii="Arial" w:hAnsi="Arial" w:cs="Arial"/>
          <w:b/>
          <w:sz w:val="22"/>
          <w:vertAlign w:val="baseline"/>
        </w:rPr>
        <w:t xml:space="preserve">ANEXO </w:t>
      </w:r>
      <w:r w:rsidR="00A84AAB" w:rsidRPr="00D374A9">
        <w:rPr>
          <w:rFonts w:ascii="Arial" w:hAnsi="Arial" w:cs="Arial"/>
          <w:b/>
          <w:sz w:val="22"/>
          <w:vertAlign w:val="baseline"/>
        </w:rPr>
        <w:t>III</w:t>
      </w:r>
    </w:p>
    <w:p w:rsidR="00A84AAB" w:rsidRPr="00D374A9" w:rsidRDefault="00A84AAB">
      <w:pPr>
        <w:tabs>
          <w:tab w:val="left" w:pos="1021"/>
        </w:tabs>
        <w:jc w:val="center"/>
        <w:rPr>
          <w:rFonts w:ascii="Arial" w:hAnsi="Arial" w:cs="Arial"/>
          <w:b/>
          <w:sz w:val="22"/>
          <w:vertAlign w:val="baseline"/>
        </w:rPr>
      </w:pPr>
    </w:p>
    <w:p w:rsidR="00A84AAB" w:rsidRPr="00D374A9" w:rsidRDefault="00A84AAB">
      <w:pPr>
        <w:tabs>
          <w:tab w:val="left" w:pos="1021"/>
        </w:tabs>
        <w:jc w:val="center"/>
        <w:rPr>
          <w:rFonts w:ascii="Arial" w:hAnsi="Arial" w:cs="Arial"/>
          <w:b/>
          <w:sz w:val="22"/>
          <w:vertAlign w:val="baseline"/>
        </w:rPr>
      </w:pPr>
      <w:r w:rsidRPr="00D374A9">
        <w:rPr>
          <w:rFonts w:ascii="Arial" w:hAnsi="Arial" w:cs="Arial"/>
          <w:b/>
          <w:sz w:val="22"/>
          <w:vertAlign w:val="baseline"/>
        </w:rPr>
        <w:t>MINUTA CONTRATO DE CONCESSÃO DE DIREITO REAL DE USO DE ÁREAS PÚBLICAS E DE ENCARGOS DECORRENTES</w:t>
      </w:r>
    </w:p>
    <w:p w:rsidR="00A84AAB" w:rsidRPr="00D374A9" w:rsidRDefault="00A84AAB">
      <w:pPr>
        <w:tabs>
          <w:tab w:val="left" w:pos="1021"/>
        </w:tabs>
        <w:jc w:val="center"/>
        <w:rPr>
          <w:rFonts w:ascii="Arial" w:hAnsi="Arial" w:cs="Arial"/>
          <w:sz w:val="22"/>
        </w:rPr>
      </w:pPr>
    </w:p>
    <w:p w:rsidR="00A84AAB" w:rsidRPr="00D374A9" w:rsidRDefault="00A84AAB">
      <w:pPr>
        <w:pStyle w:val="Ttulodatabela"/>
        <w:widowControl/>
        <w:suppressLineNumbers w:val="0"/>
        <w:tabs>
          <w:tab w:val="left" w:pos="1021"/>
        </w:tabs>
        <w:rPr>
          <w:rFonts w:ascii="Arial" w:eastAsia="Times New Roman" w:hAnsi="Arial" w:cs="Arial"/>
          <w:bCs/>
          <w:sz w:val="22"/>
        </w:rPr>
      </w:pPr>
      <w:r w:rsidRPr="00D374A9">
        <w:rPr>
          <w:rFonts w:ascii="Arial" w:eastAsia="Times New Roman" w:hAnsi="Arial" w:cs="Arial"/>
          <w:bCs/>
          <w:sz w:val="22"/>
        </w:rPr>
        <w:t>(GRAVADO EM ARQUIVO SEPARADO)</w:t>
      </w:r>
    </w:p>
    <w:p w:rsidR="00A84AAB" w:rsidRPr="00D374A9" w:rsidRDefault="00A84AAB">
      <w:pPr>
        <w:pageBreakBefore/>
        <w:tabs>
          <w:tab w:val="left" w:pos="1021"/>
        </w:tabs>
        <w:jc w:val="center"/>
        <w:rPr>
          <w:rFonts w:ascii="Arial" w:hAnsi="Arial" w:cs="Arial"/>
          <w:b/>
          <w:sz w:val="22"/>
          <w:szCs w:val="24"/>
          <w:vertAlign w:val="baseline"/>
        </w:rPr>
      </w:pPr>
      <w:r w:rsidRPr="00D374A9">
        <w:rPr>
          <w:rFonts w:ascii="Arial" w:hAnsi="Arial" w:cs="Arial"/>
          <w:b/>
          <w:sz w:val="22"/>
          <w:szCs w:val="24"/>
          <w:vertAlign w:val="baseline"/>
        </w:rPr>
        <w:lastRenderedPageBreak/>
        <w:t>ANEXO IV</w:t>
      </w:r>
    </w:p>
    <w:p w:rsidR="00A84AAB" w:rsidRPr="00D374A9" w:rsidRDefault="00A84AAB">
      <w:pPr>
        <w:jc w:val="center"/>
        <w:rPr>
          <w:rFonts w:ascii="Arial" w:hAnsi="Arial" w:cs="Arial"/>
          <w:b/>
          <w:sz w:val="22"/>
          <w:szCs w:val="24"/>
          <w:vertAlign w:val="baseline"/>
        </w:rPr>
      </w:pPr>
      <w:r w:rsidRPr="00D374A9">
        <w:rPr>
          <w:rFonts w:ascii="Arial" w:hAnsi="Arial" w:cs="Arial"/>
          <w:b/>
          <w:sz w:val="22"/>
          <w:szCs w:val="24"/>
          <w:vertAlign w:val="baseline"/>
        </w:rPr>
        <w:t>GUIA DE RETIRADA DE EDITAL</w:t>
      </w:r>
    </w:p>
    <w:p w:rsidR="00A84AAB" w:rsidRPr="00D374A9" w:rsidRDefault="00A84AAB">
      <w:pPr>
        <w:jc w:val="center"/>
        <w:rPr>
          <w:rFonts w:ascii="Arial" w:hAnsi="Arial" w:cs="Arial"/>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A84AAB" w:rsidRPr="00D374A9">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A84AAB" w:rsidRPr="00D374A9" w:rsidRDefault="00A84AAB">
            <w:pPr>
              <w:snapToGrid w:val="0"/>
              <w:jc w:val="center"/>
              <w:rPr>
                <w:rFonts w:ascii="Arial" w:hAnsi="Arial" w:cs="Arial"/>
                <w:sz w:val="22"/>
              </w:rPr>
            </w:pPr>
            <w:r w:rsidRPr="00D374A9">
              <w:rPr>
                <w:rFonts w:ascii="Arial" w:hAnsi="Arial" w:cs="Arial"/>
                <w:sz w:val="22"/>
              </w:rPr>
              <w:object w:dxaOrig="2895" w:dyaOrig="750">
                <v:shape id="_x0000_i1029" type="#_x0000_t75" style="width:145.75pt;height:36.3pt" o:ole="" fillcolor="window">
                  <v:imagedata r:id="rId8" o:title=""/>
                </v:shape>
                <o:OLEObject Type="Embed" ProgID="MSPhotoEd.3" ShapeID="_x0000_i1029" DrawAspect="Content" ObjectID="_1723026783" r:id="rId19"/>
              </w:object>
            </w:r>
          </w:p>
        </w:tc>
        <w:tc>
          <w:tcPr>
            <w:tcW w:w="2977" w:type="dxa"/>
            <w:gridSpan w:val="2"/>
            <w:vMerge w:val="restart"/>
            <w:tcBorders>
              <w:top w:val="single" w:sz="4" w:space="0" w:color="000000"/>
              <w:left w:val="single" w:sz="4" w:space="0" w:color="000000"/>
              <w:bottom w:val="single" w:sz="4" w:space="0" w:color="000000"/>
            </w:tcBorders>
            <w:vAlign w:val="center"/>
          </w:tcPr>
          <w:p w:rsidR="00A84AAB" w:rsidRPr="00D374A9" w:rsidRDefault="00A84AAB">
            <w:pPr>
              <w:snapToGrid w:val="0"/>
              <w:jc w:val="center"/>
              <w:rPr>
                <w:rFonts w:ascii="Arial" w:hAnsi="Arial" w:cs="Arial"/>
                <w:b/>
                <w:sz w:val="22"/>
                <w:vertAlign w:val="baseline"/>
              </w:rPr>
            </w:pPr>
            <w:r w:rsidRPr="00D374A9">
              <w:rPr>
                <w:rFonts w:ascii="Arial" w:hAnsi="Arial" w:cs="Arial"/>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A84AAB" w:rsidRPr="00D374A9" w:rsidRDefault="00A368A1">
            <w:pPr>
              <w:pStyle w:val="Ttulo5"/>
              <w:snapToGrid w:val="0"/>
              <w:spacing w:before="0" w:after="0"/>
              <w:ind w:left="71" w:firstLine="0"/>
              <w:jc w:val="center"/>
              <w:rPr>
                <w:rFonts w:ascii="Arial" w:hAnsi="Arial" w:cs="Arial"/>
                <w:b/>
                <w:sz w:val="22"/>
              </w:rPr>
            </w:pPr>
            <w:r w:rsidRPr="00D374A9">
              <w:rPr>
                <w:rFonts w:ascii="Arial" w:hAnsi="Arial" w:cs="Arial"/>
                <w:b/>
                <w:sz w:val="22"/>
              </w:rPr>
              <w:t>EDITAL N</w:t>
            </w:r>
            <w:r w:rsidR="00A00FDD" w:rsidRPr="00D374A9">
              <w:rPr>
                <w:rFonts w:ascii="Arial" w:hAnsi="Arial" w:cs="Arial"/>
                <w:b/>
                <w:sz w:val="22"/>
              </w:rPr>
              <w:t xml:space="preserve">º </w:t>
            </w:r>
            <w:r w:rsidR="00483493" w:rsidRPr="00483493">
              <w:rPr>
                <w:rFonts w:ascii="Arial" w:hAnsi="Arial" w:cs="Arial"/>
                <w:b/>
                <w:sz w:val="22"/>
              </w:rPr>
              <w:t>05</w:t>
            </w:r>
            <w:r w:rsidR="00EC1CA0" w:rsidRPr="00483493">
              <w:rPr>
                <w:rFonts w:ascii="Arial" w:hAnsi="Arial" w:cs="Arial"/>
                <w:b/>
                <w:sz w:val="22"/>
              </w:rPr>
              <w:t>/20</w:t>
            </w:r>
            <w:r w:rsidR="00210703" w:rsidRPr="00483493">
              <w:rPr>
                <w:rFonts w:ascii="Arial" w:hAnsi="Arial" w:cs="Arial"/>
                <w:b/>
                <w:sz w:val="22"/>
              </w:rPr>
              <w:t>22</w:t>
            </w:r>
          </w:p>
          <w:p w:rsidR="00A84AAB" w:rsidRPr="00D374A9" w:rsidRDefault="00A84AAB" w:rsidP="002238A7">
            <w:pPr>
              <w:ind w:left="71"/>
              <w:jc w:val="center"/>
              <w:rPr>
                <w:rFonts w:ascii="Arial" w:hAnsi="Arial" w:cs="Arial"/>
                <w:b/>
                <w:sz w:val="22"/>
                <w:vertAlign w:val="baseline"/>
              </w:rPr>
            </w:pPr>
          </w:p>
        </w:tc>
      </w:tr>
      <w:tr w:rsidR="00A84AAB" w:rsidRPr="00D374A9">
        <w:trPr>
          <w:cantSplit/>
          <w:trHeight w:val="425"/>
        </w:trPr>
        <w:tc>
          <w:tcPr>
            <w:tcW w:w="3119" w:type="dxa"/>
            <w:gridSpan w:val="2"/>
            <w:vMerge/>
            <w:tcBorders>
              <w:top w:val="single" w:sz="4" w:space="0" w:color="000000"/>
              <w:left w:val="single" w:sz="4" w:space="0" w:color="000000"/>
              <w:bottom w:val="single" w:sz="4" w:space="0" w:color="000000"/>
            </w:tcBorders>
          </w:tcPr>
          <w:p w:rsidR="00A84AAB" w:rsidRPr="00D374A9" w:rsidRDefault="00A84AAB">
            <w:pPr>
              <w:snapToGrid w:val="0"/>
              <w:jc w:val="center"/>
              <w:rPr>
                <w:rFonts w:ascii="Arial" w:hAnsi="Arial" w:cs="Arial"/>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A84AAB" w:rsidRPr="00D374A9" w:rsidRDefault="00A84AAB">
            <w:pPr>
              <w:snapToGrid w:val="0"/>
              <w:rPr>
                <w:rFonts w:ascii="Arial" w:hAnsi="Arial" w:cs="Arial"/>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A84AAB" w:rsidRPr="000E3EB9" w:rsidRDefault="00A84AAB" w:rsidP="000E3EB9">
            <w:pPr>
              <w:rPr>
                <w:b/>
                <w:bCs/>
                <w:vertAlign w:val="baseline"/>
              </w:rPr>
            </w:pPr>
            <w:r w:rsidRPr="000E3EB9">
              <w:rPr>
                <w:b/>
                <w:bCs/>
                <w:vertAlign w:val="baseline"/>
              </w:rPr>
              <w:t xml:space="preserve">ELABORADO PELA </w:t>
            </w:r>
            <w:r w:rsidR="00210703" w:rsidRPr="000E3EB9">
              <w:rPr>
                <w:b/>
                <w:bCs/>
                <w:vertAlign w:val="baseline"/>
              </w:rPr>
              <w:t>2ª</w:t>
            </w:r>
            <w:r w:rsidRPr="000E3EB9">
              <w:rPr>
                <w:b/>
                <w:bCs/>
                <w:vertAlign w:val="baseline"/>
              </w:rPr>
              <w:t xml:space="preserve">/SL </w:t>
            </w:r>
          </w:p>
        </w:tc>
      </w:tr>
      <w:tr w:rsidR="00A84AAB" w:rsidRPr="00D374A9">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A84AAB" w:rsidRPr="00D374A9" w:rsidRDefault="00A00FDD">
            <w:pPr>
              <w:pStyle w:val="Ttulo7"/>
              <w:snapToGrid w:val="0"/>
              <w:spacing w:before="0" w:after="0"/>
              <w:rPr>
                <w:rFonts w:ascii="Arial" w:hAnsi="Arial" w:cs="Arial"/>
                <w:sz w:val="22"/>
              </w:rPr>
            </w:pPr>
            <w:r w:rsidRPr="00D374A9">
              <w:rPr>
                <w:rFonts w:ascii="Arial" w:hAnsi="Arial" w:cs="Arial"/>
                <w:sz w:val="22"/>
              </w:rPr>
              <w:t>Documentos</w:t>
            </w:r>
            <w:r w:rsidR="00A84AAB" w:rsidRPr="00D374A9">
              <w:rPr>
                <w:rFonts w:ascii="Arial" w:hAnsi="Arial" w:cs="Arial"/>
                <w:sz w:val="22"/>
              </w:rPr>
              <w:t xml:space="preserve"> Constitutivos</w:t>
            </w:r>
          </w:p>
        </w:tc>
      </w:tr>
      <w:tr w:rsidR="00A84AAB" w:rsidRPr="00D374A9">
        <w:trPr>
          <w:trHeight w:val="1227"/>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rsidP="00A368A1">
            <w:pPr>
              <w:pStyle w:val="Recuodecorpodetexto"/>
              <w:spacing w:before="0" w:after="0"/>
              <w:ind w:left="0" w:firstLine="0"/>
              <w:rPr>
                <w:rFonts w:ascii="Arial" w:hAnsi="Arial" w:cs="Arial"/>
                <w:sz w:val="22"/>
                <w:szCs w:val="24"/>
              </w:rPr>
            </w:pPr>
            <w:r w:rsidRPr="00D374A9">
              <w:rPr>
                <w:rFonts w:ascii="Arial" w:hAnsi="Arial" w:cs="Arial"/>
                <w:b/>
                <w:sz w:val="22"/>
                <w:szCs w:val="24"/>
              </w:rPr>
              <w:t xml:space="preserve">OBJETO: </w:t>
            </w:r>
            <w:r w:rsidR="00242C7B">
              <w:rPr>
                <w:rFonts w:ascii="Arial" w:hAnsi="Arial" w:cs="Arial"/>
                <w:bCs/>
                <w:sz w:val="22"/>
                <w:szCs w:val="24"/>
              </w:rPr>
              <w:t>C</w:t>
            </w:r>
            <w:r w:rsidR="00242C7B" w:rsidRPr="00242C7B">
              <w:rPr>
                <w:rFonts w:ascii="Arial" w:hAnsi="Arial" w:cs="Arial"/>
                <w:bCs/>
                <w:sz w:val="22"/>
                <w:szCs w:val="24"/>
              </w:rPr>
              <w:t xml:space="preserve">oncessão de </w:t>
            </w:r>
            <w:r w:rsidR="00242C7B">
              <w:rPr>
                <w:rFonts w:ascii="Arial" w:hAnsi="Arial" w:cs="Arial"/>
                <w:bCs/>
                <w:sz w:val="22"/>
                <w:szCs w:val="24"/>
              </w:rPr>
              <w:t>D</w:t>
            </w:r>
            <w:r w:rsidR="00242C7B" w:rsidRPr="00242C7B">
              <w:rPr>
                <w:rFonts w:ascii="Arial" w:hAnsi="Arial" w:cs="Arial"/>
                <w:bCs/>
                <w:sz w:val="22"/>
                <w:szCs w:val="24"/>
              </w:rPr>
              <w:t xml:space="preserve">ireito </w:t>
            </w:r>
            <w:r w:rsidR="00242C7B">
              <w:rPr>
                <w:rFonts w:ascii="Arial" w:hAnsi="Arial" w:cs="Arial"/>
                <w:bCs/>
                <w:sz w:val="22"/>
                <w:szCs w:val="24"/>
              </w:rPr>
              <w:t>R</w:t>
            </w:r>
            <w:r w:rsidR="00242C7B" w:rsidRPr="00242C7B">
              <w:rPr>
                <w:rFonts w:ascii="Arial" w:hAnsi="Arial" w:cs="Arial"/>
                <w:bCs/>
                <w:sz w:val="22"/>
                <w:szCs w:val="24"/>
              </w:rPr>
              <w:t xml:space="preserve">eal de </w:t>
            </w:r>
            <w:r w:rsidR="00242C7B">
              <w:rPr>
                <w:rFonts w:ascii="Arial" w:hAnsi="Arial" w:cs="Arial"/>
                <w:bCs/>
                <w:sz w:val="22"/>
                <w:szCs w:val="24"/>
              </w:rPr>
              <w:t>U</w:t>
            </w:r>
            <w:r w:rsidR="00242C7B" w:rsidRPr="00242C7B">
              <w:rPr>
                <w:rFonts w:ascii="Arial" w:hAnsi="Arial" w:cs="Arial"/>
                <w:bCs/>
                <w:sz w:val="22"/>
                <w:szCs w:val="24"/>
              </w:rPr>
              <w:t xml:space="preserve">so – </w:t>
            </w:r>
            <w:r w:rsidR="00242C7B">
              <w:rPr>
                <w:rFonts w:ascii="Arial" w:hAnsi="Arial" w:cs="Arial"/>
                <w:bCs/>
                <w:sz w:val="22"/>
                <w:szCs w:val="24"/>
              </w:rPr>
              <w:t>CDRU</w:t>
            </w:r>
            <w:r w:rsidR="00242C7B" w:rsidRPr="00242C7B">
              <w:rPr>
                <w:rFonts w:ascii="Arial" w:hAnsi="Arial" w:cs="Arial"/>
                <w:bCs/>
                <w:sz w:val="22"/>
                <w:szCs w:val="24"/>
              </w:rPr>
              <w:t xml:space="preserve">, para ocupação de </w:t>
            </w:r>
            <w:r w:rsidR="00210703">
              <w:rPr>
                <w:rFonts w:ascii="Arial" w:hAnsi="Arial" w:cs="Arial"/>
                <w:bCs/>
                <w:sz w:val="22"/>
                <w:szCs w:val="24"/>
              </w:rPr>
              <w:t>1</w:t>
            </w:r>
            <w:r w:rsidR="00242C7B" w:rsidRPr="00242C7B">
              <w:rPr>
                <w:rFonts w:ascii="Arial" w:hAnsi="Arial" w:cs="Arial"/>
                <w:bCs/>
                <w:sz w:val="22"/>
                <w:szCs w:val="24"/>
              </w:rPr>
              <w:t xml:space="preserve">4 grupos de lotes remanescentes da etapa </w:t>
            </w:r>
            <w:proofErr w:type="gramStart"/>
            <w:r w:rsidR="00242C7B" w:rsidRPr="00242C7B">
              <w:rPr>
                <w:rFonts w:ascii="Arial" w:hAnsi="Arial" w:cs="Arial"/>
                <w:bCs/>
                <w:sz w:val="22"/>
                <w:szCs w:val="24"/>
              </w:rPr>
              <w:t>1</w:t>
            </w:r>
            <w:proofErr w:type="gramEnd"/>
            <w:r w:rsidR="00242C7B" w:rsidRPr="00242C7B">
              <w:rPr>
                <w:rFonts w:ascii="Arial" w:hAnsi="Arial" w:cs="Arial"/>
                <w:bCs/>
                <w:sz w:val="22"/>
                <w:szCs w:val="24"/>
              </w:rPr>
              <w:t xml:space="preserve">, localizados no </w:t>
            </w:r>
            <w:r w:rsidR="00242C7B">
              <w:rPr>
                <w:rFonts w:ascii="Arial" w:hAnsi="Arial" w:cs="Arial"/>
                <w:bCs/>
                <w:sz w:val="22"/>
                <w:szCs w:val="24"/>
              </w:rPr>
              <w:t>P</w:t>
            </w:r>
            <w:r w:rsidR="00242C7B" w:rsidRPr="00242C7B">
              <w:rPr>
                <w:rFonts w:ascii="Arial" w:hAnsi="Arial" w:cs="Arial"/>
                <w:bCs/>
                <w:sz w:val="22"/>
                <w:szCs w:val="24"/>
              </w:rPr>
              <w:t xml:space="preserve">rojeto </w:t>
            </w:r>
            <w:r w:rsidR="00242C7B">
              <w:rPr>
                <w:rFonts w:ascii="Arial" w:hAnsi="Arial" w:cs="Arial"/>
                <w:bCs/>
                <w:sz w:val="22"/>
                <w:szCs w:val="24"/>
              </w:rPr>
              <w:t>P</w:t>
            </w:r>
            <w:r w:rsidR="00242C7B" w:rsidRPr="00242C7B">
              <w:rPr>
                <w:rFonts w:ascii="Arial" w:hAnsi="Arial" w:cs="Arial"/>
                <w:bCs/>
                <w:sz w:val="22"/>
                <w:szCs w:val="24"/>
              </w:rPr>
              <w:t xml:space="preserve">úblico de </w:t>
            </w:r>
            <w:r w:rsidR="00242C7B">
              <w:rPr>
                <w:rFonts w:ascii="Arial" w:hAnsi="Arial" w:cs="Arial"/>
                <w:bCs/>
                <w:sz w:val="22"/>
                <w:szCs w:val="24"/>
              </w:rPr>
              <w:t>I</w:t>
            </w:r>
            <w:r w:rsidR="00242C7B" w:rsidRPr="00242C7B">
              <w:rPr>
                <w:rFonts w:ascii="Arial" w:hAnsi="Arial" w:cs="Arial"/>
                <w:bCs/>
                <w:sz w:val="22"/>
                <w:szCs w:val="24"/>
              </w:rPr>
              <w:t xml:space="preserve">rrigação </w:t>
            </w:r>
            <w:r w:rsidR="00242C7B">
              <w:rPr>
                <w:rFonts w:ascii="Arial" w:hAnsi="Arial" w:cs="Arial"/>
                <w:bCs/>
                <w:sz w:val="22"/>
                <w:szCs w:val="24"/>
              </w:rPr>
              <w:t>B</w:t>
            </w:r>
            <w:r w:rsidR="00242C7B" w:rsidRPr="00242C7B">
              <w:rPr>
                <w:rFonts w:ascii="Arial" w:hAnsi="Arial" w:cs="Arial"/>
                <w:bCs/>
                <w:sz w:val="22"/>
                <w:szCs w:val="24"/>
              </w:rPr>
              <w:t xml:space="preserve">aixio de </w:t>
            </w:r>
            <w:r w:rsidR="00242C7B">
              <w:rPr>
                <w:rFonts w:ascii="Arial" w:hAnsi="Arial" w:cs="Arial"/>
                <w:bCs/>
                <w:sz w:val="22"/>
                <w:szCs w:val="24"/>
              </w:rPr>
              <w:t>I</w:t>
            </w:r>
            <w:r w:rsidR="00242C7B" w:rsidRPr="00242C7B">
              <w:rPr>
                <w:rFonts w:ascii="Arial" w:hAnsi="Arial" w:cs="Arial"/>
                <w:bCs/>
                <w:sz w:val="22"/>
                <w:szCs w:val="24"/>
              </w:rPr>
              <w:t xml:space="preserve">recê, município de </w:t>
            </w:r>
            <w:r w:rsidR="00242C7B">
              <w:rPr>
                <w:rFonts w:ascii="Arial" w:hAnsi="Arial" w:cs="Arial"/>
                <w:bCs/>
                <w:sz w:val="22"/>
                <w:szCs w:val="24"/>
              </w:rPr>
              <w:t>X</w:t>
            </w:r>
            <w:r w:rsidR="00242C7B" w:rsidRPr="00242C7B">
              <w:rPr>
                <w:rFonts w:ascii="Arial" w:hAnsi="Arial" w:cs="Arial"/>
                <w:bCs/>
                <w:sz w:val="22"/>
                <w:szCs w:val="24"/>
              </w:rPr>
              <w:t>ique-</w:t>
            </w:r>
            <w:r w:rsidR="00242C7B">
              <w:rPr>
                <w:rFonts w:ascii="Arial" w:hAnsi="Arial" w:cs="Arial"/>
                <w:bCs/>
                <w:sz w:val="22"/>
                <w:szCs w:val="24"/>
              </w:rPr>
              <w:t>X</w:t>
            </w:r>
            <w:r w:rsidR="00242C7B" w:rsidRPr="00242C7B">
              <w:rPr>
                <w:rFonts w:ascii="Arial" w:hAnsi="Arial" w:cs="Arial"/>
                <w:bCs/>
                <w:sz w:val="22"/>
                <w:szCs w:val="24"/>
              </w:rPr>
              <w:t>ique/</w:t>
            </w:r>
            <w:r w:rsidR="00242C7B">
              <w:rPr>
                <w:rFonts w:ascii="Arial" w:hAnsi="Arial" w:cs="Arial"/>
                <w:bCs/>
                <w:sz w:val="22"/>
                <w:szCs w:val="24"/>
              </w:rPr>
              <w:t>BA</w:t>
            </w:r>
            <w:r w:rsidR="00242C7B" w:rsidRPr="00242C7B">
              <w:rPr>
                <w:rFonts w:ascii="Arial" w:hAnsi="Arial" w:cs="Arial"/>
                <w:bCs/>
                <w:sz w:val="22"/>
                <w:szCs w:val="24"/>
              </w:rPr>
              <w:t>, compreendendo uma área total de 1.</w:t>
            </w:r>
            <w:r w:rsidR="00210703">
              <w:rPr>
                <w:rFonts w:ascii="Arial" w:hAnsi="Arial" w:cs="Arial"/>
                <w:bCs/>
                <w:sz w:val="22"/>
                <w:szCs w:val="24"/>
              </w:rPr>
              <w:t>2</w:t>
            </w:r>
            <w:r w:rsidR="00242C7B" w:rsidRPr="00242C7B">
              <w:rPr>
                <w:rFonts w:ascii="Arial" w:hAnsi="Arial" w:cs="Arial"/>
                <w:bCs/>
                <w:sz w:val="22"/>
                <w:szCs w:val="24"/>
              </w:rPr>
              <w:t>7</w:t>
            </w:r>
            <w:r w:rsidR="00210703">
              <w:rPr>
                <w:rFonts w:ascii="Arial" w:hAnsi="Arial" w:cs="Arial"/>
                <w:bCs/>
                <w:sz w:val="22"/>
                <w:szCs w:val="24"/>
              </w:rPr>
              <w:t>4</w:t>
            </w:r>
            <w:r w:rsidR="00242C7B" w:rsidRPr="00242C7B">
              <w:rPr>
                <w:rFonts w:ascii="Arial" w:hAnsi="Arial" w:cs="Arial"/>
                <w:bCs/>
                <w:sz w:val="22"/>
                <w:szCs w:val="24"/>
              </w:rPr>
              <w:t>,</w:t>
            </w:r>
            <w:r w:rsidR="00210703">
              <w:rPr>
                <w:rFonts w:ascii="Arial" w:hAnsi="Arial" w:cs="Arial"/>
                <w:bCs/>
                <w:sz w:val="22"/>
                <w:szCs w:val="24"/>
              </w:rPr>
              <w:t>9125</w:t>
            </w:r>
            <w:r w:rsidR="00242C7B" w:rsidRPr="00242C7B">
              <w:rPr>
                <w:rFonts w:ascii="Arial" w:hAnsi="Arial" w:cs="Arial"/>
                <w:bCs/>
                <w:sz w:val="22"/>
                <w:szCs w:val="24"/>
              </w:rPr>
              <w:t xml:space="preserve"> hectares, sendo </w:t>
            </w:r>
            <w:r w:rsidR="00210703">
              <w:rPr>
                <w:rFonts w:ascii="Arial" w:hAnsi="Arial" w:cs="Arial"/>
                <w:bCs/>
                <w:sz w:val="22"/>
                <w:szCs w:val="24"/>
              </w:rPr>
              <w:t>823</w:t>
            </w:r>
            <w:r w:rsidR="00242C7B" w:rsidRPr="00242C7B">
              <w:rPr>
                <w:rFonts w:ascii="Arial" w:hAnsi="Arial" w:cs="Arial"/>
                <w:bCs/>
                <w:sz w:val="22"/>
                <w:szCs w:val="24"/>
              </w:rPr>
              <w:t>,</w:t>
            </w:r>
            <w:r w:rsidR="00210703">
              <w:rPr>
                <w:rFonts w:ascii="Arial" w:hAnsi="Arial" w:cs="Arial"/>
                <w:bCs/>
                <w:sz w:val="22"/>
                <w:szCs w:val="24"/>
              </w:rPr>
              <w:t>0562</w:t>
            </w:r>
            <w:r w:rsidR="00242C7B" w:rsidRPr="00242C7B">
              <w:rPr>
                <w:rFonts w:ascii="Arial" w:hAnsi="Arial" w:cs="Arial"/>
                <w:bCs/>
                <w:sz w:val="22"/>
                <w:szCs w:val="24"/>
              </w:rPr>
              <w:t xml:space="preserve"> irrigáveis e 45</w:t>
            </w:r>
            <w:r w:rsidR="00210703">
              <w:rPr>
                <w:rFonts w:ascii="Arial" w:hAnsi="Arial" w:cs="Arial"/>
                <w:bCs/>
                <w:sz w:val="22"/>
                <w:szCs w:val="24"/>
              </w:rPr>
              <w:t>1</w:t>
            </w:r>
            <w:r w:rsidR="00242C7B" w:rsidRPr="00242C7B">
              <w:rPr>
                <w:rFonts w:ascii="Arial" w:hAnsi="Arial" w:cs="Arial"/>
                <w:bCs/>
                <w:sz w:val="22"/>
                <w:szCs w:val="24"/>
              </w:rPr>
              <w:t>,</w:t>
            </w:r>
            <w:r w:rsidR="00210703">
              <w:rPr>
                <w:rFonts w:ascii="Arial" w:hAnsi="Arial" w:cs="Arial"/>
                <w:bCs/>
                <w:sz w:val="22"/>
                <w:szCs w:val="24"/>
              </w:rPr>
              <w:t>8563</w:t>
            </w:r>
            <w:r w:rsidR="00242C7B" w:rsidRPr="00242C7B">
              <w:rPr>
                <w:rFonts w:ascii="Arial" w:hAnsi="Arial" w:cs="Arial"/>
                <w:bCs/>
                <w:sz w:val="22"/>
                <w:szCs w:val="24"/>
              </w:rPr>
              <w:t xml:space="preserve"> não irrigáveis</w:t>
            </w:r>
            <w:r w:rsidR="00242C7B" w:rsidRPr="00242C7B">
              <w:rPr>
                <w:rFonts w:ascii="Arial" w:hAnsi="Arial" w:cs="Arial"/>
                <w:b/>
                <w:sz w:val="22"/>
                <w:szCs w:val="24"/>
              </w:rPr>
              <w:t>.</w:t>
            </w:r>
          </w:p>
        </w:tc>
      </w:tr>
      <w:tr w:rsidR="00A84AAB" w:rsidRPr="00D374A9">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A84AAB" w:rsidRPr="00D374A9" w:rsidRDefault="00A00FDD" w:rsidP="00A00FDD">
            <w:pPr>
              <w:pStyle w:val="Ttulo4"/>
              <w:snapToGrid w:val="0"/>
              <w:spacing w:before="0" w:after="0"/>
              <w:jc w:val="center"/>
              <w:rPr>
                <w:rFonts w:ascii="Arial" w:hAnsi="Arial" w:cs="Arial"/>
                <w:sz w:val="22"/>
              </w:rPr>
            </w:pPr>
            <w:r w:rsidRPr="00D374A9">
              <w:rPr>
                <w:rFonts w:ascii="Arial" w:hAnsi="Arial" w:cs="Arial"/>
                <w:sz w:val="22"/>
              </w:rPr>
              <w:t xml:space="preserve">Dados para </w:t>
            </w:r>
            <w:proofErr w:type="gramStart"/>
            <w:r w:rsidRPr="00D374A9">
              <w:rPr>
                <w:rFonts w:ascii="Arial" w:hAnsi="Arial" w:cs="Arial"/>
                <w:sz w:val="22"/>
              </w:rPr>
              <w:t>C</w:t>
            </w:r>
            <w:r w:rsidR="00A84AAB" w:rsidRPr="00D374A9">
              <w:rPr>
                <w:rFonts w:ascii="Arial" w:hAnsi="Arial" w:cs="Arial"/>
                <w:sz w:val="22"/>
              </w:rPr>
              <w:t xml:space="preserve">orrespondência </w:t>
            </w:r>
            <w:r w:rsidRPr="00D374A9">
              <w:rPr>
                <w:rFonts w:ascii="Arial" w:hAnsi="Arial" w:cs="Arial"/>
                <w:sz w:val="22"/>
              </w:rPr>
              <w:t>I</w:t>
            </w:r>
            <w:r w:rsidR="00A84AAB" w:rsidRPr="00D374A9">
              <w:rPr>
                <w:rFonts w:ascii="Arial" w:hAnsi="Arial" w:cs="Arial"/>
                <w:sz w:val="22"/>
              </w:rPr>
              <w:t xml:space="preserve">nformados pela </w:t>
            </w:r>
            <w:r w:rsidRPr="00D374A9">
              <w:rPr>
                <w:rFonts w:ascii="Arial" w:hAnsi="Arial" w:cs="Arial"/>
                <w:sz w:val="22"/>
              </w:rPr>
              <w:t>L</w:t>
            </w:r>
            <w:r w:rsidR="00A84AAB" w:rsidRPr="00D374A9">
              <w:rPr>
                <w:rFonts w:ascii="Arial" w:hAnsi="Arial" w:cs="Arial"/>
                <w:sz w:val="22"/>
              </w:rPr>
              <w:t>icitante</w:t>
            </w:r>
            <w:proofErr w:type="gramEnd"/>
          </w:p>
        </w:tc>
      </w:tr>
      <w:tr w:rsidR="00A84AAB" w:rsidRPr="00D374A9">
        <w:trPr>
          <w:trHeight w:val="521"/>
        </w:trPr>
        <w:tc>
          <w:tcPr>
            <w:tcW w:w="1560" w:type="dxa"/>
            <w:tcBorders>
              <w:top w:val="single" w:sz="4" w:space="0" w:color="000000"/>
              <w:left w:val="single" w:sz="4" w:space="0" w:color="000000"/>
              <w:bottom w:val="single" w:sz="4" w:space="0" w:color="000000"/>
            </w:tcBorders>
            <w:vAlign w:val="center"/>
          </w:tcPr>
          <w:p w:rsidR="00A84AAB" w:rsidRPr="00D374A9" w:rsidRDefault="00A84AAB">
            <w:pPr>
              <w:pStyle w:val="Ttulo6"/>
              <w:tabs>
                <w:tab w:val="left" w:pos="214"/>
                <w:tab w:val="left" w:pos="1064"/>
              </w:tabs>
              <w:snapToGrid w:val="0"/>
              <w:ind w:left="0" w:right="72" w:firstLine="0"/>
              <w:rPr>
                <w:rFonts w:ascii="Arial" w:hAnsi="Arial" w:cs="Arial"/>
                <w:b w:val="0"/>
                <w:sz w:val="22"/>
              </w:rPr>
            </w:pPr>
            <w:r w:rsidRPr="00D374A9">
              <w:rPr>
                <w:rFonts w:ascii="Arial" w:hAnsi="Arial" w:cs="Arial"/>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pStyle w:val="Ttulo6"/>
              <w:snapToGrid w:val="0"/>
              <w:rPr>
                <w:rFonts w:ascii="Arial" w:hAnsi="Arial" w:cs="Arial"/>
                <w:b w:val="0"/>
                <w:sz w:val="22"/>
              </w:rPr>
            </w:pPr>
          </w:p>
        </w:tc>
      </w:tr>
      <w:tr w:rsidR="00A84AAB" w:rsidRPr="00D374A9">
        <w:trPr>
          <w:trHeight w:val="433"/>
        </w:trPr>
        <w:tc>
          <w:tcPr>
            <w:tcW w:w="1560" w:type="dxa"/>
            <w:tcBorders>
              <w:top w:val="single" w:sz="4" w:space="0" w:color="000000"/>
              <w:left w:val="single" w:sz="4" w:space="0" w:color="000000"/>
              <w:bottom w:val="single" w:sz="4" w:space="0" w:color="000000"/>
            </w:tcBorders>
            <w:vAlign w:val="center"/>
          </w:tcPr>
          <w:p w:rsidR="00A84AAB" w:rsidRPr="00D374A9" w:rsidRDefault="00A84AAB">
            <w:pPr>
              <w:pStyle w:val="Ttulo6"/>
              <w:snapToGrid w:val="0"/>
              <w:ind w:left="0" w:right="72" w:firstLine="0"/>
              <w:rPr>
                <w:rFonts w:ascii="Arial" w:hAnsi="Arial" w:cs="Arial"/>
                <w:b w:val="0"/>
                <w:sz w:val="22"/>
              </w:rPr>
            </w:pPr>
            <w:r w:rsidRPr="00D374A9">
              <w:rPr>
                <w:rFonts w:ascii="Arial" w:hAnsi="Arial" w:cs="Arial"/>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pStyle w:val="Ttulo6"/>
              <w:snapToGrid w:val="0"/>
              <w:rPr>
                <w:rFonts w:ascii="Arial" w:hAnsi="Arial" w:cs="Arial"/>
                <w:b w:val="0"/>
                <w:sz w:val="22"/>
              </w:rPr>
            </w:pPr>
          </w:p>
        </w:tc>
      </w:tr>
      <w:tr w:rsidR="00A84AAB" w:rsidRPr="00D374A9">
        <w:trPr>
          <w:trHeight w:val="433"/>
        </w:trPr>
        <w:tc>
          <w:tcPr>
            <w:tcW w:w="1560" w:type="dxa"/>
            <w:tcBorders>
              <w:top w:val="single" w:sz="4" w:space="0" w:color="000000"/>
              <w:left w:val="single" w:sz="4" w:space="0" w:color="000000"/>
              <w:bottom w:val="single" w:sz="4" w:space="0" w:color="000000"/>
            </w:tcBorders>
            <w:vAlign w:val="center"/>
          </w:tcPr>
          <w:p w:rsidR="00A84AAB" w:rsidRPr="00D374A9" w:rsidRDefault="00A84AAB">
            <w:pPr>
              <w:pStyle w:val="Ttulo6"/>
              <w:snapToGrid w:val="0"/>
              <w:ind w:left="0" w:right="72" w:firstLine="0"/>
              <w:rPr>
                <w:rFonts w:ascii="Arial" w:hAnsi="Arial" w:cs="Arial"/>
                <w:b w:val="0"/>
                <w:sz w:val="22"/>
              </w:rPr>
            </w:pPr>
            <w:r w:rsidRPr="00D374A9">
              <w:rPr>
                <w:rFonts w:ascii="Arial" w:hAnsi="Arial" w:cs="Arial"/>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A84AAB" w:rsidRPr="00D374A9" w:rsidRDefault="00A84AAB">
            <w:pPr>
              <w:pStyle w:val="Ttulo6"/>
              <w:snapToGrid w:val="0"/>
              <w:rPr>
                <w:rFonts w:ascii="Arial" w:hAnsi="Arial" w:cs="Arial"/>
                <w:b w:val="0"/>
                <w:sz w:val="22"/>
              </w:rPr>
            </w:pPr>
          </w:p>
        </w:tc>
        <w:tc>
          <w:tcPr>
            <w:tcW w:w="2865" w:type="dxa"/>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pStyle w:val="Ttulo6"/>
              <w:snapToGrid w:val="0"/>
              <w:ind w:left="72" w:right="213" w:firstLine="0"/>
              <w:rPr>
                <w:rFonts w:ascii="Arial" w:hAnsi="Arial" w:cs="Arial"/>
                <w:b w:val="0"/>
                <w:sz w:val="22"/>
              </w:rPr>
            </w:pPr>
            <w:r w:rsidRPr="00D374A9">
              <w:rPr>
                <w:rFonts w:ascii="Arial" w:hAnsi="Arial" w:cs="Arial"/>
                <w:b w:val="0"/>
                <w:sz w:val="22"/>
              </w:rPr>
              <w:t xml:space="preserve">CEP:   </w:t>
            </w:r>
          </w:p>
        </w:tc>
      </w:tr>
      <w:tr w:rsidR="00A84AAB" w:rsidRPr="00D374A9">
        <w:trPr>
          <w:trHeight w:val="388"/>
        </w:trPr>
        <w:tc>
          <w:tcPr>
            <w:tcW w:w="1560" w:type="dxa"/>
            <w:tcBorders>
              <w:top w:val="single" w:sz="4" w:space="0" w:color="000000"/>
              <w:left w:val="single" w:sz="4" w:space="0" w:color="000000"/>
              <w:bottom w:val="single" w:sz="4" w:space="0" w:color="000000"/>
            </w:tcBorders>
            <w:vAlign w:val="center"/>
          </w:tcPr>
          <w:p w:rsidR="00A84AAB" w:rsidRPr="00D374A9" w:rsidRDefault="00A84AAB">
            <w:pPr>
              <w:snapToGrid w:val="0"/>
              <w:jc w:val="both"/>
              <w:rPr>
                <w:rFonts w:ascii="Arial" w:hAnsi="Arial" w:cs="Arial"/>
                <w:sz w:val="22"/>
                <w:vertAlign w:val="baseline"/>
              </w:rPr>
            </w:pPr>
            <w:r w:rsidRPr="00D374A9">
              <w:rPr>
                <w:rFonts w:ascii="Arial" w:hAnsi="Arial" w:cs="Arial"/>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A84AAB" w:rsidRPr="00D374A9" w:rsidRDefault="00A84AAB">
            <w:pPr>
              <w:pStyle w:val="Ttulo6"/>
              <w:snapToGrid w:val="0"/>
              <w:rPr>
                <w:rFonts w:ascii="Arial" w:hAnsi="Arial" w:cs="Arial"/>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snapToGrid w:val="0"/>
              <w:rPr>
                <w:rFonts w:ascii="Arial" w:hAnsi="Arial" w:cs="Arial"/>
                <w:sz w:val="22"/>
                <w:vertAlign w:val="baseline"/>
              </w:rPr>
            </w:pPr>
            <w:r w:rsidRPr="00D374A9">
              <w:rPr>
                <w:rFonts w:ascii="Arial" w:hAnsi="Arial" w:cs="Arial"/>
                <w:sz w:val="22"/>
                <w:vertAlign w:val="baseline"/>
              </w:rPr>
              <w:t xml:space="preserve">FAX:    </w:t>
            </w:r>
          </w:p>
        </w:tc>
      </w:tr>
      <w:tr w:rsidR="00A84AAB" w:rsidRPr="00D374A9">
        <w:trPr>
          <w:trHeight w:val="429"/>
        </w:trPr>
        <w:tc>
          <w:tcPr>
            <w:tcW w:w="4395" w:type="dxa"/>
            <w:gridSpan w:val="3"/>
            <w:tcBorders>
              <w:top w:val="single" w:sz="4" w:space="0" w:color="000000"/>
              <w:left w:val="single" w:sz="4" w:space="0" w:color="000000"/>
              <w:bottom w:val="single" w:sz="4" w:space="0" w:color="000000"/>
            </w:tcBorders>
            <w:vAlign w:val="center"/>
          </w:tcPr>
          <w:p w:rsidR="00A84AAB" w:rsidRPr="00D374A9" w:rsidRDefault="00A84AAB">
            <w:pPr>
              <w:snapToGrid w:val="0"/>
              <w:rPr>
                <w:rFonts w:ascii="Arial" w:hAnsi="Arial" w:cs="Arial"/>
                <w:sz w:val="22"/>
                <w:vertAlign w:val="baseline"/>
              </w:rPr>
            </w:pPr>
            <w:r w:rsidRPr="00D374A9">
              <w:rPr>
                <w:rFonts w:ascii="Arial" w:hAnsi="Arial" w:cs="Arial"/>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pStyle w:val="Rodap"/>
              <w:snapToGrid w:val="0"/>
              <w:rPr>
                <w:rFonts w:ascii="Arial" w:hAnsi="Arial" w:cs="Arial"/>
                <w:sz w:val="22"/>
                <w:vertAlign w:val="baseline"/>
              </w:rPr>
            </w:pPr>
            <w:r w:rsidRPr="00D374A9">
              <w:rPr>
                <w:rFonts w:ascii="Arial" w:hAnsi="Arial" w:cs="Arial"/>
                <w:sz w:val="22"/>
                <w:vertAlign w:val="baseline"/>
              </w:rPr>
              <w:t xml:space="preserve">E-mail:         </w:t>
            </w:r>
          </w:p>
        </w:tc>
      </w:tr>
      <w:tr w:rsidR="00A84AAB" w:rsidRPr="00D374A9">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A84AAB" w:rsidRPr="00D374A9" w:rsidRDefault="00A84AAB">
            <w:pPr>
              <w:pStyle w:val="Rodap"/>
              <w:snapToGrid w:val="0"/>
              <w:rPr>
                <w:rFonts w:ascii="Arial" w:hAnsi="Arial" w:cs="Arial"/>
                <w:sz w:val="22"/>
                <w:vertAlign w:val="baseline"/>
              </w:rPr>
            </w:pPr>
            <w:r w:rsidRPr="00D374A9">
              <w:rPr>
                <w:rFonts w:ascii="Arial" w:hAnsi="Arial" w:cs="Arial"/>
                <w:sz w:val="22"/>
                <w:vertAlign w:val="baseline"/>
              </w:rPr>
              <w:t>VALOR R$__________</w:t>
            </w:r>
            <w:proofErr w:type="gramStart"/>
            <w:r w:rsidRPr="00D374A9">
              <w:rPr>
                <w:rFonts w:ascii="Arial" w:hAnsi="Arial" w:cs="Arial"/>
                <w:sz w:val="22"/>
                <w:vertAlign w:val="baseline"/>
              </w:rPr>
              <w:t>(</w:t>
            </w:r>
            <w:proofErr w:type="gramEnd"/>
            <w:r w:rsidRPr="00D374A9">
              <w:rPr>
                <w:rFonts w:ascii="Arial" w:hAnsi="Arial" w:cs="Arial"/>
                <w:sz w:val="22"/>
                <w:vertAlign w:val="baseline"/>
              </w:rPr>
              <w:t>________________________________________________________________)</w:t>
            </w:r>
          </w:p>
          <w:p w:rsidR="00A84AAB" w:rsidRPr="00D374A9" w:rsidRDefault="00A84AAB">
            <w:pPr>
              <w:pStyle w:val="Rodap"/>
              <w:jc w:val="center"/>
              <w:rPr>
                <w:rFonts w:ascii="Arial" w:hAnsi="Arial" w:cs="Arial"/>
                <w:b/>
                <w:sz w:val="22"/>
                <w:vertAlign w:val="baseline"/>
              </w:rPr>
            </w:pPr>
          </w:p>
          <w:p w:rsidR="00A84AAB" w:rsidRPr="00483493" w:rsidRDefault="00A84AAB" w:rsidP="00483493">
            <w:pPr>
              <w:pStyle w:val="Rodap"/>
              <w:jc w:val="center"/>
              <w:rPr>
                <w:rFonts w:ascii="Arial" w:hAnsi="Arial" w:cs="Arial"/>
                <w:b/>
                <w:sz w:val="22"/>
                <w:szCs w:val="22"/>
                <w:vertAlign w:val="baseline"/>
              </w:rPr>
            </w:pPr>
            <w:r w:rsidRPr="00483493">
              <w:rPr>
                <w:rFonts w:ascii="Arial" w:hAnsi="Arial" w:cs="Arial"/>
                <w:b/>
                <w:sz w:val="22"/>
                <w:szCs w:val="22"/>
                <w:vertAlign w:val="baseline"/>
              </w:rPr>
              <w:t xml:space="preserve">(O Edital retirado nos sites </w:t>
            </w:r>
            <w:hyperlink r:id="rId20" w:history="1">
              <w:r w:rsidRPr="00483493">
                <w:rPr>
                  <w:rStyle w:val="Hyperlink"/>
                  <w:rFonts w:ascii="Arial" w:hAnsi="Arial" w:cs="Arial"/>
                  <w:sz w:val="22"/>
                  <w:szCs w:val="22"/>
                  <w:vertAlign w:val="baseline"/>
                </w:rPr>
                <w:t>www.codevasf.gov.br</w:t>
              </w:r>
            </w:hyperlink>
            <w:r w:rsidRPr="00483493">
              <w:rPr>
                <w:rFonts w:ascii="Arial" w:hAnsi="Arial" w:cs="Arial"/>
                <w:b/>
                <w:sz w:val="22"/>
                <w:szCs w:val="22"/>
                <w:vertAlign w:val="baseline"/>
              </w:rPr>
              <w:t xml:space="preserve"> e </w:t>
            </w:r>
            <w:r w:rsidR="00483493" w:rsidRPr="00483493">
              <w:rPr>
                <w:rFonts w:ascii="Arial" w:hAnsi="Arial" w:cs="Arial"/>
                <w:sz w:val="22"/>
                <w:szCs w:val="22"/>
                <w:vertAlign w:val="baseline"/>
              </w:rPr>
              <w:t>https://www.gov.br/compras</w:t>
            </w:r>
            <w:r w:rsidRPr="00483493">
              <w:rPr>
                <w:rFonts w:ascii="Arial" w:hAnsi="Arial" w:cs="Arial"/>
                <w:b/>
                <w:sz w:val="22"/>
                <w:szCs w:val="22"/>
                <w:vertAlign w:val="baseline"/>
              </w:rPr>
              <w:t xml:space="preserve"> é </w:t>
            </w:r>
            <w:r w:rsidRPr="00483493">
              <w:rPr>
                <w:rFonts w:ascii="Arial" w:hAnsi="Arial" w:cs="Arial"/>
                <w:b/>
                <w:color w:val="0000FF"/>
                <w:sz w:val="22"/>
                <w:szCs w:val="22"/>
                <w:vertAlign w:val="baseline"/>
              </w:rPr>
              <w:t>gratuito</w:t>
            </w:r>
            <w:r w:rsidRPr="00483493">
              <w:rPr>
                <w:rFonts w:ascii="Arial" w:hAnsi="Arial" w:cs="Arial"/>
                <w:b/>
                <w:sz w:val="22"/>
                <w:szCs w:val="22"/>
                <w:vertAlign w:val="baseline"/>
              </w:rPr>
              <w:t>).</w:t>
            </w:r>
          </w:p>
        </w:tc>
      </w:tr>
      <w:tr w:rsidR="00A84AAB" w:rsidRPr="00A00FDD">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A84AAB" w:rsidRPr="00D374A9" w:rsidRDefault="00A84AAB">
            <w:pPr>
              <w:pStyle w:val="Corpodetexto"/>
              <w:snapToGrid w:val="0"/>
              <w:spacing w:before="0" w:after="0"/>
              <w:rPr>
                <w:rFonts w:ascii="Arial" w:hAnsi="Arial" w:cs="Arial"/>
                <w:b/>
                <w:sz w:val="22"/>
              </w:rPr>
            </w:pPr>
            <w:r w:rsidRPr="00D374A9">
              <w:rPr>
                <w:rFonts w:ascii="Arial" w:hAnsi="Arial" w:cs="Arial"/>
                <w:b/>
                <w:sz w:val="22"/>
              </w:rPr>
              <w:t>Confirmo as informações constantes desta Guia e declaro ter recebido o Edital.</w:t>
            </w:r>
          </w:p>
          <w:p w:rsidR="00A84AAB" w:rsidRPr="00D374A9" w:rsidRDefault="00A84AAB">
            <w:pPr>
              <w:rPr>
                <w:rFonts w:ascii="Arial" w:hAnsi="Arial" w:cs="Arial"/>
                <w:b/>
                <w:sz w:val="22"/>
                <w:vertAlign w:val="baseline"/>
              </w:rPr>
            </w:pPr>
          </w:p>
          <w:p w:rsidR="00A84AAB" w:rsidRPr="00D374A9" w:rsidRDefault="00A84AAB">
            <w:pPr>
              <w:rPr>
                <w:rFonts w:ascii="Arial" w:hAnsi="Arial" w:cs="Arial"/>
                <w:sz w:val="22"/>
                <w:vertAlign w:val="baseline"/>
              </w:rPr>
            </w:pPr>
            <w:r w:rsidRPr="00D374A9">
              <w:rPr>
                <w:rFonts w:ascii="Arial" w:hAnsi="Arial" w:cs="Arial"/>
                <w:sz w:val="22"/>
                <w:vertAlign w:val="baseline"/>
              </w:rPr>
              <w:t xml:space="preserve">Pela licitante:  </w:t>
            </w:r>
          </w:p>
          <w:p w:rsidR="00A84AAB" w:rsidRPr="00D374A9" w:rsidRDefault="00A84AAB">
            <w:pPr>
              <w:rPr>
                <w:rFonts w:ascii="Arial" w:hAnsi="Arial" w:cs="Arial"/>
                <w:sz w:val="22"/>
                <w:vertAlign w:val="baseline"/>
              </w:rPr>
            </w:pPr>
          </w:p>
          <w:p w:rsidR="00A84AAB" w:rsidRPr="00D374A9" w:rsidRDefault="00A84AAB">
            <w:pPr>
              <w:pStyle w:val="Corpodetexto3"/>
              <w:spacing w:before="0" w:after="0"/>
              <w:rPr>
                <w:rFonts w:ascii="Arial" w:hAnsi="Arial" w:cs="Arial"/>
                <w:sz w:val="22"/>
              </w:rPr>
            </w:pPr>
            <w:r w:rsidRPr="00D374A9">
              <w:rPr>
                <w:rFonts w:ascii="Arial" w:hAnsi="Arial" w:cs="Arial"/>
                <w:sz w:val="22"/>
              </w:rPr>
              <w:t>______________________________________</w:t>
            </w:r>
          </w:p>
          <w:p w:rsidR="00A84AAB" w:rsidRPr="00D374A9" w:rsidRDefault="00A84AAB">
            <w:pPr>
              <w:jc w:val="both"/>
              <w:rPr>
                <w:rFonts w:ascii="Arial" w:hAnsi="Arial" w:cs="Arial"/>
                <w:sz w:val="22"/>
                <w:vertAlign w:val="baseline"/>
              </w:rPr>
            </w:pPr>
            <w:r w:rsidRPr="00D374A9">
              <w:rPr>
                <w:rFonts w:ascii="Arial" w:hAnsi="Arial" w:cs="Arial"/>
                <w:sz w:val="22"/>
                <w:vertAlign w:val="baseline"/>
              </w:rPr>
              <w:t xml:space="preserve"> Assinatura</w:t>
            </w:r>
          </w:p>
          <w:p w:rsidR="00A84AAB" w:rsidRPr="00A00FDD" w:rsidRDefault="00A84AAB">
            <w:pPr>
              <w:jc w:val="right"/>
              <w:rPr>
                <w:rFonts w:ascii="Arial" w:hAnsi="Arial" w:cs="Arial"/>
                <w:sz w:val="22"/>
                <w:vertAlign w:val="baseline"/>
              </w:rPr>
            </w:pPr>
            <w:r w:rsidRPr="00D374A9">
              <w:rPr>
                <w:rFonts w:ascii="Arial" w:hAnsi="Arial" w:cs="Arial"/>
                <w:sz w:val="22"/>
                <w:vertAlign w:val="baseline"/>
              </w:rPr>
              <w:t xml:space="preserve"> D A T A:</w:t>
            </w:r>
            <w:proofErr w:type="gramStart"/>
            <w:r w:rsidRPr="00D374A9">
              <w:rPr>
                <w:rFonts w:ascii="Arial" w:hAnsi="Arial" w:cs="Arial"/>
                <w:sz w:val="22"/>
                <w:vertAlign w:val="baseline"/>
              </w:rPr>
              <w:t xml:space="preserve">    </w:t>
            </w:r>
            <w:proofErr w:type="gramEnd"/>
            <w:r w:rsidRPr="00D374A9">
              <w:rPr>
                <w:rFonts w:ascii="Arial" w:hAnsi="Arial" w:cs="Arial"/>
                <w:sz w:val="22"/>
                <w:vertAlign w:val="baseline"/>
              </w:rPr>
              <w:t>______/______/______.</w:t>
            </w:r>
          </w:p>
          <w:p w:rsidR="00A84AAB" w:rsidRPr="00A00FDD" w:rsidRDefault="00A84AAB">
            <w:pPr>
              <w:jc w:val="right"/>
              <w:rPr>
                <w:rFonts w:ascii="Arial" w:hAnsi="Arial" w:cs="Arial"/>
                <w:sz w:val="22"/>
                <w:vertAlign w:val="baseline"/>
              </w:rPr>
            </w:pPr>
          </w:p>
        </w:tc>
      </w:tr>
    </w:tbl>
    <w:p w:rsidR="00A84AAB" w:rsidRPr="00A00FDD" w:rsidRDefault="00A84AAB">
      <w:pPr>
        <w:pStyle w:val="Lista"/>
        <w:tabs>
          <w:tab w:val="clear" w:pos="2694"/>
        </w:tabs>
        <w:spacing w:before="0" w:after="0"/>
        <w:rPr>
          <w:rFonts w:ascii="Arial" w:hAnsi="Arial" w:cs="Arial"/>
          <w:sz w:val="22"/>
          <w:vertAlign w:val="superscript"/>
        </w:rPr>
      </w:pPr>
    </w:p>
    <w:sectPr w:rsidR="00A84AAB" w:rsidRPr="00A00FDD" w:rsidSect="00CB7FCB">
      <w:headerReference w:type="default" r:id="rId21"/>
      <w:footerReference w:type="default" r:id="rId22"/>
      <w:headerReference w:type="first" r:id="rId23"/>
      <w:footerReference w:type="first" r:id="rId24"/>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493" w:rsidRDefault="00483493">
      <w:r>
        <w:separator/>
      </w:r>
    </w:p>
  </w:endnote>
  <w:endnote w:type="continuationSeparator" w:id="0">
    <w:p w:rsidR="00483493" w:rsidRDefault="004834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tarSymbol">
    <w:altName w:val="Times New Roman"/>
    <w:charset w:val="00"/>
    <w:family w:val="auto"/>
    <w:pitch w:val="variable"/>
    <w:sig w:usb0="00000003" w:usb1="18078000" w:usb2="00000010" w:usb3="00000000" w:csb0="00020001"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93" w:rsidRDefault="002601C5">
    <w:pPr>
      <w:ind w:right="360"/>
      <w:rPr>
        <w:sz w:val="22"/>
      </w:rPr>
    </w:pPr>
    <w:r w:rsidRPr="002601C5">
      <w:rPr>
        <w:noProof/>
        <w:lang w:eastAsia="pt-BR"/>
      </w:rPr>
      <w:pict>
        <v:shapetype id="_x0000_t202" coordsize="21600,21600" o:spt="202" path="m,l,21600r21600,l21600,xe">
          <v:stroke joinstyle="miter"/>
          <v:path gradientshapeok="t" o:connecttype="rect"/>
        </v:shapetype>
        <v:shape id="Text Box 1" o:spid="_x0000_s3686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" stroked="f">
          <v:fill opacity="0"/>
          <v:textbox inset="0,0,0,0">
            <w:txbxContent>
              <w:p w:rsidR="00483493" w:rsidRDefault="002601C5">
                <w:pPr>
                  <w:pStyle w:val="Rodap"/>
                </w:pPr>
                <w:r>
                  <w:rPr>
                    <w:rStyle w:val="Nmerodepgina"/>
                    <w:sz w:val="20"/>
                    <w:vertAlign w:val="baseline"/>
                  </w:rPr>
                  <w:fldChar w:fldCharType="begin"/>
                </w:r>
                <w:r w:rsidR="00483493">
                  <w:rPr>
                    <w:rStyle w:val="Nmerodepgina"/>
                    <w:sz w:val="20"/>
                    <w:vertAlign w:val="baseline"/>
                  </w:rPr>
                  <w:instrText xml:space="preserve"> PAGE </w:instrText>
                </w:r>
                <w:r>
                  <w:rPr>
                    <w:rStyle w:val="Nmerodepgina"/>
                    <w:sz w:val="20"/>
                    <w:vertAlign w:val="baseline"/>
                  </w:rPr>
                  <w:fldChar w:fldCharType="separate"/>
                </w:r>
                <w:r w:rsidR="00046E22">
                  <w:rPr>
                    <w:rStyle w:val="Nmerodepgina"/>
                    <w:noProof/>
                    <w:sz w:val="20"/>
                    <w:vertAlign w:val="baseline"/>
                  </w:rPr>
                  <w:t>2</w:t>
                </w:r>
                <w:r>
                  <w:rPr>
                    <w:rStyle w:val="Nmerodepgina"/>
                    <w:sz w:val="20"/>
                    <w:vertAlign w:val="baseline"/>
                  </w:rPr>
                  <w:fldChar w:fldCharType="end"/>
                </w:r>
              </w:p>
            </w:txbxContent>
          </v:textbox>
          <w10:wrap type="square" side="largest" anchorx="page"/>
        </v:shape>
      </w:pict>
    </w:r>
    <w:r w:rsidR="00483493">
      <w:rPr>
        <w:sz w:val="22"/>
      </w:rPr>
      <w:t xml:space="preserve">Ed nº </w:t>
    </w:r>
    <w:r w:rsidR="00483493">
      <w:rPr>
        <w:sz w:val="22"/>
        <w:highlight w:val="yellow"/>
      </w:rPr>
      <w:t>05</w:t>
    </w:r>
    <w:r w:rsidR="00483493" w:rsidRPr="00A8383B">
      <w:rPr>
        <w:sz w:val="22"/>
        <w:highlight w:val="yellow"/>
      </w:rPr>
      <w:t>/202</w:t>
    </w:r>
    <w:r w:rsidR="00483493">
      <w:rPr>
        <w:sz w:val="22"/>
      </w:rPr>
      <w:t>2 –Forma Presencial – Maior Oferta – CDRU – BAIXIO DE IRECÊ – BA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93" w:rsidRDefault="0048349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493" w:rsidRDefault="00483493">
      <w:r>
        <w:separator/>
      </w:r>
    </w:p>
  </w:footnote>
  <w:footnote w:type="continuationSeparator" w:id="0">
    <w:p w:rsidR="00483493" w:rsidRDefault="00483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93" w:rsidRDefault="00483493">
    <w:pPr>
      <w:pStyle w:val="Cabealho"/>
      <w:jc w:val="center"/>
      <w:rPr>
        <w:rFonts w:ascii="Arial" w:hAnsi="Arial" w:cs="Arial"/>
        <w:b/>
        <w:sz w:val="20"/>
        <w:vertAlign w:val="baseline"/>
      </w:rPr>
    </w:pPr>
    <w:r>
      <w:rPr>
        <w:rFonts w:ascii="Arial" w:hAnsi="Arial" w:cs="Arial"/>
        <w:b/>
        <w:sz w:val="20"/>
        <w:vertAlign w:val="baseline"/>
      </w:rPr>
      <w:t>MINISTÉRIO DODESENVOLVIMENTOREGIONAL – M D R</w:t>
    </w:r>
  </w:p>
  <w:p w:rsidR="00483493" w:rsidRDefault="00483493">
    <w:pPr>
      <w:pStyle w:val="Cabealho"/>
      <w:jc w:val="center"/>
      <w:rPr>
        <w:b/>
        <w:sz w:val="22"/>
        <w:vertAlign w:val="baseline"/>
      </w:rPr>
    </w:pPr>
    <w:r>
      <w:rPr>
        <w:rFonts w:ascii="Arial" w:hAnsi="Arial" w:cs="Arial"/>
        <w:b/>
        <w:sz w:val="20"/>
        <w:vertAlign w:val="baseline"/>
      </w:rPr>
      <w:t>COMPANHIA DE DESENVOLVIMENTO DOS VALES DO SÃO FRANCISCO E DO PARNAÍBA</w:t>
    </w:r>
  </w:p>
  <w:p w:rsidR="00483493" w:rsidRDefault="0048349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93" w:rsidRDefault="0048349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091CBD90"/>
    <w:lvl w:ilvl="0">
      <w:start w:val="1"/>
      <w:numFmt w:val="decimal"/>
      <w:pStyle w:val="Numerada3"/>
      <w:lvlText w:val="%1."/>
      <w:lvlJc w:val="left"/>
      <w:pPr>
        <w:tabs>
          <w:tab w:val="num" w:pos="926"/>
        </w:tabs>
        <w:ind w:left="926" w:hanging="360"/>
      </w:pPr>
    </w:lvl>
  </w:abstractNum>
  <w:abstractNum w:abstractNumId="1">
    <w:nsid w:val="00000001"/>
    <w:multiLevelType w:val="multilevel"/>
    <w:tmpl w:val="686C6DDA"/>
    <w:lvl w:ilvl="0">
      <w:start w:val="1"/>
      <w:numFmt w:val="decimal"/>
      <w:lvlText w:val="%1."/>
      <w:lvlJc w:val="left"/>
      <w:pPr>
        <w:tabs>
          <w:tab w:val="num" w:pos="0"/>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pStyle w:val="Ttulo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
    <w:nsid w:val="00000002"/>
    <w:multiLevelType w:val="singleLevel"/>
    <w:tmpl w:val="00000002"/>
    <w:name w:val="WW8Num2"/>
    <w:lvl w:ilvl="0">
      <w:start w:val="1"/>
      <w:numFmt w:val="lowerLetter"/>
      <w:lvlText w:val="%1)"/>
      <w:lvlJc w:val="left"/>
      <w:pPr>
        <w:tabs>
          <w:tab w:val="num" w:pos="1636"/>
        </w:tabs>
        <w:ind w:left="1636" w:hanging="360"/>
      </w:pPr>
    </w:lvl>
  </w:abstractNum>
  <w:abstractNum w:abstractNumId="3">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5">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6">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7">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8">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9">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10">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4">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6">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7">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8">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9">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2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2">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3">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4">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5">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6">
    <w:nsid w:val="05D034F0"/>
    <w:multiLevelType w:val="multilevel"/>
    <w:tmpl w:val="57561716"/>
    <w:lvl w:ilvl="0">
      <w:start w:val="6"/>
      <w:numFmt w:val="decimal"/>
      <w:lvlText w:val="%1."/>
      <w:lvlJc w:val="left"/>
      <w:pPr>
        <w:ind w:left="540" w:hanging="540"/>
      </w:pPr>
      <w:rPr>
        <w:rFonts w:hint="default"/>
      </w:rPr>
    </w:lvl>
    <w:lvl w:ilvl="1">
      <w:start w:val="1"/>
      <w:numFmt w:val="decimal"/>
      <w:lvlText w:val="%1.%2."/>
      <w:lvlJc w:val="left"/>
      <w:pPr>
        <w:ind w:left="990" w:hanging="72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7">
    <w:nsid w:val="0B200EFC"/>
    <w:multiLevelType w:val="hybridMultilevel"/>
    <w:tmpl w:val="70D882FE"/>
    <w:lvl w:ilvl="0" w:tplc="D83C237A">
      <w:start w:val="1"/>
      <w:numFmt w:val="lowerLetter"/>
      <w:lvlText w:val="%1)"/>
      <w:lvlJc w:val="left"/>
      <w:pPr>
        <w:tabs>
          <w:tab w:val="num" w:pos="1065"/>
        </w:tabs>
        <w:ind w:left="1065"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BF61A6B"/>
    <w:multiLevelType w:val="hybridMultilevel"/>
    <w:tmpl w:val="63FE917A"/>
    <w:lvl w:ilvl="0" w:tplc="29A8A0AA">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9">
    <w:nsid w:val="0DB87759"/>
    <w:multiLevelType w:val="hybridMultilevel"/>
    <w:tmpl w:val="A802F2E6"/>
    <w:lvl w:ilvl="0" w:tplc="0574A2B6">
      <w:start w:val="1"/>
      <w:numFmt w:val="lowerRoman"/>
      <w:lvlText w:val="(%1)"/>
      <w:lvlJc w:val="left"/>
      <w:pPr>
        <w:ind w:left="1741" w:hanging="720"/>
      </w:pPr>
      <w:rPr>
        <w:rFonts w:hint="default"/>
        <w:b w:val="0"/>
        <w:bCs/>
      </w:rPr>
    </w:lvl>
    <w:lvl w:ilvl="1" w:tplc="4DDC7C7A">
      <w:start w:val="1"/>
      <w:numFmt w:val="lowerLetter"/>
      <w:lvlText w:val="%2)"/>
      <w:lvlJc w:val="left"/>
      <w:pPr>
        <w:ind w:left="2611" w:hanging="870"/>
      </w:pPr>
      <w:rPr>
        <w:rFonts w:hint="default"/>
      </w:rPr>
    </w:lvl>
    <w:lvl w:ilvl="2" w:tplc="0416001B" w:tentative="1">
      <w:start w:val="1"/>
      <w:numFmt w:val="lowerRoman"/>
      <w:lvlText w:val="%3."/>
      <w:lvlJc w:val="right"/>
      <w:pPr>
        <w:ind w:left="2821" w:hanging="180"/>
      </w:pPr>
    </w:lvl>
    <w:lvl w:ilvl="3" w:tplc="0416000F" w:tentative="1">
      <w:start w:val="1"/>
      <w:numFmt w:val="decimal"/>
      <w:lvlText w:val="%4."/>
      <w:lvlJc w:val="left"/>
      <w:pPr>
        <w:ind w:left="3541" w:hanging="360"/>
      </w:pPr>
    </w:lvl>
    <w:lvl w:ilvl="4" w:tplc="04160019" w:tentative="1">
      <w:start w:val="1"/>
      <w:numFmt w:val="lowerLetter"/>
      <w:lvlText w:val="%5."/>
      <w:lvlJc w:val="left"/>
      <w:pPr>
        <w:ind w:left="4261" w:hanging="360"/>
      </w:pPr>
    </w:lvl>
    <w:lvl w:ilvl="5" w:tplc="0416001B" w:tentative="1">
      <w:start w:val="1"/>
      <w:numFmt w:val="lowerRoman"/>
      <w:lvlText w:val="%6."/>
      <w:lvlJc w:val="right"/>
      <w:pPr>
        <w:ind w:left="4981" w:hanging="180"/>
      </w:pPr>
    </w:lvl>
    <w:lvl w:ilvl="6" w:tplc="0416000F" w:tentative="1">
      <w:start w:val="1"/>
      <w:numFmt w:val="decimal"/>
      <w:lvlText w:val="%7."/>
      <w:lvlJc w:val="left"/>
      <w:pPr>
        <w:ind w:left="5701" w:hanging="360"/>
      </w:pPr>
    </w:lvl>
    <w:lvl w:ilvl="7" w:tplc="04160019" w:tentative="1">
      <w:start w:val="1"/>
      <w:numFmt w:val="lowerLetter"/>
      <w:lvlText w:val="%8."/>
      <w:lvlJc w:val="left"/>
      <w:pPr>
        <w:ind w:left="6421" w:hanging="360"/>
      </w:pPr>
    </w:lvl>
    <w:lvl w:ilvl="8" w:tplc="0416001B" w:tentative="1">
      <w:start w:val="1"/>
      <w:numFmt w:val="lowerRoman"/>
      <w:lvlText w:val="%9."/>
      <w:lvlJc w:val="right"/>
      <w:pPr>
        <w:ind w:left="7141" w:hanging="180"/>
      </w:pPr>
    </w:lvl>
  </w:abstractNum>
  <w:abstractNum w:abstractNumId="30">
    <w:nsid w:val="0DBB5E7C"/>
    <w:multiLevelType w:val="multilevel"/>
    <w:tmpl w:val="8FB24388"/>
    <w:lvl w:ilvl="0">
      <w:start w:val="10"/>
      <w:numFmt w:val="decimal"/>
      <w:lvlText w:val="%1."/>
      <w:lvlJc w:val="left"/>
      <w:pPr>
        <w:ind w:left="450" w:hanging="450"/>
      </w:pPr>
      <w:rPr>
        <w:rFonts w:hint="default"/>
      </w:rPr>
    </w:lvl>
    <w:lvl w:ilvl="1">
      <w:start w:val="1"/>
      <w:numFmt w:val="decimal"/>
      <w:lvlText w:val="%1.%2."/>
      <w:lvlJc w:val="left"/>
      <w:pPr>
        <w:ind w:left="946" w:hanging="45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1">
    <w:nsid w:val="11C2720C"/>
    <w:multiLevelType w:val="hybridMultilevel"/>
    <w:tmpl w:val="FE5EFE7C"/>
    <w:lvl w:ilvl="0" w:tplc="E1AC2692">
      <w:start w:val="1"/>
      <w:numFmt w:val="upperRoman"/>
      <w:lvlText w:val="%1."/>
      <w:lvlJc w:val="left"/>
      <w:pPr>
        <w:ind w:left="1429" w:hanging="720"/>
      </w:pPr>
      <w:rPr>
        <w:rFonts w:hint="default"/>
        <w:sz w:val="22"/>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2">
    <w:nsid w:val="12A32A94"/>
    <w:multiLevelType w:val="multilevel"/>
    <w:tmpl w:val="632E498E"/>
    <w:lvl w:ilvl="0">
      <w:start w:val="8"/>
      <w:numFmt w:val="decimal"/>
      <w:lvlText w:val="%1."/>
      <w:lvlJc w:val="left"/>
      <w:pPr>
        <w:ind w:left="540" w:hanging="540"/>
      </w:pPr>
      <w:rPr>
        <w:rFonts w:hint="default"/>
      </w:rPr>
    </w:lvl>
    <w:lvl w:ilvl="1">
      <w:start w:val="1"/>
      <w:numFmt w:val="decimal"/>
      <w:lvlText w:val="%1.%2."/>
      <w:lvlJc w:val="left"/>
      <w:pPr>
        <w:ind w:left="990" w:hanging="720"/>
      </w:pPr>
      <w:rPr>
        <w:rFonts w:hint="default"/>
      </w:rPr>
    </w:lvl>
    <w:lvl w:ilvl="2">
      <w:start w:val="1"/>
      <w:numFmt w:val="lowerRoman"/>
      <w:lvlText w:val="%3."/>
      <w:lvlJc w:val="left"/>
      <w:pPr>
        <w:ind w:left="1260" w:hanging="720"/>
      </w:pPr>
      <w:rPr>
        <w:rFonts w:ascii="Arial" w:eastAsia="Times New Roman" w:hAnsi="Arial" w:cs="Arial"/>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3">
    <w:nsid w:val="19FC209A"/>
    <w:multiLevelType w:val="multilevel"/>
    <w:tmpl w:val="E8ACCA20"/>
    <w:lvl w:ilvl="0">
      <w:start w:val="11"/>
      <w:numFmt w:val="decimal"/>
      <w:lvlText w:val="%1"/>
      <w:lvlJc w:val="left"/>
      <w:pPr>
        <w:ind w:left="420" w:hanging="420"/>
      </w:pPr>
      <w:rPr>
        <w:rFonts w:hint="default"/>
      </w:rPr>
    </w:lvl>
    <w:lvl w:ilvl="1">
      <w:start w:val="9"/>
      <w:numFmt w:val="decimal"/>
      <w:lvlText w:val="%1.%2"/>
      <w:lvlJc w:val="left"/>
      <w:pPr>
        <w:ind w:left="916" w:hanging="4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nsid w:val="1F901C30"/>
    <w:multiLevelType w:val="multilevel"/>
    <w:tmpl w:val="087AA7CE"/>
    <w:lvl w:ilvl="0">
      <w:start w:val="9"/>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5">
    <w:nsid w:val="20D13791"/>
    <w:multiLevelType w:val="hybridMultilevel"/>
    <w:tmpl w:val="CDB05922"/>
    <w:lvl w:ilvl="0" w:tplc="38801198">
      <w:start w:val="3"/>
      <w:numFmt w:val="lowerLetter"/>
      <w:lvlText w:val="%1) "/>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22264915"/>
    <w:multiLevelType w:val="multilevel"/>
    <w:tmpl w:val="E512A3A0"/>
    <w:lvl w:ilvl="0">
      <w:start w:val="5"/>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7">
    <w:nsid w:val="22514918"/>
    <w:multiLevelType w:val="hybridMultilevel"/>
    <w:tmpl w:val="6ADABBC2"/>
    <w:lvl w:ilvl="0" w:tplc="04160001">
      <w:start w:val="1"/>
      <w:numFmt w:val="bullet"/>
      <w:lvlText w:val=""/>
      <w:lvlJc w:val="left"/>
      <w:pPr>
        <w:ind w:left="1540" w:hanging="360"/>
      </w:pPr>
      <w:rPr>
        <w:rFonts w:ascii="Symbol" w:hAnsi="Symbol" w:hint="default"/>
      </w:rPr>
    </w:lvl>
    <w:lvl w:ilvl="1" w:tplc="04160003" w:tentative="1">
      <w:start w:val="1"/>
      <w:numFmt w:val="bullet"/>
      <w:lvlText w:val="o"/>
      <w:lvlJc w:val="left"/>
      <w:pPr>
        <w:ind w:left="2260" w:hanging="360"/>
      </w:pPr>
      <w:rPr>
        <w:rFonts w:ascii="Courier New" w:hAnsi="Courier New" w:cs="Courier New" w:hint="default"/>
      </w:rPr>
    </w:lvl>
    <w:lvl w:ilvl="2" w:tplc="04160005" w:tentative="1">
      <w:start w:val="1"/>
      <w:numFmt w:val="bullet"/>
      <w:lvlText w:val=""/>
      <w:lvlJc w:val="left"/>
      <w:pPr>
        <w:ind w:left="2980" w:hanging="360"/>
      </w:pPr>
      <w:rPr>
        <w:rFonts w:ascii="Wingdings" w:hAnsi="Wingdings" w:hint="default"/>
      </w:rPr>
    </w:lvl>
    <w:lvl w:ilvl="3" w:tplc="04160001" w:tentative="1">
      <w:start w:val="1"/>
      <w:numFmt w:val="bullet"/>
      <w:lvlText w:val=""/>
      <w:lvlJc w:val="left"/>
      <w:pPr>
        <w:ind w:left="3700" w:hanging="360"/>
      </w:pPr>
      <w:rPr>
        <w:rFonts w:ascii="Symbol" w:hAnsi="Symbol" w:hint="default"/>
      </w:rPr>
    </w:lvl>
    <w:lvl w:ilvl="4" w:tplc="04160003" w:tentative="1">
      <w:start w:val="1"/>
      <w:numFmt w:val="bullet"/>
      <w:lvlText w:val="o"/>
      <w:lvlJc w:val="left"/>
      <w:pPr>
        <w:ind w:left="4420" w:hanging="360"/>
      </w:pPr>
      <w:rPr>
        <w:rFonts w:ascii="Courier New" w:hAnsi="Courier New" w:cs="Courier New" w:hint="default"/>
      </w:rPr>
    </w:lvl>
    <w:lvl w:ilvl="5" w:tplc="04160005" w:tentative="1">
      <w:start w:val="1"/>
      <w:numFmt w:val="bullet"/>
      <w:lvlText w:val=""/>
      <w:lvlJc w:val="left"/>
      <w:pPr>
        <w:ind w:left="5140" w:hanging="360"/>
      </w:pPr>
      <w:rPr>
        <w:rFonts w:ascii="Wingdings" w:hAnsi="Wingdings" w:hint="default"/>
      </w:rPr>
    </w:lvl>
    <w:lvl w:ilvl="6" w:tplc="04160001" w:tentative="1">
      <w:start w:val="1"/>
      <w:numFmt w:val="bullet"/>
      <w:lvlText w:val=""/>
      <w:lvlJc w:val="left"/>
      <w:pPr>
        <w:ind w:left="5860" w:hanging="360"/>
      </w:pPr>
      <w:rPr>
        <w:rFonts w:ascii="Symbol" w:hAnsi="Symbol" w:hint="default"/>
      </w:rPr>
    </w:lvl>
    <w:lvl w:ilvl="7" w:tplc="04160003" w:tentative="1">
      <w:start w:val="1"/>
      <w:numFmt w:val="bullet"/>
      <w:lvlText w:val="o"/>
      <w:lvlJc w:val="left"/>
      <w:pPr>
        <w:ind w:left="6580" w:hanging="360"/>
      </w:pPr>
      <w:rPr>
        <w:rFonts w:ascii="Courier New" w:hAnsi="Courier New" w:cs="Courier New" w:hint="default"/>
      </w:rPr>
    </w:lvl>
    <w:lvl w:ilvl="8" w:tplc="04160005" w:tentative="1">
      <w:start w:val="1"/>
      <w:numFmt w:val="bullet"/>
      <w:lvlText w:val=""/>
      <w:lvlJc w:val="left"/>
      <w:pPr>
        <w:ind w:left="7300" w:hanging="360"/>
      </w:pPr>
      <w:rPr>
        <w:rFonts w:ascii="Wingdings" w:hAnsi="Wingdings" w:hint="default"/>
      </w:rPr>
    </w:lvl>
  </w:abstractNum>
  <w:abstractNum w:abstractNumId="38">
    <w:nsid w:val="24B73AE3"/>
    <w:multiLevelType w:val="multilevel"/>
    <w:tmpl w:val="A38E1C0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268746EC"/>
    <w:multiLevelType w:val="multilevel"/>
    <w:tmpl w:val="FBDCCE58"/>
    <w:lvl w:ilvl="0">
      <w:start w:val="1"/>
      <w:numFmt w:val="bullet"/>
      <w:lvlText w:val=""/>
      <w:lvlJc w:val="left"/>
      <w:pPr>
        <w:tabs>
          <w:tab w:val="num" w:pos="1422"/>
        </w:tabs>
        <w:ind w:left="1422" w:hanging="360"/>
      </w:pPr>
      <w:rPr>
        <w:rFonts w:ascii="Symbol" w:hAnsi="Symbol" w:hint="default"/>
        <w:sz w:val="20"/>
      </w:rPr>
    </w:lvl>
    <w:lvl w:ilvl="1">
      <w:start w:val="1"/>
      <w:numFmt w:val="lowerRoman"/>
      <w:lvlText w:val="%2)"/>
      <w:lvlJc w:val="left"/>
      <w:pPr>
        <w:tabs>
          <w:tab w:val="num" w:pos="2502"/>
        </w:tabs>
        <w:ind w:left="2502" w:hanging="720"/>
      </w:pPr>
      <w:rPr>
        <w:rFonts w:hint="default"/>
      </w:rPr>
    </w:lvl>
    <w:lvl w:ilvl="2">
      <w:start w:val="1"/>
      <w:numFmt w:val="lowerLetter"/>
      <w:lvlText w:val="%3)"/>
      <w:lvlJc w:val="left"/>
      <w:pPr>
        <w:ind w:left="2862" w:hanging="360"/>
      </w:pPr>
      <w:rPr>
        <w:rFonts w:hint="default"/>
      </w:rPr>
    </w:lvl>
    <w:lvl w:ilvl="3">
      <w:start w:val="1"/>
      <w:numFmt w:val="upperLetter"/>
      <w:lvlText w:val="%4)"/>
      <w:lvlJc w:val="left"/>
      <w:pPr>
        <w:ind w:left="3582" w:hanging="360"/>
      </w:pPr>
      <w:rPr>
        <w:rFonts w:hint="default"/>
      </w:rPr>
    </w:lvl>
    <w:lvl w:ilvl="4">
      <w:start w:val="1"/>
      <w:numFmt w:val="lowerLetter"/>
      <w:lvlText w:val="%5)"/>
      <w:lvlJc w:val="left"/>
      <w:pPr>
        <w:ind w:left="4302" w:hanging="360"/>
      </w:pPr>
      <w:rPr>
        <w:rFonts w:hint="default"/>
      </w:rPr>
    </w:lvl>
    <w:lvl w:ilvl="5">
      <w:start w:val="1"/>
      <w:numFmt w:val="bullet"/>
      <w:lvlText w:val=""/>
      <w:lvlJc w:val="left"/>
      <w:pPr>
        <w:tabs>
          <w:tab w:val="num" w:pos="5022"/>
        </w:tabs>
        <w:ind w:left="5022" w:hanging="360"/>
      </w:pPr>
      <w:rPr>
        <w:rFonts w:ascii="Wingdings" w:hAnsi="Wingdings" w:hint="default"/>
        <w:sz w:val="20"/>
      </w:rPr>
    </w:lvl>
    <w:lvl w:ilvl="6">
      <w:start w:val="1"/>
      <w:numFmt w:val="bullet"/>
      <w:lvlText w:val=""/>
      <w:lvlJc w:val="left"/>
      <w:pPr>
        <w:tabs>
          <w:tab w:val="num" w:pos="5742"/>
        </w:tabs>
        <w:ind w:left="5742" w:hanging="360"/>
      </w:pPr>
      <w:rPr>
        <w:rFonts w:ascii="Wingdings" w:hAnsi="Wingdings" w:hint="default"/>
        <w:sz w:val="20"/>
      </w:rPr>
    </w:lvl>
    <w:lvl w:ilvl="7">
      <w:start w:val="1"/>
      <w:numFmt w:val="bullet"/>
      <w:lvlText w:val=""/>
      <w:lvlJc w:val="left"/>
      <w:pPr>
        <w:tabs>
          <w:tab w:val="num" w:pos="6462"/>
        </w:tabs>
        <w:ind w:left="6462" w:hanging="360"/>
      </w:pPr>
      <w:rPr>
        <w:rFonts w:ascii="Wingdings" w:hAnsi="Wingdings" w:hint="default"/>
        <w:sz w:val="20"/>
      </w:rPr>
    </w:lvl>
    <w:lvl w:ilvl="8">
      <w:start w:val="1"/>
      <w:numFmt w:val="bullet"/>
      <w:lvlText w:val=""/>
      <w:lvlJc w:val="left"/>
      <w:pPr>
        <w:tabs>
          <w:tab w:val="num" w:pos="7182"/>
        </w:tabs>
        <w:ind w:left="7182" w:hanging="360"/>
      </w:pPr>
      <w:rPr>
        <w:rFonts w:ascii="Wingdings" w:hAnsi="Wingdings" w:hint="default"/>
        <w:sz w:val="20"/>
      </w:rPr>
    </w:lvl>
  </w:abstractNum>
  <w:abstractNum w:abstractNumId="40">
    <w:nsid w:val="27B44F51"/>
    <w:multiLevelType w:val="multilevel"/>
    <w:tmpl w:val="546C49E6"/>
    <w:lvl w:ilvl="0">
      <w:start w:val="1"/>
      <w:numFmt w:val="bullet"/>
      <w:lvlText w:val=""/>
      <w:lvlJc w:val="left"/>
      <w:pPr>
        <w:tabs>
          <w:tab w:val="num" w:pos="1422"/>
        </w:tabs>
        <w:ind w:left="1422" w:hanging="360"/>
      </w:pPr>
      <w:rPr>
        <w:rFonts w:ascii="Symbol" w:hAnsi="Symbol" w:hint="default"/>
        <w:sz w:val="20"/>
      </w:rPr>
    </w:lvl>
    <w:lvl w:ilvl="1">
      <w:start w:val="1"/>
      <w:numFmt w:val="lowerRoman"/>
      <w:lvlText w:val="%2)"/>
      <w:lvlJc w:val="left"/>
      <w:pPr>
        <w:tabs>
          <w:tab w:val="num" w:pos="2502"/>
        </w:tabs>
        <w:ind w:left="2502" w:hanging="720"/>
      </w:pPr>
      <w:rPr>
        <w:rFonts w:hint="default"/>
      </w:rPr>
    </w:lvl>
    <w:lvl w:ilvl="2">
      <w:start w:val="1"/>
      <w:numFmt w:val="lowerLetter"/>
      <w:lvlText w:val="%3)"/>
      <w:lvlJc w:val="left"/>
      <w:pPr>
        <w:ind w:left="2862" w:hanging="360"/>
      </w:pPr>
      <w:rPr>
        <w:rFonts w:hint="default"/>
      </w:rPr>
    </w:lvl>
    <w:lvl w:ilvl="3">
      <w:start w:val="1"/>
      <w:numFmt w:val="upperLetter"/>
      <w:lvlText w:val="%4)"/>
      <w:lvlJc w:val="left"/>
      <w:pPr>
        <w:ind w:left="3582" w:hanging="360"/>
      </w:pPr>
      <w:rPr>
        <w:rFonts w:hint="default"/>
      </w:rPr>
    </w:lvl>
    <w:lvl w:ilvl="4">
      <w:start w:val="1"/>
      <w:numFmt w:val="lowerLetter"/>
      <w:lvlText w:val="%5)"/>
      <w:lvlJc w:val="left"/>
      <w:pPr>
        <w:ind w:left="4302" w:hanging="360"/>
      </w:pPr>
      <w:rPr>
        <w:rFonts w:hint="default"/>
      </w:rPr>
    </w:lvl>
    <w:lvl w:ilvl="5">
      <w:start w:val="1"/>
      <w:numFmt w:val="bullet"/>
      <w:lvlText w:val=""/>
      <w:lvlJc w:val="left"/>
      <w:pPr>
        <w:tabs>
          <w:tab w:val="num" w:pos="5022"/>
        </w:tabs>
        <w:ind w:left="5022" w:hanging="360"/>
      </w:pPr>
      <w:rPr>
        <w:rFonts w:ascii="Wingdings" w:hAnsi="Wingdings" w:hint="default"/>
        <w:sz w:val="20"/>
      </w:rPr>
    </w:lvl>
    <w:lvl w:ilvl="6">
      <w:start w:val="1"/>
      <w:numFmt w:val="bullet"/>
      <w:lvlText w:val=""/>
      <w:lvlJc w:val="left"/>
      <w:pPr>
        <w:tabs>
          <w:tab w:val="num" w:pos="5742"/>
        </w:tabs>
        <w:ind w:left="5742" w:hanging="360"/>
      </w:pPr>
      <w:rPr>
        <w:rFonts w:ascii="Wingdings" w:hAnsi="Wingdings" w:hint="default"/>
        <w:sz w:val="20"/>
      </w:rPr>
    </w:lvl>
    <w:lvl w:ilvl="7">
      <w:start w:val="1"/>
      <w:numFmt w:val="bullet"/>
      <w:lvlText w:val=""/>
      <w:lvlJc w:val="left"/>
      <w:pPr>
        <w:tabs>
          <w:tab w:val="num" w:pos="6462"/>
        </w:tabs>
        <w:ind w:left="6462" w:hanging="360"/>
      </w:pPr>
      <w:rPr>
        <w:rFonts w:ascii="Wingdings" w:hAnsi="Wingdings" w:hint="default"/>
        <w:sz w:val="20"/>
      </w:rPr>
    </w:lvl>
    <w:lvl w:ilvl="8">
      <w:start w:val="1"/>
      <w:numFmt w:val="bullet"/>
      <w:lvlText w:val=""/>
      <w:lvlJc w:val="left"/>
      <w:pPr>
        <w:tabs>
          <w:tab w:val="num" w:pos="7182"/>
        </w:tabs>
        <w:ind w:left="7182" w:hanging="360"/>
      </w:pPr>
      <w:rPr>
        <w:rFonts w:ascii="Wingdings" w:hAnsi="Wingdings" w:hint="default"/>
        <w:sz w:val="20"/>
      </w:rPr>
    </w:lvl>
  </w:abstractNum>
  <w:abstractNum w:abstractNumId="41">
    <w:nsid w:val="2CFD31F5"/>
    <w:multiLevelType w:val="multilevel"/>
    <w:tmpl w:val="DCCE6A3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2D6130AD"/>
    <w:multiLevelType w:val="hybridMultilevel"/>
    <w:tmpl w:val="00C266E4"/>
    <w:lvl w:ilvl="0" w:tplc="B6963928">
      <w:start w:val="1"/>
      <w:numFmt w:val="lowerRoman"/>
      <w:lvlText w:val="(%1)"/>
      <w:lvlJc w:val="left"/>
      <w:pPr>
        <w:ind w:left="1713" w:hanging="720"/>
      </w:pPr>
      <w:rPr>
        <w:rFonts w:hint="default"/>
        <w:b w:val="0"/>
        <w:bCs/>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43">
    <w:nsid w:val="2FB448D4"/>
    <w:multiLevelType w:val="multilevel"/>
    <w:tmpl w:val="502ABEA6"/>
    <w:lvl w:ilvl="0">
      <w:start w:val="14"/>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4">
    <w:nsid w:val="321F148E"/>
    <w:multiLevelType w:val="multilevel"/>
    <w:tmpl w:val="89761786"/>
    <w:lvl w:ilvl="0">
      <w:start w:val="1"/>
      <w:numFmt w:val="bullet"/>
      <w:lvlText w:val=""/>
      <w:lvlJc w:val="left"/>
      <w:pPr>
        <w:tabs>
          <w:tab w:val="num" w:pos="1422"/>
        </w:tabs>
        <w:ind w:left="1422" w:hanging="360"/>
      </w:pPr>
      <w:rPr>
        <w:rFonts w:ascii="Symbol" w:hAnsi="Symbol" w:hint="default"/>
        <w:sz w:val="20"/>
      </w:rPr>
    </w:lvl>
    <w:lvl w:ilvl="1">
      <w:start w:val="1"/>
      <w:numFmt w:val="lowerRoman"/>
      <w:lvlText w:val="%2)"/>
      <w:lvlJc w:val="left"/>
      <w:pPr>
        <w:tabs>
          <w:tab w:val="num" w:pos="2502"/>
        </w:tabs>
        <w:ind w:left="2502" w:hanging="720"/>
      </w:pPr>
      <w:rPr>
        <w:rFonts w:hint="default"/>
      </w:rPr>
    </w:lvl>
    <w:lvl w:ilvl="2">
      <w:start w:val="1"/>
      <w:numFmt w:val="lowerLetter"/>
      <w:lvlText w:val="%3)"/>
      <w:lvlJc w:val="left"/>
      <w:pPr>
        <w:ind w:left="2862" w:hanging="360"/>
      </w:pPr>
      <w:rPr>
        <w:rFonts w:hint="default"/>
      </w:rPr>
    </w:lvl>
    <w:lvl w:ilvl="3">
      <w:start w:val="1"/>
      <w:numFmt w:val="upperLetter"/>
      <w:lvlText w:val="%4)"/>
      <w:lvlJc w:val="left"/>
      <w:pPr>
        <w:ind w:left="3582" w:hanging="360"/>
      </w:pPr>
      <w:rPr>
        <w:rFonts w:hint="default"/>
      </w:rPr>
    </w:lvl>
    <w:lvl w:ilvl="4">
      <w:start w:val="1"/>
      <w:numFmt w:val="lowerLetter"/>
      <w:lvlText w:val="%5)"/>
      <w:lvlJc w:val="left"/>
      <w:pPr>
        <w:ind w:left="4302" w:hanging="360"/>
      </w:pPr>
      <w:rPr>
        <w:rFonts w:hint="default"/>
      </w:rPr>
    </w:lvl>
    <w:lvl w:ilvl="5" w:tentative="1">
      <w:start w:val="1"/>
      <w:numFmt w:val="bullet"/>
      <w:lvlText w:val=""/>
      <w:lvlJc w:val="left"/>
      <w:pPr>
        <w:tabs>
          <w:tab w:val="num" w:pos="5022"/>
        </w:tabs>
        <w:ind w:left="5022" w:hanging="360"/>
      </w:pPr>
      <w:rPr>
        <w:rFonts w:ascii="Wingdings" w:hAnsi="Wingdings" w:hint="default"/>
        <w:sz w:val="20"/>
      </w:rPr>
    </w:lvl>
    <w:lvl w:ilvl="6" w:tentative="1">
      <w:start w:val="1"/>
      <w:numFmt w:val="bullet"/>
      <w:lvlText w:val=""/>
      <w:lvlJc w:val="left"/>
      <w:pPr>
        <w:tabs>
          <w:tab w:val="num" w:pos="5742"/>
        </w:tabs>
        <w:ind w:left="5742" w:hanging="360"/>
      </w:pPr>
      <w:rPr>
        <w:rFonts w:ascii="Wingdings" w:hAnsi="Wingdings" w:hint="default"/>
        <w:sz w:val="20"/>
      </w:rPr>
    </w:lvl>
    <w:lvl w:ilvl="7" w:tentative="1">
      <w:start w:val="1"/>
      <w:numFmt w:val="bullet"/>
      <w:lvlText w:val=""/>
      <w:lvlJc w:val="left"/>
      <w:pPr>
        <w:tabs>
          <w:tab w:val="num" w:pos="6462"/>
        </w:tabs>
        <w:ind w:left="6462" w:hanging="360"/>
      </w:pPr>
      <w:rPr>
        <w:rFonts w:ascii="Wingdings" w:hAnsi="Wingdings" w:hint="default"/>
        <w:sz w:val="20"/>
      </w:rPr>
    </w:lvl>
    <w:lvl w:ilvl="8" w:tentative="1">
      <w:start w:val="1"/>
      <w:numFmt w:val="bullet"/>
      <w:lvlText w:val=""/>
      <w:lvlJc w:val="left"/>
      <w:pPr>
        <w:tabs>
          <w:tab w:val="num" w:pos="7182"/>
        </w:tabs>
        <w:ind w:left="7182" w:hanging="360"/>
      </w:pPr>
      <w:rPr>
        <w:rFonts w:ascii="Wingdings" w:hAnsi="Wingdings" w:hint="default"/>
        <w:sz w:val="20"/>
      </w:rPr>
    </w:lvl>
  </w:abstractNum>
  <w:abstractNum w:abstractNumId="45">
    <w:nsid w:val="35A242C1"/>
    <w:multiLevelType w:val="hybridMultilevel"/>
    <w:tmpl w:val="2F4AA9AC"/>
    <w:lvl w:ilvl="0" w:tplc="2D1E4476">
      <w:start w:val="1"/>
      <w:numFmt w:val="bullet"/>
      <w:lvlText w:val=""/>
      <w:lvlJc w:val="left"/>
      <w:pPr>
        <w:tabs>
          <w:tab w:val="num" w:pos="720"/>
        </w:tabs>
        <w:ind w:left="720" w:hanging="360"/>
      </w:pPr>
      <w:rPr>
        <w:rFonts w:ascii="Symbol" w:hAnsi="Symbol" w:hint="default"/>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46">
    <w:nsid w:val="3A09248A"/>
    <w:multiLevelType w:val="multilevel"/>
    <w:tmpl w:val="11AAEE10"/>
    <w:lvl w:ilvl="0">
      <w:start w:val="4"/>
      <w:numFmt w:val="decimal"/>
      <w:lvlText w:val="%1."/>
      <w:lvlJc w:val="left"/>
      <w:pPr>
        <w:ind w:left="540" w:hanging="54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7">
    <w:nsid w:val="3D315002"/>
    <w:multiLevelType w:val="hybridMultilevel"/>
    <w:tmpl w:val="223C9FCA"/>
    <w:lvl w:ilvl="0" w:tplc="70889764">
      <w:start w:val="3"/>
      <w:numFmt w:val="lowerRoman"/>
      <w:lvlText w:val="%1."/>
      <w:lvlJc w:val="right"/>
      <w:pPr>
        <w:tabs>
          <w:tab w:val="num" w:pos="2640"/>
        </w:tabs>
        <w:ind w:left="2640" w:hanging="18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41DA7BCD"/>
    <w:multiLevelType w:val="multilevel"/>
    <w:tmpl w:val="909C1616"/>
    <w:lvl w:ilvl="0">
      <w:start w:val="7"/>
      <w:numFmt w:val="decimal"/>
      <w:lvlText w:val="%1."/>
      <w:lvlJc w:val="left"/>
      <w:pPr>
        <w:ind w:left="450" w:hanging="450"/>
      </w:pPr>
      <w:rPr>
        <w:rFonts w:hint="default"/>
      </w:rPr>
    </w:lvl>
    <w:lvl w:ilvl="1">
      <w:start w:val="2"/>
      <w:numFmt w:val="decimal"/>
      <w:lvlText w:val="%1.%2."/>
      <w:lvlJc w:val="left"/>
      <w:pPr>
        <w:ind w:left="946" w:hanging="45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49">
    <w:nsid w:val="41DC5B9C"/>
    <w:multiLevelType w:val="multilevel"/>
    <w:tmpl w:val="D7B83124"/>
    <w:lvl w:ilvl="0">
      <w:start w:val="1"/>
      <w:numFmt w:val="decimal"/>
      <w:lvlText w:val="%1."/>
      <w:lvlJc w:val="left"/>
      <w:pPr>
        <w:ind w:left="360" w:hanging="360"/>
      </w:pPr>
      <w:rPr>
        <w:rFonts w:hint="default"/>
        <w:color w:val="auto"/>
      </w:rPr>
    </w:lvl>
    <w:lvl w:ilvl="1">
      <w:start w:val="1"/>
      <w:numFmt w:val="decimal"/>
      <w:lvlText w:val="%1.%2."/>
      <w:lvlJc w:val="left"/>
      <w:pPr>
        <w:ind w:left="1283" w:hanging="432"/>
      </w:pPr>
      <w:rPr>
        <w:rFonts w:hint="default"/>
        <w:color w:val="auto"/>
      </w:rPr>
    </w:lvl>
    <w:lvl w:ilvl="2">
      <w:start w:val="1"/>
      <w:numFmt w:val="decimal"/>
      <w:lvlText w:val="%1.%2.%3."/>
      <w:lvlJc w:val="left"/>
      <w:pPr>
        <w:ind w:left="1497" w:hanging="504"/>
      </w:pPr>
      <w:rPr>
        <w:rFonts w:hint="default"/>
        <w:color w:val="auto"/>
      </w:rPr>
    </w:lvl>
    <w:lvl w:ilvl="3">
      <w:start w:val="1"/>
      <w:numFmt w:val="lowerLetter"/>
      <w:lvlText w:val="%4)"/>
      <w:lvlJc w:val="left"/>
      <w:pPr>
        <w:ind w:left="2633" w:hanging="648"/>
      </w:pPr>
      <w:rPr>
        <w:rFonts w:ascii="Times New Roman" w:eastAsia="Times New Roman" w:hAnsi="Times New Roman" w:cs="Times New Roman"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63822CF"/>
    <w:multiLevelType w:val="multilevel"/>
    <w:tmpl w:val="0D8636CA"/>
    <w:lvl w:ilvl="0">
      <w:start w:val="12"/>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1">
    <w:nsid w:val="4ADC2065"/>
    <w:multiLevelType w:val="hybridMultilevel"/>
    <w:tmpl w:val="DD12BD20"/>
    <w:lvl w:ilvl="0" w:tplc="917E301A">
      <w:start w:val="1"/>
      <w:numFmt w:val="bullet"/>
      <w:lvlText w:val=""/>
      <w:lvlJc w:val="left"/>
      <w:pPr>
        <w:tabs>
          <w:tab w:val="num" w:pos="1429"/>
        </w:tabs>
        <w:ind w:left="1429" w:hanging="360"/>
      </w:pPr>
      <w:rPr>
        <w:rFonts w:ascii="Symbol" w:hAnsi="Symbol" w:hint="default"/>
      </w:rPr>
    </w:lvl>
    <w:lvl w:ilvl="1" w:tplc="AE36CA78" w:tentative="1">
      <w:start w:val="1"/>
      <w:numFmt w:val="bullet"/>
      <w:lvlText w:val="o"/>
      <w:lvlJc w:val="left"/>
      <w:pPr>
        <w:tabs>
          <w:tab w:val="num" w:pos="2149"/>
        </w:tabs>
        <w:ind w:left="2149" w:hanging="360"/>
      </w:pPr>
      <w:rPr>
        <w:rFonts w:ascii="Courier New" w:hAnsi="Courier New" w:hint="default"/>
      </w:rPr>
    </w:lvl>
    <w:lvl w:ilvl="2" w:tplc="F5E2A824" w:tentative="1">
      <w:start w:val="1"/>
      <w:numFmt w:val="bullet"/>
      <w:lvlText w:val=""/>
      <w:lvlJc w:val="left"/>
      <w:pPr>
        <w:tabs>
          <w:tab w:val="num" w:pos="2869"/>
        </w:tabs>
        <w:ind w:left="2869" w:hanging="360"/>
      </w:pPr>
      <w:rPr>
        <w:rFonts w:ascii="Wingdings" w:hAnsi="Wingdings" w:hint="default"/>
      </w:rPr>
    </w:lvl>
    <w:lvl w:ilvl="3" w:tplc="02F025B8" w:tentative="1">
      <w:start w:val="1"/>
      <w:numFmt w:val="bullet"/>
      <w:lvlText w:val=""/>
      <w:lvlJc w:val="left"/>
      <w:pPr>
        <w:tabs>
          <w:tab w:val="num" w:pos="3589"/>
        </w:tabs>
        <w:ind w:left="3589" w:hanging="360"/>
      </w:pPr>
      <w:rPr>
        <w:rFonts w:ascii="Symbol" w:hAnsi="Symbol" w:hint="default"/>
      </w:rPr>
    </w:lvl>
    <w:lvl w:ilvl="4" w:tplc="6E68F224" w:tentative="1">
      <w:start w:val="1"/>
      <w:numFmt w:val="bullet"/>
      <w:lvlText w:val="o"/>
      <w:lvlJc w:val="left"/>
      <w:pPr>
        <w:tabs>
          <w:tab w:val="num" w:pos="4309"/>
        </w:tabs>
        <w:ind w:left="4309" w:hanging="360"/>
      </w:pPr>
      <w:rPr>
        <w:rFonts w:ascii="Courier New" w:hAnsi="Courier New" w:hint="default"/>
      </w:rPr>
    </w:lvl>
    <w:lvl w:ilvl="5" w:tplc="E61C7498" w:tentative="1">
      <w:start w:val="1"/>
      <w:numFmt w:val="bullet"/>
      <w:lvlText w:val=""/>
      <w:lvlJc w:val="left"/>
      <w:pPr>
        <w:tabs>
          <w:tab w:val="num" w:pos="5029"/>
        </w:tabs>
        <w:ind w:left="5029" w:hanging="360"/>
      </w:pPr>
      <w:rPr>
        <w:rFonts w:ascii="Wingdings" w:hAnsi="Wingdings" w:hint="default"/>
      </w:rPr>
    </w:lvl>
    <w:lvl w:ilvl="6" w:tplc="459868C0" w:tentative="1">
      <w:start w:val="1"/>
      <w:numFmt w:val="bullet"/>
      <w:lvlText w:val=""/>
      <w:lvlJc w:val="left"/>
      <w:pPr>
        <w:tabs>
          <w:tab w:val="num" w:pos="5749"/>
        </w:tabs>
        <w:ind w:left="5749" w:hanging="360"/>
      </w:pPr>
      <w:rPr>
        <w:rFonts w:ascii="Symbol" w:hAnsi="Symbol" w:hint="default"/>
      </w:rPr>
    </w:lvl>
    <w:lvl w:ilvl="7" w:tplc="2638BF12" w:tentative="1">
      <w:start w:val="1"/>
      <w:numFmt w:val="bullet"/>
      <w:lvlText w:val="o"/>
      <w:lvlJc w:val="left"/>
      <w:pPr>
        <w:tabs>
          <w:tab w:val="num" w:pos="6469"/>
        </w:tabs>
        <w:ind w:left="6469" w:hanging="360"/>
      </w:pPr>
      <w:rPr>
        <w:rFonts w:ascii="Courier New" w:hAnsi="Courier New" w:hint="default"/>
      </w:rPr>
    </w:lvl>
    <w:lvl w:ilvl="8" w:tplc="913AE782" w:tentative="1">
      <w:start w:val="1"/>
      <w:numFmt w:val="bullet"/>
      <w:lvlText w:val=""/>
      <w:lvlJc w:val="left"/>
      <w:pPr>
        <w:tabs>
          <w:tab w:val="num" w:pos="7189"/>
        </w:tabs>
        <w:ind w:left="7189" w:hanging="360"/>
      </w:pPr>
      <w:rPr>
        <w:rFonts w:ascii="Wingdings" w:hAnsi="Wingdings" w:hint="default"/>
      </w:rPr>
    </w:lvl>
  </w:abstractNum>
  <w:abstractNum w:abstractNumId="52">
    <w:nsid w:val="52EF5E64"/>
    <w:multiLevelType w:val="multilevel"/>
    <w:tmpl w:val="BA2221BE"/>
    <w:lvl w:ilvl="0">
      <w:start w:val="16"/>
      <w:numFmt w:val="decimal"/>
      <w:lvlText w:val="%1."/>
      <w:lvlJc w:val="left"/>
      <w:pPr>
        <w:ind w:left="480" w:hanging="480"/>
      </w:pPr>
      <w:rPr>
        <w:rFonts w:hint="default"/>
      </w:rPr>
    </w:lvl>
    <w:lvl w:ilvl="1">
      <w:start w:val="1"/>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3">
    <w:nsid w:val="5B115C82"/>
    <w:multiLevelType w:val="hybridMultilevel"/>
    <w:tmpl w:val="5E40171A"/>
    <w:lvl w:ilvl="0" w:tplc="04160003">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54">
    <w:nsid w:val="5C8943B3"/>
    <w:multiLevelType w:val="hybridMultilevel"/>
    <w:tmpl w:val="BFDCE5E0"/>
    <w:lvl w:ilvl="0" w:tplc="4546FD16">
      <w:start w:val="1"/>
      <w:numFmt w:val="lowerRoman"/>
      <w:lvlText w:val="%1."/>
      <w:lvlJc w:val="right"/>
      <w:pPr>
        <w:tabs>
          <w:tab w:val="num" w:pos="2640"/>
        </w:tabs>
        <w:ind w:left="2640" w:hanging="180"/>
      </w:pPr>
      <w:rPr>
        <w:rFonts w:ascii="Times New Roman" w:hAnsi="Times New Roman" w:cs="Times New Roman"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5">
    <w:nsid w:val="5D066973"/>
    <w:multiLevelType w:val="multilevel"/>
    <w:tmpl w:val="5784FBF0"/>
    <w:lvl w:ilvl="0">
      <w:start w:val="13"/>
      <w:numFmt w:val="decimal"/>
      <w:lvlText w:val="%1."/>
      <w:lvlJc w:val="left"/>
      <w:pPr>
        <w:ind w:left="660" w:hanging="660"/>
      </w:pPr>
      <w:rPr>
        <w:rFonts w:hint="default"/>
      </w:rPr>
    </w:lvl>
    <w:lvl w:ilvl="1">
      <w:start w:val="8"/>
      <w:numFmt w:val="decimal"/>
      <w:lvlText w:val="%1.%2."/>
      <w:lvlJc w:val="left"/>
      <w:pPr>
        <w:ind w:left="1516" w:hanging="660"/>
      </w:pPr>
      <w:rPr>
        <w:rFonts w:hint="default"/>
      </w:rPr>
    </w:lvl>
    <w:lvl w:ilvl="2">
      <w:start w:val="1"/>
      <w:numFmt w:val="decimal"/>
      <w:lvlText w:val="%1.%2.%3."/>
      <w:lvlJc w:val="left"/>
      <w:pPr>
        <w:ind w:left="2432" w:hanging="720"/>
      </w:pPr>
      <w:rPr>
        <w:rFonts w:hint="default"/>
      </w:rPr>
    </w:lvl>
    <w:lvl w:ilvl="3">
      <w:start w:val="1"/>
      <w:numFmt w:val="decimal"/>
      <w:lvlText w:val="%1.%2.%3.%4."/>
      <w:lvlJc w:val="left"/>
      <w:pPr>
        <w:ind w:left="3288" w:hanging="72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360" w:hanging="108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432" w:hanging="1440"/>
      </w:pPr>
      <w:rPr>
        <w:rFonts w:hint="default"/>
      </w:rPr>
    </w:lvl>
    <w:lvl w:ilvl="8">
      <w:start w:val="1"/>
      <w:numFmt w:val="decimal"/>
      <w:lvlText w:val="%1.%2.%3.%4.%5.%6.%7.%8.%9."/>
      <w:lvlJc w:val="left"/>
      <w:pPr>
        <w:ind w:left="8648" w:hanging="1800"/>
      </w:pPr>
      <w:rPr>
        <w:rFonts w:hint="default"/>
      </w:rPr>
    </w:lvl>
  </w:abstractNum>
  <w:abstractNum w:abstractNumId="56">
    <w:nsid w:val="5D7359DA"/>
    <w:multiLevelType w:val="multilevel"/>
    <w:tmpl w:val="353EFEB8"/>
    <w:lvl w:ilvl="0">
      <w:start w:val="4"/>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5EDF578F"/>
    <w:multiLevelType w:val="hybridMultilevel"/>
    <w:tmpl w:val="6F3E040C"/>
    <w:lvl w:ilvl="0" w:tplc="FA2636D8">
      <w:start w:val="1"/>
      <w:numFmt w:val="low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58">
    <w:nsid w:val="5FBA3037"/>
    <w:multiLevelType w:val="multilevel"/>
    <w:tmpl w:val="EC48384E"/>
    <w:lvl w:ilvl="0">
      <w:start w:val="23"/>
      <w:numFmt w:val="decimal"/>
      <w:lvlText w:val="%1."/>
      <w:lvlJc w:val="left"/>
      <w:pPr>
        <w:ind w:left="480" w:hanging="480"/>
      </w:pPr>
      <w:rPr>
        <w:rFonts w:hint="default"/>
      </w:rPr>
    </w:lvl>
    <w:lvl w:ilvl="1">
      <w:start w:val="1"/>
      <w:numFmt w:val="decimal"/>
      <w:lvlText w:val="%1.%2."/>
      <w:lvlJc w:val="left"/>
      <w:pPr>
        <w:ind w:left="1386" w:hanging="480"/>
      </w:pPr>
      <w:rPr>
        <w:rFonts w:hint="default"/>
      </w:rPr>
    </w:lvl>
    <w:lvl w:ilvl="2">
      <w:start w:val="1"/>
      <w:numFmt w:val="decimal"/>
      <w:lvlText w:val="%1.%2.%3."/>
      <w:lvlJc w:val="left"/>
      <w:pPr>
        <w:ind w:left="2532" w:hanging="720"/>
      </w:pPr>
      <w:rPr>
        <w:rFonts w:hint="default"/>
      </w:rPr>
    </w:lvl>
    <w:lvl w:ilvl="3">
      <w:start w:val="1"/>
      <w:numFmt w:val="decimal"/>
      <w:lvlText w:val="%1.%2.%3.%4."/>
      <w:lvlJc w:val="left"/>
      <w:pPr>
        <w:ind w:left="3438" w:hanging="720"/>
      </w:pPr>
      <w:rPr>
        <w:rFonts w:hint="default"/>
      </w:rPr>
    </w:lvl>
    <w:lvl w:ilvl="4">
      <w:start w:val="1"/>
      <w:numFmt w:val="decimal"/>
      <w:lvlText w:val="%1.%2.%3.%4.%5."/>
      <w:lvlJc w:val="left"/>
      <w:pPr>
        <w:ind w:left="4704" w:hanging="1080"/>
      </w:pPr>
      <w:rPr>
        <w:rFonts w:hint="default"/>
      </w:rPr>
    </w:lvl>
    <w:lvl w:ilvl="5">
      <w:start w:val="1"/>
      <w:numFmt w:val="decimal"/>
      <w:lvlText w:val="%1.%2.%3.%4.%5.%6."/>
      <w:lvlJc w:val="left"/>
      <w:pPr>
        <w:ind w:left="5610" w:hanging="1080"/>
      </w:pPr>
      <w:rPr>
        <w:rFonts w:hint="default"/>
      </w:rPr>
    </w:lvl>
    <w:lvl w:ilvl="6">
      <w:start w:val="1"/>
      <w:numFmt w:val="decimal"/>
      <w:lvlText w:val="%1.%2.%3.%4.%5.%6.%7."/>
      <w:lvlJc w:val="left"/>
      <w:pPr>
        <w:ind w:left="6876" w:hanging="1440"/>
      </w:pPr>
      <w:rPr>
        <w:rFonts w:hint="default"/>
      </w:rPr>
    </w:lvl>
    <w:lvl w:ilvl="7">
      <w:start w:val="1"/>
      <w:numFmt w:val="decimal"/>
      <w:lvlText w:val="%1.%2.%3.%4.%5.%6.%7.%8."/>
      <w:lvlJc w:val="left"/>
      <w:pPr>
        <w:ind w:left="7782" w:hanging="1440"/>
      </w:pPr>
      <w:rPr>
        <w:rFonts w:hint="default"/>
      </w:rPr>
    </w:lvl>
    <w:lvl w:ilvl="8">
      <w:start w:val="1"/>
      <w:numFmt w:val="decimal"/>
      <w:lvlText w:val="%1.%2.%3.%4.%5.%6.%7.%8.%9."/>
      <w:lvlJc w:val="left"/>
      <w:pPr>
        <w:ind w:left="9048" w:hanging="1800"/>
      </w:pPr>
      <w:rPr>
        <w:rFonts w:hint="default"/>
      </w:rPr>
    </w:lvl>
  </w:abstractNum>
  <w:abstractNum w:abstractNumId="59">
    <w:nsid w:val="619679AF"/>
    <w:multiLevelType w:val="hybridMultilevel"/>
    <w:tmpl w:val="EC4000DE"/>
    <w:lvl w:ilvl="0" w:tplc="FD44D50A">
      <w:start w:val="1"/>
      <w:numFmt w:val="lowerLetter"/>
      <w:lvlText w:val="%1)"/>
      <w:lvlJc w:val="left"/>
      <w:pPr>
        <w:ind w:left="1080" w:hanging="360"/>
      </w:pPr>
      <w:rPr>
        <w:rFonts w:hint="default"/>
      </w:rPr>
    </w:lvl>
    <w:lvl w:ilvl="1" w:tplc="7B083D0A" w:tentative="1">
      <w:start w:val="1"/>
      <w:numFmt w:val="lowerLetter"/>
      <w:lvlText w:val="%2."/>
      <w:lvlJc w:val="left"/>
      <w:pPr>
        <w:ind w:left="1800" w:hanging="360"/>
      </w:pPr>
    </w:lvl>
    <w:lvl w:ilvl="2" w:tplc="3AF074AC" w:tentative="1">
      <w:start w:val="1"/>
      <w:numFmt w:val="lowerRoman"/>
      <w:lvlText w:val="%3."/>
      <w:lvlJc w:val="right"/>
      <w:pPr>
        <w:ind w:left="2520" w:hanging="180"/>
      </w:pPr>
    </w:lvl>
    <w:lvl w:ilvl="3" w:tplc="57746EE4">
      <w:start w:val="1"/>
      <w:numFmt w:val="decimal"/>
      <w:lvlText w:val="%4."/>
      <w:lvlJc w:val="left"/>
      <w:pPr>
        <w:ind w:left="3240" w:hanging="360"/>
      </w:pPr>
    </w:lvl>
    <w:lvl w:ilvl="4" w:tplc="9896381E" w:tentative="1">
      <w:start w:val="1"/>
      <w:numFmt w:val="lowerLetter"/>
      <w:lvlText w:val="%5."/>
      <w:lvlJc w:val="left"/>
      <w:pPr>
        <w:ind w:left="3960" w:hanging="360"/>
      </w:pPr>
    </w:lvl>
    <w:lvl w:ilvl="5" w:tplc="37E8117C" w:tentative="1">
      <w:start w:val="1"/>
      <w:numFmt w:val="lowerRoman"/>
      <w:lvlText w:val="%6."/>
      <w:lvlJc w:val="right"/>
      <w:pPr>
        <w:ind w:left="4680" w:hanging="180"/>
      </w:pPr>
    </w:lvl>
    <w:lvl w:ilvl="6" w:tplc="23723136" w:tentative="1">
      <w:start w:val="1"/>
      <w:numFmt w:val="decimal"/>
      <w:lvlText w:val="%7."/>
      <w:lvlJc w:val="left"/>
      <w:pPr>
        <w:ind w:left="5400" w:hanging="360"/>
      </w:pPr>
    </w:lvl>
    <w:lvl w:ilvl="7" w:tplc="48787B0A" w:tentative="1">
      <w:start w:val="1"/>
      <w:numFmt w:val="lowerLetter"/>
      <w:lvlText w:val="%8."/>
      <w:lvlJc w:val="left"/>
      <w:pPr>
        <w:ind w:left="6120" w:hanging="360"/>
      </w:pPr>
    </w:lvl>
    <w:lvl w:ilvl="8" w:tplc="993869AE" w:tentative="1">
      <w:start w:val="1"/>
      <w:numFmt w:val="lowerRoman"/>
      <w:lvlText w:val="%9."/>
      <w:lvlJc w:val="right"/>
      <w:pPr>
        <w:ind w:left="6840" w:hanging="180"/>
      </w:pPr>
    </w:lvl>
  </w:abstractNum>
  <w:abstractNum w:abstractNumId="60">
    <w:nsid w:val="62215270"/>
    <w:multiLevelType w:val="singleLevel"/>
    <w:tmpl w:val="164602EE"/>
    <w:lvl w:ilvl="0">
      <w:start w:val="1"/>
      <w:numFmt w:val="lowerRoman"/>
      <w:pStyle w:val="Body3"/>
      <w:lvlText w:val="(%1)"/>
      <w:lvlJc w:val="left"/>
      <w:pPr>
        <w:tabs>
          <w:tab w:val="num" w:pos="1929"/>
        </w:tabs>
        <w:ind w:left="1929" w:hanging="794"/>
      </w:pPr>
      <w:rPr>
        <w:rFonts w:ascii="Helvetica" w:hAnsi="Helvetica" w:hint="default"/>
        <w:b w:val="0"/>
        <w:i w:val="0"/>
        <w:sz w:val="20"/>
      </w:rPr>
    </w:lvl>
  </w:abstractNum>
  <w:abstractNum w:abstractNumId="61">
    <w:nsid w:val="6B1D1232"/>
    <w:multiLevelType w:val="multilevel"/>
    <w:tmpl w:val="3934111C"/>
    <w:lvl w:ilvl="0">
      <w:start w:val="1"/>
      <w:numFmt w:val="decimal"/>
      <w:lvlText w:val="%1."/>
      <w:lvlJc w:val="left"/>
      <w:pPr>
        <w:tabs>
          <w:tab w:val="num" w:pos="567"/>
        </w:tabs>
        <w:ind w:left="567" w:hanging="567"/>
      </w:pPr>
      <w:rPr>
        <w:rFonts w:ascii="Times New Roman" w:hAnsi="Times New Roman" w:cs="Times New Roman" w:hint="default"/>
        <w:b/>
        <w:bCs/>
        <w:i w:val="0"/>
        <w:iCs w:val="0"/>
        <w:sz w:val="24"/>
        <w:szCs w:val="24"/>
      </w:rPr>
    </w:lvl>
    <w:lvl w:ilvl="1">
      <w:start w:val="1"/>
      <w:numFmt w:val="decimal"/>
      <w:pStyle w:val="Level2"/>
      <w:lvlText w:val="%1.%2"/>
      <w:lvlJc w:val="left"/>
      <w:pPr>
        <w:tabs>
          <w:tab w:val="num" w:pos="1248"/>
        </w:tabs>
        <w:ind w:left="1248" w:hanging="680"/>
      </w:pPr>
      <w:rPr>
        <w:rFonts w:ascii="Times New Roman" w:hAnsi="Times New Roman" w:cs="Times New Roman" w:hint="default"/>
        <w:b w:val="0"/>
        <w:bCs w:val="0"/>
        <w:i w:val="0"/>
        <w:iCs w:val="0"/>
        <w:sz w:val="24"/>
        <w:szCs w:val="24"/>
      </w:rPr>
    </w:lvl>
    <w:lvl w:ilvl="2">
      <w:start w:val="1"/>
      <w:numFmt w:val="decimal"/>
      <w:pStyle w:val="Level3"/>
      <w:lvlText w:val="%1.%2.%3"/>
      <w:lvlJc w:val="left"/>
      <w:pPr>
        <w:tabs>
          <w:tab w:val="num" w:pos="2212"/>
        </w:tabs>
        <w:ind w:left="2212" w:hanging="794"/>
      </w:pPr>
      <w:rPr>
        <w:rFonts w:ascii="Times New Roman" w:hAnsi="Times New Roman" w:cs="Times New Roman" w:hint="default"/>
        <w:b w:val="0"/>
        <w:bCs w:val="0"/>
        <w:i w:val="0"/>
        <w:iCs w:val="0"/>
        <w:sz w:val="24"/>
        <w:szCs w:val="24"/>
      </w:rPr>
    </w:lvl>
    <w:lvl w:ilvl="3">
      <w:start w:val="1"/>
      <w:numFmt w:val="lowerRoman"/>
      <w:pStyle w:val="Level4"/>
      <w:lvlText w:val="(%4)"/>
      <w:lvlJc w:val="left"/>
      <w:pPr>
        <w:tabs>
          <w:tab w:val="num" w:pos="2525"/>
        </w:tabs>
        <w:ind w:left="2525" w:hanging="681"/>
      </w:pPr>
      <w:rPr>
        <w:rFonts w:ascii="Times New Roman" w:hAnsi="Times New Roman" w:cs="Times New Roman" w:hint="default"/>
      </w:rPr>
    </w:lvl>
    <w:lvl w:ilvl="4">
      <w:start w:val="1"/>
      <w:numFmt w:val="lowerLetter"/>
      <w:pStyle w:val="Level5"/>
      <w:lvlText w:val="(%5)"/>
      <w:lvlJc w:val="left"/>
      <w:pPr>
        <w:tabs>
          <w:tab w:val="num" w:pos="3289"/>
        </w:tabs>
        <w:ind w:left="3289" w:hanging="567"/>
      </w:pPr>
      <w:rPr>
        <w:rFonts w:ascii="Times New Roman" w:hAnsi="Times New Roman" w:cs="Times New Roman" w:hint="default"/>
      </w:rPr>
    </w:lvl>
    <w:lvl w:ilvl="5">
      <w:start w:val="1"/>
      <w:numFmt w:val="upperRoman"/>
      <w:pStyle w:val="Level6"/>
      <w:lvlText w:val="(%6)"/>
      <w:lvlJc w:val="left"/>
      <w:pPr>
        <w:tabs>
          <w:tab w:val="num" w:pos="3969"/>
        </w:tabs>
        <w:ind w:left="3969" w:hanging="680"/>
      </w:pPr>
      <w:rPr>
        <w:rFonts w:ascii="Times New Roman" w:hAnsi="Times New Roman" w:cs="Times New Roman" w:hint="default"/>
      </w:rPr>
    </w:lvl>
    <w:lvl w:ilvl="6">
      <w:start w:val="1"/>
      <w:numFmt w:val="none"/>
      <w:pStyle w:val="Level7"/>
      <w:lvlText w:val=""/>
      <w:lvlJc w:val="left"/>
      <w:pPr>
        <w:tabs>
          <w:tab w:val="num" w:pos="3969"/>
        </w:tabs>
        <w:ind w:left="3969" w:hanging="680"/>
      </w:pPr>
      <w:rPr>
        <w:rFonts w:ascii="Times New Roman" w:hAnsi="Times New Roman" w:cs="Times New Roman" w:hint="default"/>
      </w:rPr>
    </w:lvl>
    <w:lvl w:ilvl="7">
      <w:start w:val="1"/>
      <w:numFmt w:val="none"/>
      <w:pStyle w:val="Level8"/>
      <w:lvlText w:val=""/>
      <w:lvlJc w:val="left"/>
      <w:pPr>
        <w:tabs>
          <w:tab w:val="num" w:pos="3969"/>
        </w:tabs>
        <w:ind w:left="3969" w:hanging="680"/>
      </w:pPr>
      <w:rPr>
        <w:rFonts w:ascii="Times New Roman" w:hAnsi="Times New Roman" w:cs="Times New Roman" w:hint="default"/>
      </w:rPr>
    </w:lvl>
    <w:lvl w:ilvl="8">
      <w:start w:val="1"/>
      <w:numFmt w:val="none"/>
      <w:pStyle w:val="Level9"/>
      <w:lvlText w:val=""/>
      <w:lvlJc w:val="left"/>
      <w:pPr>
        <w:tabs>
          <w:tab w:val="num" w:pos="3969"/>
        </w:tabs>
        <w:ind w:left="3969" w:hanging="680"/>
      </w:pPr>
      <w:rPr>
        <w:rFonts w:ascii="Times New Roman" w:hAnsi="Times New Roman" w:cs="Times New Roman" w:hint="default"/>
      </w:rPr>
    </w:lvl>
  </w:abstractNum>
  <w:abstractNum w:abstractNumId="62">
    <w:nsid w:val="6DDF5515"/>
    <w:multiLevelType w:val="multilevel"/>
    <w:tmpl w:val="0416001F"/>
    <w:name w:val="WW8Num21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ED5399F"/>
    <w:multiLevelType w:val="multilevel"/>
    <w:tmpl w:val="2450987E"/>
    <w:lvl w:ilvl="0">
      <w:start w:val="6"/>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4">
    <w:nsid w:val="6EF5785B"/>
    <w:multiLevelType w:val="multilevel"/>
    <w:tmpl w:val="FD2C3298"/>
    <w:lvl w:ilvl="0">
      <w:start w:val="12"/>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5">
    <w:nsid w:val="76A855B7"/>
    <w:multiLevelType w:val="hybridMultilevel"/>
    <w:tmpl w:val="511CF77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nsid w:val="7C1D2F81"/>
    <w:multiLevelType w:val="multilevel"/>
    <w:tmpl w:val="574C8A24"/>
    <w:name w:val="WW8Num21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21"/>
        </w:tabs>
        <w:ind w:left="1021" w:hanging="1021"/>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55"/>
        </w:tabs>
        <w:ind w:left="2155"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7">
    <w:nsid w:val="7DE3542C"/>
    <w:multiLevelType w:val="hybridMultilevel"/>
    <w:tmpl w:val="E2020DD0"/>
    <w:lvl w:ilvl="0" w:tplc="504838BC">
      <w:start w:val="1"/>
      <w:numFmt w:val="bullet"/>
      <w:lvlText w:val=""/>
      <w:lvlJc w:val="left"/>
      <w:pPr>
        <w:tabs>
          <w:tab w:val="num" w:pos="3272"/>
        </w:tabs>
        <w:ind w:left="3272" w:hanging="360"/>
      </w:pPr>
      <w:rPr>
        <w:rFonts w:ascii="Symbol" w:hAnsi="Symbol" w:hint="default"/>
      </w:rPr>
    </w:lvl>
    <w:lvl w:ilvl="1" w:tplc="04090003" w:tentative="1">
      <w:start w:val="1"/>
      <w:numFmt w:val="bullet"/>
      <w:lvlText w:val="o"/>
      <w:lvlJc w:val="left"/>
      <w:pPr>
        <w:tabs>
          <w:tab w:val="num" w:pos="3992"/>
        </w:tabs>
        <w:ind w:left="3992" w:hanging="360"/>
      </w:pPr>
      <w:rPr>
        <w:rFonts w:ascii="Courier New" w:hAnsi="Courier New" w:hint="default"/>
      </w:rPr>
    </w:lvl>
    <w:lvl w:ilvl="2" w:tplc="04090005" w:tentative="1">
      <w:start w:val="1"/>
      <w:numFmt w:val="bullet"/>
      <w:lvlText w:val=""/>
      <w:lvlJc w:val="left"/>
      <w:pPr>
        <w:tabs>
          <w:tab w:val="num" w:pos="4712"/>
        </w:tabs>
        <w:ind w:left="4712" w:hanging="360"/>
      </w:pPr>
      <w:rPr>
        <w:rFonts w:ascii="Wingdings" w:hAnsi="Wingdings" w:hint="default"/>
      </w:rPr>
    </w:lvl>
    <w:lvl w:ilvl="3" w:tplc="04090001" w:tentative="1">
      <w:start w:val="1"/>
      <w:numFmt w:val="bullet"/>
      <w:lvlText w:val=""/>
      <w:lvlJc w:val="left"/>
      <w:pPr>
        <w:tabs>
          <w:tab w:val="num" w:pos="5432"/>
        </w:tabs>
        <w:ind w:left="5432" w:hanging="360"/>
      </w:pPr>
      <w:rPr>
        <w:rFonts w:ascii="Symbol" w:hAnsi="Symbol" w:hint="default"/>
      </w:rPr>
    </w:lvl>
    <w:lvl w:ilvl="4" w:tplc="04090003" w:tentative="1">
      <w:start w:val="1"/>
      <w:numFmt w:val="bullet"/>
      <w:lvlText w:val="o"/>
      <w:lvlJc w:val="left"/>
      <w:pPr>
        <w:tabs>
          <w:tab w:val="num" w:pos="6152"/>
        </w:tabs>
        <w:ind w:left="6152" w:hanging="360"/>
      </w:pPr>
      <w:rPr>
        <w:rFonts w:ascii="Courier New" w:hAnsi="Courier New" w:hint="default"/>
      </w:rPr>
    </w:lvl>
    <w:lvl w:ilvl="5" w:tplc="04090005" w:tentative="1">
      <w:start w:val="1"/>
      <w:numFmt w:val="bullet"/>
      <w:lvlText w:val=""/>
      <w:lvlJc w:val="left"/>
      <w:pPr>
        <w:tabs>
          <w:tab w:val="num" w:pos="6872"/>
        </w:tabs>
        <w:ind w:left="6872" w:hanging="360"/>
      </w:pPr>
      <w:rPr>
        <w:rFonts w:ascii="Wingdings" w:hAnsi="Wingdings" w:hint="default"/>
      </w:rPr>
    </w:lvl>
    <w:lvl w:ilvl="6" w:tplc="04090001" w:tentative="1">
      <w:start w:val="1"/>
      <w:numFmt w:val="bullet"/>
      <w:lvlText w:val=""/>
      <w:lvlJc w:val="left"/>
      <w:pPr>
        <w:tabs>
          <w:tab w:val="num" w:pos="7592"/>
        </w:tabs>
        <w:ind w:left="7592" w:hanging="360"/>
      </w:pPr>
      <w:rPr>
        <w:rFonts w:ascii="Symbol" w:hAnsi="Symbol" w:hint="default"/>
      </w:rPr>
    </w:lvl>
    <w:lvl w:ilvl="7" w:tplc="04090003" w:tentative="1">
      <w:start w:val="1"/>
      <w:numFmt w:val="bullet"/>
      <w:lvlText w:val="o"/>
      <w:lvlJc w:val="left"/>
      <w:pPr>
        <w:tabs>
          <w:tab w:val="num" w:pos="8312"/>
        </w:tabs>
        <w:ind w:left="8312" w:hanging="360"/>
      </w:pPr>
      <w:rPr>
        <w:rFonts w:ascii="Courier New" w:hAnsi="Courier New" w:hint="default"/>
      </w:rPr>
    </w:lvl>
    <w:lvl w:ilvl="8" w:tplc="04090005" w:tentative="1">
      <w:start w:val="1"/>
      <w:numFmt w:val="bullet"/>
      <w:lvlText w:val=""/>
      <w:lvlJc w:val="left"/>
      <w:pPr>
        <w:tabs>
          <w:tab w:val="num" w:pos="9032"/>
        </w:tabs>
        <w:ind w:left="9032" w:hanging="360"/>
      </w:pPr>
      <w:rPr>
        <w:rFonts w:ascii="Wingdings" w:hAnsi="Wingdings" w:hint="default"/>
      </w:rPr>
    </w:lvl>
  </w:abstractNum>
  <w:abstractNum w:abstractNumId="68">
    <w:nsid w:val="7E002CAB"/>
    <w:multiLevelType w:val="hybridMultilevel"/>
    <w:tmpl w:val="A6AE0C92"/>
    <w:lvl w:ilvl="0" w:tplc="AB4033A8">
      <w:start w:val="1"/>
      <w:numFmt w:val="lowerRoman"/>
      <w:lvlText w:val="%1."/>
      <w:lvlJc w:val="right"/>
      <w:pPr>
        <w:tabs>
          <w:tab w:val="num" w:pos="2640"/>
        </w:tabs>
        <w:ind w:left="2640" w:hanging="180"/>
      </w:pPr>
      <w:rPr>
        <w:rFonts w:ascii="Arial" w:hAnsi="Arial" w:cs="Arial"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1"/>
  </w:num>
  <w:num w:numId="2">
    <w:abstractNumId w:val="5"/>
  </w:num>
  <w:num w:numId="3">
    <w:abstractNumId w:val="6"/>
  </w:num>
  <w:num w:numId="4">
    <w:abstractNumId w:val="20"/>
  </w:num>
  <w:num w:numId="5">
    <w:abstractNumId w:val="61"/>
  </w:num>
  <w:num w:numId="6">
    <w:abstractNumId w:val="60"/>
  </w:num>
  <w:num w:numId="7">
    <w:abstractNumId w:val="62"/>
  </w:num>
  <w:num w:numId="8">
    <w:abstractNumId w:val="0"/>
  </w:num>
  <w:num w:numId="9">
    <w:abstractNumId w:val="57"/>
  </w:num>
  <w:num w:numId="10">
    <w:abstractNumId w:val="3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42"/>
  </w:num>
  <w:num w:numId="14">
    <w:abstractNumId w:val="29"/>
  </w:num>
  <w:num w:numId="15">
    <w:abstractNumId w:val="56"/>
  </w:num>
  <w:num w:numId="16">
    <w:abstractNumId w:val="46"/>
  </w:num>
  <w:num w:numId="17">
    <w:abstractNumId w:val="36"/>
  </w:num>
  <w:num w:numId="18">
    <w:abstractNumId w:val="63"/>
  </w:num>
  <w:num w:numId="19">
    <w:abstractNumId w:val="26"/>
  </w:num>
  <w:num w:numId="20">
    <w:abstractNumId w:val="32"/>
  </w:num>
  <w:num w:numId="21">
    <w:abstractNumId w:val="49"/>
  </w:num>
  <w:num w:numId="22">
    <w:abstractNumId w:val="39"/>
  </w:num>
  <w:num w:numId="23">
    <w:abstractNumId w:val="35"/>
  </w:num>
  <w:num w:numId="24">
    <w:abstractNumId w:val="68"/>
  </w:num>
  <w:num w:numId="25">
    <w:abstractNumId w:val="28"/>
  </w:num>
  <w:num w:numId="26">
    <w:abstractNumId w:val="12"/>
  </w:num>
  <w:num w:numId="27">
    <w:abstractNumId w:val="67"/>
  </w:num>
  <w:num w:numId="28">
    <w:abstractNumId w:val="45"/>
  </w:num>
  <w:num w:numId="29">
    <w:abstractNumId w:val="53"/>
  </w:num>
  <w:num w:numId="30">
    <w:abstractNumId w:val="51"/>
  </w:num>
  <w:num w:numId="31">
    <w:abstractNumId w:val="59"/>
  </w:num>
  <w:num w:numId="32">
    <w:abstractNumId w:val="27"/>
  </w:num>
  <w:num w:numId="33">
    <w:abstractNumId w:val="40"/>
  </w:num>
  <w:num w:numId="34">
    <w:abstractNumId w:val="47"/>
  </w:num>
  <w:num w:numId="35">
    <w:abstractNumId w:val="54"/>
  </w:num>
  <w:num w:numId="36">
    <w:abstractNumId w:val="48"/>
  </w:num>
  <w:num w:numId="37">
    <w:abstractNumId w:val="43"/>
  </w:num>
  <w:num w:numId="38">
    <w:abstractNumId w:val="52"/>
  </w:num>
  <w:num w:numId="39">
    <w:abstractNumId w:val="44"/>
  </w:num>
  <w:num w:numId="40">
    <w:abstractNumId w:val="55"/>
  </w:num>
  <w:num w:numId="41">
    <w:abstractNumId w:val="58"/>
  </w:num>
  <w:num w:numId="42">
    <w:abstractNumId w:val="50"/>
  </w:num>
  <w:num w:numId="43">
    <w:abstractNumId w:val="31"/>
  </w:num>
  <w:num w:numId="44">
    <w:abstractNumId w:val="41"/>
  </w:num>
  <w:num w:numId="45">
    <w:abstractNumId w:val="30"/>
  </w:num>
  <w:num w:numId="46">
    <w:abstractNumId w:val="34"/>
  </w:num>
  <w:num w:numId="47">
    <w:abstractNumId w:val="64"/>
  </w:num>
  <w:num w:numId="48">
    <w:abstractNumId w:val="65"/>
  </w:num>
  <w:num w:numId="49">
    <w:abstractNumId w:val="3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7"/>
    <o:shapelayout v:ext="edit">
      <o:idmap v:ext="edit" data="36"/>
    </o:shapelayout>
  </w:hdrShapeDefaults>
  <w:footnotePr>
    <w:pos w:val="beneathText"/>
    <w:footnote w:id="-1"/>
    <w:footnote w:id="0"/>
  </w:footnotePr>
  <w:endnotePr>
    <w:endnote w:id="-1"/>
    <w:endnote w:id="0"/>
  </w:endnotePr>
  <w:compat/>
  <w:rsids>
    <w:rsidRoot w:val="005D5AB2"/>
    <w:rsid w:val="00001660"/>
    <w:rsid w:val="00013971"/>
    <w:rsid w:val="00013BAC"/>
    <w:rsid w:val="00016C08"/>
    <w:rsid w:val="000174FB"/>
    <w:rsid w:val="00022948"/>
    <w:rsid w:val="000239DE"/>
    <w:rsid w:val="00023F13"/>
    <w:rsid w:val="00025A00"/>
    <w:rsid w:val="00031E40"/>
    <w:rsid w:val="00032585"/>
    <w:rsid w:val="000354F9"/>
    <w:rsid w:val="00036AF6"/>
    <w:rsid w:val="000407C5"/>
    <w:rsid w:val="00040A77"/>
    <w:rsid w:val="0004413B"/>
    <w:rsid w:val="00046E22"/>
    <w:rsid w:val="00052FFF"/>
    <w:rsid w:val="00055210"/>
    <w:rsid w:val="000630E9"/>
    <w:rsid w:val="000634A1"/>
    <w:rsid w:val="00065B61"/>
    <w:rsid w:val="00065C84"/>
    <w:rsid w:val="000722AC"/>
    <w:rsid w:val="00072B28"/>
    <w:rsid w:val="000732D3"/>
    <w:rsid w:val="00074BB1"/>
    <w:rsid w:val="00081F5C"/>
    <w:rsid w:val="00083222"/>
    <w:rsid w:val="000841BE"/>
    <w:rsid w:val="000871D0"/>
    <w:rsid w:val="00087C37"/>
    <w:rsid w:val="00087D75"/>
    <w:rsid w:val="00091E13"/>
    <w:rsid w:val="000A016E"/>
    <w:rsid w:val="000A0BC8"/>
    <w:rsid w:val="000A285E"/>
    <w:rsid w:val="000A345B"/>
    <w:rsid w:val="000B09D6"/>
    <w:rsid w:val="000B3FAE"/>
    <w:rsid w:val="000C58A9"/>
    <w:rsid w:val="000C67AD"/>
    <w:rsid w:val="000D29B9"/>
    <w:rsid w:val="000D2E94"/>
    <w:rsid w:val="000E0C52"/>
    <w:rsid w:val="000E22BA"/>
    <w:rsid w:val="000E3EB9"/>
    <w:rsid w:val="000E4CEE"/>
    <w:rsid w:val="000E4E94"/>
    <w:rsid w:val="000F0D11"/>
    <w:rsid w:val="000F5F43"/>
    <w:rsid w:val="000F70CE"/>
    <w:rsid w:val="001001CD"/>
    <w:rsid w:val="00105446"/>
    <w:rsid w:val="00115F22"/>
    <w:rsid w:val="00116C00"/>
    <w:rsid w:val="0012210C"/>
    <w:rsid w:val="0012320A"/>
    <w:rsid w:val="001237D5"/>
    <w:rsid w:val="001254B7"/>
    <w:rsid w:val="00126904"/>
    <w:rsid w:val="00126BFF"/>
    <w:rsid w:val="001351F1"/>
    <w:rsid w:val="00135ACE"/>
    <w:rsid w:val="001376C3"/>
    <w:rsid w:val="00140008"/>
    <w:rsid w:val="00143D85"/>
    <w:rsid w:val="00143E4C"/>
    <w:rsid w:val="00147E8D"/>
    <w:rsid w:val="00160E18"/>
    <w:rsid w:val="00163547"/>
    <w:rsid w:val="0016450E"/>
    <w:rsid w:val="00166CE8"/>
    <w:rsid w:val="00166E98"/>
    <w:rsid w:val="0017273E"/>
    <w:rsid w:val="001727B0"/>
    <w:rsid w:val="00176902"/>
    <w:rsid w:val="00181220"/>
    <w:rsid w:val="00181599"/>
    <w:rsid w:val="001842BF"/>
    <w:rsid w:val="00186E0B"/>
    <w:rsid w:val="0019329F"/>
    <w:rsid w:val="00193C58"/>
    <w:rsid w:val="0019771C"/>
    <w:rsid w:val="001A12FC"/>
    <w:rsid w:val="001A14FE"/>
    <w:rsid w:val="001A33EE"/>
    <w:rsid w:val="001A4A0D"/>
    <w:rsid w:val="001B35D1"/>
    <w:rsid w:val="001B52BD"/>
    <w:rsid w:val="001C0B1F"/>
    <w:rsid w:val="001C12BF"/>
    <w:rsid w:val="001C2CEE"/>
    <w:rsid w:val="001C6A7E"/>
    <w:rsid w:val="001D0983"/>
    <w:rsid w:val="001D0F89"/>
    <w:rsid w:val="001D135F"/>
    <w:rsid w:val="001D201C"/>
    <w:rsid w:val="001D35C4"/>
    <w:rsid w:val="001D74EE"/>
    <w:rsid w:val="001E064A"/>
    <w:rsid w:val="001E1027"/>
    <w:rsid w:val="001E2CDB"/>
    <w:rsid w:val="001E3242"/>
    <w:rsid w:val="001F144F"/>
    <w:rsid w:val="001F2DF8"/>
    <w:rsid w:val="001F4C98"/>
    <w:rsid w:val="001F7AA1"/>
    <w:rsid w:val="00202956"/>
    <w:rsid w:val="00204C54"/>
    <w:rsid w:val="00210703"/>
    <w:rsid w:val="002107B8"/>
    <w:rsid w:val="0021183D"/>
    <w:rsid w:val="0021255D"/>
    <w:rsid w:val="00215025"/>
    <w:rsid w:val="00215C77"/>
    <w:rsid w:val="00220F41"/>
    <w:rsid w:val="002222FE"/>
    <w:rsid w:val="002238A7"/>
    <w:rsid w:val="00231D0A"/>
    <w:rsid w:val="00234A40"/>
    <w:rsid w:val="00241ED9"/>
    <w:rsid w:val="00242C7B"/>
    <w:rsid w:val="00244350"/>
    <w:rsid w:val="00253A70"/>
    <w:rsid w:val="00255126"/>
    <w:rsid w:val="002601C5"/>
    <w:rsid w:val="00262197"/>
    <w:rsid w:val="00263348"/>
    <w:rsid w:val="002701DF"/>
    <w:rsid w:val="002704E8"/>
    <w:rsid w:val="0027339D"/>
    <w:rsid w:val="002743A1"/>
    <w:rsid w:val="00285D57"/>
    <w:rsid w:val="00287A18"/>
    <w:rsid w:val="00291AC0"/>
    <w:rsid w:val="00294FE3"/>
    <w:rsid w:val="002951C1"/>
    <w:rsid w:val="002952D3"/>
    <w:rsid w:val="00295B71"/>
    <w:rsid w:val="002A0CD3"/>
    <w:rsid w:val="002A1D7C"/>
    <w:rsid w:val="002A2622"/>
    <w:rsid w:val="002A51FC"/>
    <w:rsid w:val="002A7557"/>
    <w:rsid w:val="002B179D"/>
    <w:rsid w:val="002B277B"/>
    <w:rsid w:val="002B3BF2"/>
    <w:rsid w:val="002B6462"/>
    <w:rsid w:val="002B6F3A"/>
    <w:rsid w:val="002C07C3"/>
    <w:rsid w:val="002C0C58"/>
    <w:rsid w:val="002C5A7E"/>
    <w:rsid w:val="002C6780"/>
    <w:rsid w:val="002C7E96"/>
    <w:rsid w:val="002D012A"/>
    <w:rsid w:val="002D1613"/>
    <w:rsid w:val="002D27BD"/>
    <w:rsid w:val="002D323C"/>
    <w:rsid w:val="002D59CC"/>
    <w:rsid w:val="002D5B59"/>
    <w:rsid w:val="002E06AB"/>
    <w:rsid w:val="002E5E69"/>
    <w:rsid w:val="002E72DD"/>
    <w:rsid w:val="002F267A"/>
    <w:rsid w:val="002F365D"/>
    <w:rsid w:val="002F5CE2"/>
    <w:rsid w:val="002F67F3"/>
    <w:rsid w:val="003004A3"/>
    <w:rsid w:val="00304620"/>
    <w:rsid w:val="003048B6"/>
    <w:rsid w:val="00305219"/>
    <w:rsid w:val="00305AD3"/>
    <w:rsid w:val="003123D9"/>
    <w:rsid w:val="0031286A"/>
    <w:rsid w:val="00312CFB"/>
    <w:rsid w:val="003204D6"/>
    <w:rsid w:val="003227EE"/>
    <w:rsid w:val="00322CEB"/>
    <w:rsid w:val="00323909"/>
    <w:rsid w:val="0032394F"/>
    <w:rsid w:val="003244EC"/>
    <w:rsid w:val="00332E5C"/>
    <w:rsid w:val="0033390B"/>
    <w:rsid w:val="00340E3B"/>
    <w:rsid w:val="0034175E"/>
    <w:rsid w:val="00346376"/>
    <w:rsid w:val="00357D49"/>
    <w:rsid w:val="00365109"/>
    <w:rsid w:val="0036530C"/>
    <w:rsid w:val="003718D3"/>
    <w:rsid w:val="003722EA"/>
    <w:rsid w:val="0037718E"/>
    <w:rsid w:val="00380CE5"/>
    <w:rsid w:val="003849F7"/>
    <w:rsid w:val="00387F35"/>
    <w:rsid w:val="0039135F"/>
    <w:rsid w:val="00391DAF"/>
    <w:rsid w:val="00393237"/>
    <w:rsid w:val="003962B0"/>
    <w:rsid w:val="003A358E"/>
    <w:rsid w:val="003A5D36"/>
    <w:rsid w:val="003B65C2"/>
    <w:rsid w:val="003B6708"/>
    <w:rsid w:val="003B6994"/>
    <w:rsid w:val="003C0C9A"/>
    <w:rsid w:val="003C1D7C"/>
    <w:rsid w:val="003C342B"/>
    <w:rsid w:val="003C6008"/>
    <w:rsid w:val="003C7947"/>
    <w:rsid w:val="003D0B52"/>
    <w:rsid w:val="003D3B95"/>
    <w:rsid w:val="003D4638"/>
    <w:rsid w:val="003D4E58"/>
    <w:rsid w:val="003D78EB"/>
    <w:rsid w:val="003E1CCB"/>
    <w:rsid w:val="003E1FC9"/>
    <w:rsid w:val="003E2597"/>
    <w:rsid w:val="003E300E"/>
    <w:rsid w:val="003E3F7E"/>
    <w:rsid w:val="003E6000"/>
    <w:rsid w:val="003F372D"/>
    <w:rsid w:val="003F455E"/>
    <w:rsid w:val="003F59BD"/>
    <w:rsid w:val="00404EB2"/>
    <w:rsid w:val="00417AA1"/>
    <w:rsid w:val="004229A0"/>
    <w:rsid w:val="004250B9"/>
    <w:rsid w:val="00427277"/>
    <w:rsid w:val="00433AEA"/>
    <w:rsid w:val="004372C3"/>
    <w:rsid w:val="00440721"/>
    <w:rsid w:val="00445378"/>
    <w:rsid w:val="00451E4E"/>
    <w:rsid w:val="0045615A"/>
    <w:rsid w:val="004613ED"/>
    <w:rsid w:val="0046300D"/>
    <w:rsid w:val="00463704"/>
    <w:rsid w:val="0046588D"/>
    <w:rsid w:val="00465BCB"/>
    <w:rsid w:val="00472243"/>
    <w:rsid w:val="004758FE"/>
    <w:rsid w:val="00481E1B"/>
    <w:rsid w:val="00483493"/>
    <w:rsid w:val="0048627A"/>
    <w:rsid w:val="00493D2E"/>
    <w:rsid w:val="00494515"/>
    <w:rsid w:val="004A036F"/>
    <w:rsid w:val="004B1E82"/>
    <w:rsid w:val="004B2D6A"/>
    <w:rsid w:val="004B38C1"/>
    <w:rsid w:val="004B6C0D"/>
    <w:rsid w:val="004C14C9"/>
    <w:rsid w:val="004C2E8C"/>
    <w:rsid w:val="004C5155"/>
    <w:rsid w:val="004C6261"/>
    <w:rsid w:val="004D3822"/>
    <w:rsid w:val="004D4F05"/>
    <w:rsid w:val="004E54FF"/>
    <w:rsid w:val="004E6481"/>
    <w:rsid w:val="004F297B"/>
    <w:rsid w:val="004F3B6B"/>
    <w:rsid w:val="004F58B7"/>
    <w:rsid w:val="004F7884"/>
    <w:rsid w:val="00502237"/>
    <w:rsid w:val="00506B13"/>
    <w:rsid w:val="00507F28"/>
    <w:rsid w:val="0051309B"/>
    <w:rsid w:val="00514A7B"/>
    <w:rsid w:val="00527EB1"/>
    <w:rsid w:val="005305DE"/>
    <w:rsid w:val="00532AC3"/>
    <w:rsid w:val="00535B27"/>
    <w:rsid w:val="00537904"/>
    <w:rsid w:val="00537C0E"/>
    <w:rsid w:val="00541C1F"/>
    <w:rsid w:val="00544ABA"/>
    <w:rsid w:val="0054554A"/>
    <w:rsid w:val="00552FFE"/>
    <w:rsid w:val="00564C23"/>
    <w:rsid w:val="00564EFB"/>
    <w:rsid w:val="0056507E"/>
    <w:rsid w:val="00566BC7"/>
    <w:rsid w:val="0056726D"/>
    <w:rsid w:val="005675ED"/>
    <w:rsid w:val="00571D49"/>
    <w:rsid w:val="00572EEE"/>
    <w:rsid w:val="0058778E"/>
    <w:rsid w:val="0059052A"/>
    <w:rsid w:val="005905F1"/>
    <w:rsid w:val="00592622"/>
    <w:rsid w:val="005955A8"/>
    <w:rsid w:val="00596C73"/>
    <w:rsid w:val="005A53D7"/>
    <w:rsid w:val="005B5EEC"/>
    <w:rsid w:val="005C1675"/>
    <w:rsid w:val="005C264C"/>
    <w:rsid w:val="005C2725"/>
    <w:rsid w:val="005C4BB0"/>
    <w:rsid w:val="005C6C05"/>
    <w:rsid w:val="005D0123"/>
    <w:rsid w:val="005D136D"/>
    <w:rsid w:val="005D5AB2"/>
    <w:rsid w:val="005D61A9"/>
    <w:rsid w:val="005E5F9A"/>
    <w:rsid w:val="005F2917"/>
    <w:rsid w:val="005F417A"/>
    <w:rsid w:val="00600699"/>
    <w:rsid w:val="00601821"/>
    <w:rsid w:val="00610A6D"/>
    <w:rsid w:val="0061563F"/>
    <w:rsid w:val="00623297"/>
    <w:rsid w:val="00623A2D"/>
    <w:rsid w:val="0062436D"/>
    <w:rsid w:val="006255BA"/>
    <w:rsid w:val="0063078D"/>
    <w:rsid w:val="006328BF"/>
    <w:rsid w:val="00634175"/>
    <w:rsid w:val="006345D9"/>
    <w:rsid w:val="0063583E"/>
    <w:rsid w:val="00647278"/>
    <w:rsid w:val="00653840"/>
    <w:rsid w:val="006546F2"/>
    <w:rsid w:val="00662A9B"/>
    <w:rsid w:val="006652AA"/>
    <w:rsid w:val="00666D9D"/>
    <w:rsid w:val="00673B59"/>
    <w:rsid w:val="00676849"/>
    <w:rsid w:val="006810B4"/>
    <w:rsid w:val="0069216B"/>
    <w:rsid w:val="0069448C"/>
    <w:rsid w:val="00694BA4"/>
    <w:rsid w:val="006A1CFC"/>
    <w:rsid w:val="006A3944"/>
    <w:rsid w:val="006A3CE5"/>
    <w:rsid w:val="006A4962"/>
    <w:rsid w:val="006A4FFB"/>
    <w:rsid w:val="006A516C"/>
    <w:rsid w:val="006A7CF2"/>
    <w:rsid w:val="006B1396"/>
    <w:rsid w:val="006B15B1"/>
    <w:rsid w:val="006B570A"/>
    <w:rsid w:val="006B5928"/>
    <w:rsid w:val="006C2017"/>
    <w:rsid w:val="006D018A"/>
    <w:rsid w:val="006D2442"/>
    <w:rsid w:val="006D38E1"/>
    <w:rsid w:val="006D540C"/>
    <w:rsid w:val="006D6ADE"/>
    <w:rsid w:val="006E1D95"/>
    <w:rsid w:val="006E2FC3"/>
    <w:rsid w:val="006E3F70"/>
    <w:rsid w:val="006E57D3"/>
    <w:rsid w:val="006F2B42"/>
    <w:rsid w:val="006F6125"/>
    <w:rsid w:val="006F7DC7"/>
    <w:rsid w:val="00701D28"/>
    <w:rsid w:val="00717E59"/>
    <w:rsid w:val="00721D23"/>
    <w:rsid w:val="00723676"/>
    <w:rsid w:val="00731179"/>
    <w:rsid w:val="00732E04"/>
    <w:rsid w:val="0073405D"/>
    <w:rsid w:val="0073546A"/>
    <w:rsid w:val="00740AD2"/>
    <w:rsid w:val="00742D1A"/>
    <w:rsid w:val="007449B2"/>
    <w:rsid w:val="0074528D"/>
    <w:rsid w:val="0075176E"/>
    <w:rsid w:val="007559EE"/>
    <w:rsid w:val="00755B8B"/>
    <w:rsid w:val="00764739"/>
    <w:rsid w:val="00767308"/>
    <w:rsid w:val="0077025B"/>
    <w:rsid w:val="0077477A"/>
    <w:rsid w:val="00775F15"/>
    <w:rsid w:val="00776903"/>
    <w:rsid w:val="00791134"/>
    <w:rsid w:val="00794408"/>
    <w:rsid w:val="00795586"/>
    <w:rsid w:val="00796D26"/>
    <w:rsid w:val="00796E36"/>
    <w:rsid w:val="007A29AD"/>
    <w:rsid w:val="007A4462"/>
    <w:rsid w:val="007B2F58"/>
    <w:rsid w:val="007B31D9"/>
    <w:rsid w:val="007B5C56"/>
    <w:rsid w:val="007C171D"/>
    <w:rsid w:val="007C7EDB"/>
    <w:rsid w:val="007D268D"/>
    <w:rsid w:val="007E1882"/>
    <w:rsid w:val="007F100D"/>
    <w:rsid w:val="007F2CBB"/>
    <w:rsid w:val="00801D13"/>
    <w:rsid w:val="00802D39"/>
    <w:rsid w:val="008126AE"/>
    <w:rsid w:val="00815465"/>
    <w:rsid w:val="008154C6"/>
    <w:rsid w:val="00822B92"/>
    <w:rsid w:val="00837C80"/>
    <w:rsid w:val="0084493D"/>
    <w:rsid w:val="00853F24"/>
    <w:rsid w:val="00854FD4"/>
    <w:rsid w:val="00864068"/>
    <w:rsid w:val="00864EA3"/>
    <w:rsid w:val="00870A04"/>
    <w:rsid w:val="00871274"/>
    <w:rsid w:val="008778A1"/>
    <w:rsid w:val="00881FCD"/>
    <w:rsid w:val="00884764"/>
    <w:rsid w:val="00884DC0"/>
    <w:rsid w:val="00886EDE"/>
    <w:rsid w:val="00887814"/>
    <w:rsid w:val="00892E2B"/>
    <w:rsid w:val="0089554B"/>
    <w:rsid w:val="008A61D4"/>
    <w:rsid w:val="008A6E56"/>
    <w:rsid w:val="008B2623"/>
    <w:rsid w:val="008C15B6"/>
    <w:rsid w:val="008C2A02"/>
    <w:rsid w:val="008C31A8"/>
    <w:rsid w:val="008C48F5"/>
    <w:rsid w:val="008C4ED0"/>
    <w:rsid w:val="008C795D"/>
    <w:rsid w:val="008D360B"/>
    <w:rsid w:val="008D3B1C"/>
    <w:rsid w:val="008D4185"/>
    <w:rsid w:val="008D4281"/>
    <w:rsid w:val="008E2318"/>
    <w:rsid w:val="008F3674"/>
    <w:rsid w:val="00920C60"/>
    <w:rsid w:val="0092623D"/>
    <w:rsid w:val="009272EF"/>
    <w:rsid w:val="00927956"/>
    <w:rsid w:val="00930484"/>
    <w:rsid w:val="00930E8F"/>
    <w:rsid w:val="00933682"/>
    <w:rsid w:val="00941172"/>
    <w:rsid w:val="00942245"/>
    <w:rsid w:val="00942577"/>
    <w:rsid w:val="009426E6"/>
    <w:rsid w:val="009530D2"/>
    <w:rsid w:val="009545A8"/>
    <w:rsid w:val="0095493D"/>
    <w:rsid w:val="0095534F"/>
    <w:rsid w:val="00956321"/>
    <w:rsid w:val="00961109"/>
    <w:rsid w:val="00961CF2"/>
    <w:rsid w:val="00962279"/>
    <w:rsid w:val="009642AF"/>
    <w:rsid w:val="00975C43"/>
    <w:rsid w:val="00976290"/>
    <w:rsid w:val="0098035D"/>
    <w:rsid w:val="009810B5"/>
    <w:rsid w:val="00982F51"/>
    <w:rsid w:val="00983F55"/>
    <w:rsid w:val="00984950"/>
    <w:rsid w:val="00985CCF"/>
    <w:rsid w:val="00992786"/>
    <w:rsid w:val="00993D72"/>
    <w:rsid w:val="00994562"/>
    <w:rsid w:val="00994ED5"/>
    <w:rsid w:val="0099511F"/>
    <w:rsid w:val="00995950"/>
    <w:rsid w:val="00995A1B"/>
    <w:rsid w:val="009A052A"/>
    <w:rsid w:val="009A0E75"/>
    <w:rsid w:val="009A273D"/>
    <w:rsid w:val="009A3F06"/>
    <w:rsid w:val="009A45FD"/>
    <w:rsid w:val="009A4CD8"/>
    <w:rsid w:val="009C25AA"/>
    <w:rsid w:val="009D006E"/>
    <w:rsid w:val="009D1294"/>
    <w:rsid w:val="009D4333"/>
    <w:rsid w:val="009D78FE"/>
    <w:rsid w:val="009E3A3C"/>
    <w:rsid w:val="009E5A97"/>
    <w:rsid w:val="009F7378"/>
    <w:rsid w:val="00A00FDD"/>
    <w:rsid w:val="00A049C9"/>
    <w:rsid w:val="00A052D7"/>
    <w:rsid w:val="00A11122"/>
    <w:rsid w:val="00A16964"/>
    <w:rsid w:val="00A21632"/>
    <w:rsid w:val="00A219CE"/>
    <w:rsid w:val="00A32F0E"/>
    <w:rsid w:val="00A368A1"/>
    <w:rsid w:val="00A40753"/>
    <w:rsid w:val="00A43ECF"/>
    <w:rsid w:val="00A448F4"/>
    <w:rsid w:val="00A44D6B"/>
    <w:rsid w:val="00A463B3"/>
    <w:rsid w:val="00A47069"/>
    <w:rsid w:val="00A47A38"/>
    <w:rsid w:val="00A53842"/>
    <w:rsid w:val="00A553CC"/>
    <w:rsid w:val="00A6039B"/>
    <w:rsid w:val="00A61A67"/>
    <w:rsid w:val="00A61B2A"/>
    <w:rsid w:val="00A66F77"/>
    <w:rsid w:val="00A739CC"/>
    <w:rsid w:val="00A8383B"/>
    <w:rsid w:val="00A84AAB"/>
    <w:rsid w:val="00A91F0C"/>
    <w:rsid w:val="00A93290"/>
    <w:rsid w:val="00A94A91"/>
    <w:rsid w:val="00A95693"/>
    <w:rsid w:val="00AA0C1A"/>
    <w:rsid w:val="00AA2753"/>
    <w:rsid w:val="00AA3576"/>
    <w:rsid w:val="00AA6187"/>
    <w:rsid w:val="00AA77B8"/>
    <w:rsid w:val="00AB0259"/>
    <w:rsid w:val="00AB14A4"/>
    <w:rsid w:val="00AC1884"/>
    <w:rsid w:val="00AC24C9"/>
    <w:rsid w:val="00AC413F"/>
    <w:rsid w:val="00AC69DE"/>
    <w:rsid w:val="00AC7B75"/>
    <w:rsid w:val="00AD0774"/>
    <w:rsid w:val="00AD2F47"/>
    <w:rsid w:val="00AD3FBD"/>
    <w:rsid w:val="00AE186D"/>
    <w:rsid w:val="00AF2921"/>
    <w:rsid w:val="00AF57C5"/>
    <w:rsid w:val="00B00A0E"/>
    <w:rsid w:val="00B023B7"/>
    <w:rsid w:val="00B114B6"/>
    <w:rsid w:val="00B14807"/>
    <w:rsid w:val="00B20B6E"/>
    <w:rsid w:val="00B2396D"/>
    <w:rsid w:val="00B23C8F"/>
    <w:rsid w:val="00B24362"/>
    <w:rsid w:val="00B26901"/>
    <w:rsid w:val="00B27936"/>
    <w:rsid w:val="00B31381"/>
    <w:rsid w:val="00B33A9B"/>
    <w:rsid w:val="00B41958"/>
    <w:rsid w:val="00B43427"/>
    <w:rsid w:val="00B4614F"/>
    <w:rsid w:val="00B5064C"/>
    <w:rsid w:val="00B5393A"/>
    <w:rsid w:val="00B546CD"/>
    <w:rsid w:val="00B6441E"/>
    <w:rsid w:val="00B64E1C"/>
    <w:rsid w:val="00B67BC3"/>
    <w:rsid w:val="00B772CD"/>
    <w:rsid w:val="00B83E1A"/>
    <w:rsid w:val="00B85FC6"/>
    <w:rsid w:val="00B90E5C"/>
    <w:rsid w:val="00BA11A5"/>
    <w:rsid w:val="00BA24F2"/>
    <w:rsid w:val="00BA2A6F"/>
    <w:rsid w:val="00BA2F7E"/>
    <w:rsid w:val="00BB05F9"/>
    <w:rsid w:val="00BB0B46"/>
    <w:rsid w:val="00BC1F1F"/>
    <w:rsid w:val="00BC41A8"/>
    <w:rsid w:val="00BC5522"/>
    <w:rsid w:val="00BC71E8"/>
    <w:rsid w:val="00BD0F3E"/>
    <w:rsid w:val="00BD1491"/>
    <w:rsid w:val="00BE2076"/>
    <w:rsid w:val="00BE42CD"/>
    <w:rsid w:val="00BF140C"/>
    <w:rsid w:val="00BF24F5"/>
    <w:rsid w:val="00BF30A2"/>
    <w:rsid w:val="00BF387E"/>
    <w:rsid w:val="00BF4C95"/>
    <w:rsid w:val="00C009F6"/>
    <w:rsid w:val="00C06335"/>
    <w:rsid w:val="00C204E0"/>
    <w:rsid w:val="00C24B78"/>
    <w:rsid w:val="00C31F38"/>
    <w:rsid w:val="00C3301B"/>
    <w:rsid w:val="00C33288"/>
    <w:rsid w:val="00C34F8C"/>
    <w:rsid w:val="00C45AD5"/>
    <w:rsid w:val="00C46B37"/>
    <w:rsid w:val="00C51C51"/>
    <w:rsid w:val="00C52432"/>
    <w:rsid w:val="00C527F1"/>
    <w:rsid w:val="00C52FF5"/>
    <w:rsid w:val="00C53FAE"/>
    <w:rsid w:val="00C577CD"/>
    <w:rsid w:val="00C64973"/>
    <w:rsid w:val="00C6611F"/>
    <w:rsid w:val="00C67A56"/>
    <w:rsid w:val="00C73AD4"/>
    <w:rsid w:val="00C8369B"/>
    <w:rsid w:val="00C953C6"/>
    <w:rsid w:val="00C97C06"/>
    <w:rsid w:val="00C97CE4"/>
    <w:rsid w:val="00CA2B1E"/>
    <w:rsid w:val="00CA47AE"/>
    <w:rsid w:val="00CB036C"/>
    <w:rsid w:val="00CB12D3"/>
    <w:rsid w:val="00CB7D34"/>
    <w:rsid w:val="00CB7FCB"/>
    <w:rsid w:val="00CC13D6"/>
    <w:rsid w:val="00CC2B2E"/>
    <w:rsid w:val="00CD38F7"/>
    <w:rsid w:val="00CD4948"/>
    <w:rsid w:val="00CD76BC"/>
    <w:rsid w:val="00CE0F2E"/>
    <w:rsid w:val="00CE2F9B"/>
    <w:rsid w:val="00CE469E"/>
    <w:rsid w:val="00CF0DBD"/>
    <w:rsid w:val="00CF3D09"/>
    <w:rsid w:val="00D0132D"/>
    <w:rsid w:val="00D04FC4"/>
    <w:rsid w:val="00D0607F"/>
    <w:rsid w:val="00D06674"/>
    <w:rsid w:val="00D06BC7"/>
    <w:rsid w:val="00D10F99"/>
    <w:rsid w:val="00D110C2"/>
    <w:rsid w:val="00D162AD"/>
    <w:rsid w:val="00D20F00"/>
    <w:rsid w:val="00D234AF"/>
    <w:rsid w:val="00D314A3"/>
    <w:rsid w:val="00D321B2"/>
    <w:rsid w:val="00D32B63"/>
    <w:rsid w:val="00D374A9"/>
    <w:rsid w:val="00D40BC0"/>
    <w:rsid w:val="00D4157E"/>
    <w:rsid w:val="00D424BF"/>
    <w:rsid w:val="00D44262"/>
    <w:rsid w:val="00D50C98"/>
    <w:rsid w:val="00D5126A"/>
    <w:rsid w:val="00D512E8"/>
    <w:rsid w:val="00D513A8"/>
    <w:rsid w:val="00D531DC"/>
    <w:rsid w:val="00D563EA"/>
    <w:rsid w:val="00D6171A"/>
    <w:rsid w:val="00D62B3C"/>
    <w:rsid w:val="00D63E0E"/>
    <w:rsid w:val="00D64A17"/>
    <w:rsid w:val="00D65262"/>
    <w:rsid w:val="00D663E6"/>
    <w:rsid w:val="00D6691E"/>
    <w:rsid w:val="00D72A95"/>
    <w:rsid w:val="00D74AEA"/>
    <w:rsid w:val="00D7768D"/>
    <w:rsid w:val="00D82214"/>
    <w:rsid w:val="00D82965"/>
    <w:rsid w:val="00D94719"/>
    <w:rsid w:val="00D948B3"/>
    <w:rsid w:val="00D95A11"/>
    <w:rsid w:val="00DA1C32"/>
    <w:rsid w:val="00DA25C4"/>
    <w:rsid w:val="00DB2187"/>
    <w:rsid w:val="00DB4303"/>
    <w:rsid w:val="00DB47FD"/>
    <w:rsid w:val="00DC0D74"/>
    <w:rsid w:val="00DC11CA"/>
    <w:rsid w:val="00DC3F36"/>
    <w:rsid w:val="00DC3FBE"/>
    <w:rsid w:val="00DC6B39"/>
    <w:rsid w:val="00DD1F63"/>
    <w:rsid w:val="00DD234A"/>
    <w:rsid w:val="00DD5A21"/>
    <w:rsid w:val="00DE4B34"/>
    <w:rsid w:val="00DE5AE2"/>
    <w:rsid w:val="00DE6C1C"/>
    <w:rsid w:val="00DF5DC2"/>
    <w:rsid w:val="00DF6F88"/>
    <w:rsid w:val="00E022E5"/>
    <w:rsid w:val="00E0381B"/>
    <w:rsid w:val="00E1131E"/>
    <w:rsid w:val="00E21000"/>
    <w:rsid w:val="00E22A62"/>
    <w:rsid w:val="00E256E3"/>
    <w:rsid w:val="00E32325"/>
    <w:rsid w:val="00E3378B"/>
    <w:rsid w:val="00E4127E"/>
    <w:rsid w:val="00E413C5"/>
    <w:rsid w:val="00E41FD6"/>
    <w:rsid w:val="00E43683"/>
    <w:rsid w:val="00E43D30"/>
    <w:rsid w:val="00E5388C"/>
    <w:rsid w:val="00E564FE"/>
    <w:rsid w:val="00E573BE"/>
    <w:rsid w:val="00E67A07"/>
    <w:rsid w:val="00E70525"/>
    <w:rsid w:val="00E72B22"/>
    <w:rsid w:val="00E804D0"/>
    <w:rsid w:val="00E83520"/>
    <w:rsid w:val="00E91416"/>
    <w:rsid w:val="00E91994"/>
    <w:rsid w:val="00E92CD9"/>
    <w:rsid w:val="00E947D6"/>
    <w:rsid w:val="00EA2370"/>
    <w:rsid w:val="00EA3264"/>
    <w:rsid w:val="00EB53B2"/>
    <w:rsid w:val="00EC1CA0"/>
    <w:rsid w:val="00EC5160"/>
    <w:rsid w:val="00ED1892"/>
    <w:rsid w:val="00ED2AED"/>
    <w:rsid w:val="00ED2BC2"/>
    <w:rsid w:val="00ED2BE4"/>
    <w:rsid w:val="00ED2F3C"/>
    <w:rsid w:val="00ED6550"/>
    <w:rsid w:val="00EE2721"/>
    <w:rsid w:val="00EE28D5"/>
    <w:rsid w:val="00EE5ADF"/>
    <w:rsid w:val="00EF038E"/>
    <w:rsid w:val="00EF1800"/>
    <w:rsid w:val="00EF6190"/>
    <w:rsid w:val="00EF6CAB"/>
    <w:rsid w:val="00EF7691"/>
    <w:rsid w:val="00F0322A"/>
    <w:rsid w:val="00F05A63"/>
    <w:rsid w:val="00F10ECE"/>
    <w:rsid w:val="00F13AAD"/>
    <w:rsid w:val="00F1473D"/>
    <w:rsid w:val="00F15495"/>
    <w:rsid w:val="00F16156"/>
    <w:rsid w:val="00F1718E"/>
    <w:rsid w:val="00F225F8"/>
    <w:rsid w:val="00F236EB"/>
    <w:rsid w:val="00F25028"/>
    <w:rsid w:val="00F25385"/>
    <w:rsid w:val="00F32076"/>
    <w:rsid w:val="00F326F0"/>
    <w:rsid w:val="00F41C65"/>
    <w:rsid w:val="00F467EA"/>
    <w:rsid w:val="00F50A35"/>
    <w:rsid w:val="00F5123B"/>
    <w:rsid w:val="00F517A2"/>
    <w:rsid w:val="00F51C39"/>
    <w:rsid w:val="00F52BE6"/>
    <w:rsid w:val="00F55D6B"/>
    <w:rsid w:val="00F60E14"/>
    <w:rsid w:val="00F659E6"/>
    <w:rsid w:val="00F65BA0"/>
    <w:rsid w:val="00F674DB"/>
    <w:rsid w:val="00F707A7"/>
    <w:rsid w:val="00F754E5"/>
    <w:rsid w:val="00F76C5F"/>
    <w:rsid w:val="00F867DC"/>
    <w:rsid w:val="00FA06C5"/>
    <w:rsid w:val="00FA221E"/>
    <w:rsid w:val="00FA2E06"/>
    <w:rsid w:val="00FA5E9D"/>
    <w:rsid w:val="00FB251B"/>
    <w:rsid w:val="00FB2E55"/>
    <w:rsid w:val="00FB4077"/>
    <w:rsid w:val="00FC3165"/>
    <w:rsid w:val="00FD083E"/>
    <w:rsid w:val="00FD1491"/>
    <w:rsid w:val="00FD5DC9"/>
    <w:rsid w:val="00FE2853"/>
    <w:rsid w:val="00FE5C5D"/>
    <w:rsid w:val="00FF29E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FBE"/>
    <w:pPr>
      <w:suppressAutoHyphens/>
    </w:pPr>
    <w:rPr>
      <w:sz w:val="24"/>
      <w:vertAlign w:val="superscript"/>
      <w:lang w:eastAsia="ar-SA"/>
    </w:rPr>
  </w:style>
  <w:style w:type="paragraph" w:styleId="Ttulo1">
    <w:name w:val="heading 1"/>
    <w:basedOn w:val="Normal"/>
    <w:next w:val="Normal"/>
    <w:qFormat/>
    <w:rsid w:val="00DF6F88"/>
    <w:pPr>
      <w:keepNext/>
      <w:spacing w:before="120" w:after="120"/>
      <w:jc w:val="both"/>
      <w:outlineLvl w:val="0"/>
    </w:pPr>
    <w:rPr>
      <w:vertAlign w:val="baseline"/>
    </w:rPr>
  </w:style>
  <w:style w:type="paragraph" w:styleId="Ttulo2">
    <w:name w:val="heading 2"/>
    <w:basedOn w:val="Normal"/>
    <w:next w:val="Normal"/>
    <w:qFormat/>
    <w:rsid w:val="00DF6F88"/>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DF6F88"/>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aliases w:val="Título de Anexo"/>
    <w:basedOn w:val="Normal"/>
    <w:next w:val="Normal"/>
    <w:qFormat/>
    <w:rsid w:val="00DF6F88"/>
    <w:pPr>
      <w:keepNext/>
      <w:tabs>
        <w:tab w:val="num" w:pos="0"/>
      </w:tabs>
      <w:spacing w:before="120" w:after="120"/>
      <w:ind w:left="864" w:hanging="864"/>
      <w:jc w:val="both"/>
      <w:outlineLvl w:val="3"/>
    </w:pPr>
    <w:rPr>
      <w:b/>
      <w:vertAlign w:val="baseline"/>
    </w:rPr>
  </w:style>
  <w:style w:type="paragraph" w:styleId="Ttulo5">
    <w:name w:val="heading 5"/>
    <w:basedOn w:val="Normal"/>
    <w:next w:val="Normal"/>
    <w:qFormat/>
    <w:rsid w:val="00DF6F88"/>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DF6F88"/>
    <w:pPr>
      <w:keepNext/>
      <w:tabs>
        <w:tab w:val="num" w:pos="0"/>
      </w:tabs>
      <w:ind w:left="1152" w:hanging="1152"/>
      <w:outlineLvl w:val="5"/>
    </w:pPr>
    <w:rPr>
      <w:b/>
      <w:vertAlign w:val="baseline"/>
    </w:rPr>
  </w:style>
  <w:style w:type="paragraph" w:styleId="Ttulo7">
    <w:name w:val="heading 7"/>
    <w:basedOn w:val="Normal"/>
    <w:next w:val="Normal"/>
    <w:qFormat/>
    <w:rsid w:val="00DF6F88"/>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DF6F88"/>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DF6F88"/>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DF6F88"/>
    <w:rPr>
      <w:b w:val="0"/>
      <w:i w:val="0"/>
    </w:rPr>
  </w:style>
  <w:style w:type="character" w:customStyle="1" w:styleId="WW8Num10z0">
    <w:name w:val="WW8Num10z0"/>
    <w:rsid w:val="00DF6F88"/>
    <w:rPr>
      <w:rFonts w:ascii="Symbol" w:hAnsi="Symbol"/>
    </w:rPr>
  </w:style>
  <w:style w:type="character" w:customStyle="1" w:styleId="WW8Num17z0">
    <w:name w:val="WW8Num17z0"/>
    <w:rsid w:val="00DF6F88"/>
    <w:rPr>
      <w:rFonts w:ascii="Symbol" w:hAnsi="Symbol"/>
    </w:rPr>
  </w:style>
  <w:style w:type="character" w:customStyle="1" w:styleId="WW8Num17z1">
    <w:name w:val="WW8Num17z1"/>
    <w:rsid w:val="00DF6F88"/>
    <w:rPr>
      <w:rFonts w:ascii="Times New Roman" w:hAnsi="Times New Roman" w:cs="Times New Roman"/>
    </w:rPr>
  </w:style>
  <w:style w:type="character" w:customStyle="1" w:styleId="WW8Num17z2">
    <w:name w:val="WW8Num17z2"/>
    <w:rsid w:val="00DF6F88"/>
    <w:rPr>
      <w:rFonts w:ascii="Wingdings" w:hAnsi="Wingdings"/>
    </w:rPr>
  </w:style>
  <w:style w:type="character" w:customStyle="1" w:styleId="WW8Num17z4">
    <w:name w:val="WW8Num17z4"/>
    <w:rsid w:val="00DF6F88"/>
    <w:rPr>
      <w:rFonts w:ascii="Courier New" w:hAnsi="Courier New"/>
    </w:rPr>
  </w:style>
  <w:style w:type="character" w:customStyle="1" w:styleId="WW8Num18z0">
    <w:name w:val="WW8Num18z0"/>
    <w:rsid w:val="00DF6F88"/>
    <w:rPr>
      <w:rFonts w:ascii="Symbol" w:hAnsi="Symbol"/>
    </w:rPr>
  </w:style>
  <w:style w:type="character" w:customStyle="1" w:styleId="WW8Num23z0">
    <w:name w:val="WW8Num23z0"/>
    <w:rsid w:val="00DF6F88"/>
    <w:rPr>
      <w:rFonts w:ascii="Symbol" w:hAnsi="Symbol"/>
    </w:rPr>
  </w:style>
  <w:style w:type="character" w:customStyle="1" w:styleId="WW8Num23z2">
    <w:name w:val="WW8Num23z2"/>
    <w:rsid w:val="00DF6F88"/>
    <w:rPr>
      <w:rFonts w:ascii="Wingdings" w:hAnsi="Wingdings"/>
    </w:rPr>
  </w:style>
  <w:style w:type="character" w:customStyle="1" w:styleId="WW8Num23z4">
    <w:name w:val="WW8Num23z4"/>
    <w:rsid w:val="00DF6F88"/>
    <w:rPr>
      <w:rFonts w:ascii="Courier New" w:hAnsi="Courier New"/>
    </w:rPr>
  </w:style>
  <w:style w:type="character" w:customStyle="1" w:styleId="WW8Num24z0">
    <w:name w:val="WW8Num24z0"/>
    <w:rsid w:val="00DF6F88"/>
    <w:rPr>
      <w:rFonts w:ascii="Symbol" w:hAnsi="Symbol"/>
    </w:rPr>
  </w:style>
  <w:style w:type="character" w:customStyle="1" w:styleId="WW-Fontepargpadro">
    <w:name w:val="WW-Fonte parág. padrão"/>
    <w:rsid w:val="00DF6F88"/>
  </w:style>
  <w:style w:type="character" w:customStyle="1" w:styleId="WW8Num14z0">
    <w:name w:val="WW8Num14z0"/>
    <w:rsid w:val="00DF6F88"/>
    <w:rPr>
      <w:rFonts w:ascii="Symbol" w:hAnsi="Symbol"/>
    </w:rPr>
  </w:style>
  <w:style w:type="character" w:customStyle="1" w:styleId="WW8Num14z1">
    <w:name w:val="WW8Num14z1"/>
    <w:rsid w:val="00DF6F88"/>
    <w:rPr>
      <w:rFonts w:ascii="Courier New" w:hAnsi="Courier New" w:cs="Courier New"/>
    </w:rPr>
  </w:style>
  <w:style w:type="character" w:customStyle="1" w:styleId="WW8Num14z2">
    <w:name w:val="WW8Num14z2"/>
    <w:rsid w:val="00DF6F88"/>
    <w:rPr>
      <w:rFonts w:ascii="Wingdings" w:hAnsi="Wingdings"/>
    </w:rPr>
  </w:style>
  <w:style w:type="character" w:customStyle="1" w:styleId="WW8Num21z0">
    <w:name w:val="WW8Num21z0"/>
    <w:rsid w:val="00DF6F88"/>
    <w:rPr>
      <w:rFonts w:ascii="Symbol" w:hAnsi="Symbol"/>
    </w:rPr>
  </w:style>
  <w:style w:type="character" w:customStyle="1" w:styleId="WW8Num22z0">
    <w:name w:val="WW8Num22z0"/>
    <w:rsid w:val="00DF6F88"/>
    <w:rPr>
      <w:b w:val="0"/>
      <w:i w:val="0"/>
    </w:rPr>
  </w:style>
  <w:style w:type="character" w:customStyle="1" w:styleId="WW8Num25z0">
    <w:name w:val="WW8Num25z0"/>
    <w:rsid w:val="00DF6F88"/>
    <w:rPr>
      <w:rFonts w:ascii="Symbol" w:hAnsi="Symbol"/>
    </w:rPr>
  </w:style>
  <w:style w:type="character" w:customStyle="1" w:styleId="WW8Num27z0">
    <w:name w:val="WW8Num27z0"/>
    <w:rsid w:val="00DF6F88"/>
    <w:rPr>
      <w:rFonts w:ascii="Symbol" w:hAnsi="Symbol"/>
    </w:rPr>
  </w:style>
  <w:style w:type="character" w:customStyle="1" w:styleId="WW8Num28z0">
    <w:name w:val="WW8Num28z0"/>
    <w:rsid w:val="00DF6F88"/>
    <w:rPr>
      <w:rFonts w:ascii="Symbol" w:hAnsi="Symbol"/>
    </w:rPr>
  </w:style>
  <w:style w:type="character" w:customStyle="1" w:styleId="WW8Num28z1">
    <w:name w:val="WW8Num28z1"/>
    <w:rsid w:val="00DF6F88"/>
    <w:rPr>
      <w:rFonts w:ascii="Courier New" w:hAnsi="Courier New"/>
    </w:rPr>
  </w:style>
  <w:style w:type="character" w:customStyle="1" w:styleId="WW8Num28z2">
    <w:name w:val="WW8Num28z2"/>
    <w:rsid w:val="00DF6F88"/>
    <w:rPr>
      <w:rFonts w:ascii="Wingdings" w:hAnsi="Wingdings"/>
    </w:rPr>
  </w:style>
  <w:style w:type="character" w:customStyle="1" w:styleId="WW8Num29z0">
    <w:name w:val="WW8Num29z0"/>
    <w:rsid w:val="00DF6F88"/>
    <w:rPr>
      <w:rFonts w:ascii="Symbol" w:hAnsi="Symbol"/>
    </w:rPr>
  </w:style>
  <w:style w:type="character" w:customStyle="1" w:styleId="WW8Num35z0">
    <w:name w:val="WW8Num35z0"/>
    <w:rsid w:val="00DF6F88"/>
    <w:rPr>
      <w:rFonts w:ascii="Symbol" w:hAnsi="Symbol"/>
      <w:color w:val="auto"/>
    </w:rPr>
  </w:style>
  <w:style w:type="character" w:customStyle="1" w:styleId="WW8Num35z1">
    <w:name w:val="WW8Num35z1"/>
    <w:rsid w:val="00DF6F88"/>
    <w:rPr>
      <w:rFonts w:ascii="Courier New" w:hAnsi="Courier New"/>
    </w:rPr>
  </w:style>
  <w:style w:type="character" w:customStyle="1" w:styleId="WW8Num35z2">
    <w:name w:val="WW8Num35z2"/>
    <w:rsid w:val="00DF6F88"/>
    <w:rPr>
      <w:rFonts w:ascii="Wingdings" w:hAnsi="Wingdings"/>
    </w:rPr>
  </w:style>
  <w:style w:type="character" w:customStyle="1" w:styleId="WW8Num35z3">
    <w:name w:val="WW8Num35z3"/>
    <w:rsid w:val="00DF6F88"/>
    <w:rPr>
      <w:rFonts w:ascii="Symbol" w:hAnsi="Symbol"/>
    </w:rPr>
  </w:style>
  <w:style w:type="character" w:customStyle="1" w:styleId="WW8Num38z0">
    <w:name w:val="WW8Num38z0"/>
    <w:rsid w:val="00DF6F88"/>
    <w:rPr>
      <w:rFonts w:ascii="Symbol" w:hAnsi="Symbol"/>
    </w:rPr>
  </w:style>
  <w:style w:type="character" w:customStyle="1" w:styleId="WW8Num38z2">
    <w:name w:val="WW8Num38z2"/>
    <w:rsid w:val="00DF6F88"/>
    <w:rPr>
      <w:rFonts w:ascii="Wingdings" w:hAnsi="Wingdings"/>
    </w:rPr>
  </w:style>
  <w:style w:type="character" w:customStyle="1" w:styleId="WW8Num38z4">
    <w:name w:val="WW8Num38z4"/>
    <w:rsid w:val="00DF6F88"/>
    <w:rPr>
      <w:rFonts w:ascii="Courier New" w:hAnsi="Courier New" w:cs="Lucida Sans Unicode"/>
    </w:rPr>
  </w:style>
  <w:style w:type="character" w:customStyle="1" w:styleId="WW8Num40z0">
    <w:name w:val="WW8Num40z0"/>
    <w:rsid w:val="00DF6F88"/>
    <w:rPr>
      <w:rFonts w:ascii="Symbol" w:hAnsi="Symbol"/>
    </w:rPr>
  </w:style>
  <w:style w:type="character" w:customStyle="1" w:styleId="WW8Num41z0">
    <w:name w:val="WW8Num41z0"/>
    <w:rsid w:val="00DF6F88"/>
    <w:rPr>
      <w:rFonts w:ascii="Symbol" w:hAnsi="Symbol"/>
    </w:rPr>
  </w:style>
  <w:style w:type="character" w:customStyle="1" w:styleId="WW8Num44z0">
    <w:name w:val="WW8Num44z0"/>
    <w:rsid w:val="00DF6F88"/>
    <w:rPr>
      <w:rFonts w:ascii="Symbol" w:hAnsi="Symbol"/>
      <w:color w:val="auto"/>
    </w:rPr>
  </w:style>
  <w:style w:type="character" w:customStyle="1" w:styleId="WW8Num44z1">
    <w:name w:val="WW8Num44z1"/>
    <w:rsid w:val="00DF6F88"/>
    <w:rPr>
      <w:rFonts w:ascii="Courier New" w:hAnsi="Courier New"/>
    </w:rPr>
  </w:style>
  <w:style w:type="character" w:customStyle="1" w:styleId="WW8Num44z2">
    <w:name w:val="WW8Num44z2"/>
    <w:rsid w:val="00DF6F88"/>
    <w:rPr>
      <w:rFonts w:ascii="Wingdings" w:hAnsi="Wingdings"/>
    </w:rPr>
  </w:style>
  <w:style w:type="character" w:customStyle="1" w:styleId="WW8Num44z3">
    <w:name w:val="WW8Num44z3"/>
    <w:rsid w:val="00DF6F88"/>
    <w:rPr>
      <w:rFonts w:ascii="Symbol" w:hAnsi="Symbol"/>
    </w:rPr>
  </w:style>
  <w:style w:type="character" w:customStyle="1" w:styleId="WW8Num46z0">
    <w:name w:val="WW8Num46z0"/>
    <w:rsid w:val="00DF6F88"/>
    <w:rPr>
      <w:rFonts w:ascii="Wingdings" w:hAnsi="Wingdings"/>
    </w:rPr>
  </w:style>
  <w:style w:type="character" w:customStyle="1" w:styleId="WW8Num46z1">
    <w:name w:val="WW8Num46z1"/>
    <w:rsid w:val="00DF6F88"/>
    <w:rPr>
      <w:rFonts w:ascii="Courier New" w:hAnsi="Courier New"/>
    </w:rPr>
  </w:style>
  <w:style w:type="character" w:customStyle="1" w:styleId="WW8Num46z3">
    <w:name w:val="WW8Num46z3"/>
    <w:rsid w:val="00DF6F88"/>
    <w:rPr>
      <w:rFonts w:ascii="Symbol" w:hAnsi="Symbol"/>
    </w:rPr>
  </w:style>
  <w:style w:type="character" w:customStyle="1" w:styleId="WW8Num48z0">
    <w:name w:val="WW8Num48z0"/>
    <w:rsid w:val="00DF6F88"/>
    <w:rPr>
      <w:rFonts w:ascii="Symbol" w:hAnsi="Symbol"/>
    </w:rPr>
  </w:style>
  <w:style w:type="character" w:customStyle="1" w:styleId="WW8Num49z0">
    <w:name w:val="WW8Num49z0"/>
    <w:rsid w:val="00DF6F88"/>
    <w:rPr>
      <w:rFonts w:ascii="Symbol" w:hAnsi="Symbol"/>
    </w:rPr>
  </w:style>
  <w:style w:type="character" w:customStyle="1" w:styleId="WW8Num51z0">
    <w:name w:val="WW8Num51z0"/>
    <w:rsid w:val="00DF6F88"/>
    <w:rPr>
      <w:rFonts w:ascii="Symbol" w:hAnsi="Symbol"/>
    </w:rPr>
  </w:style>
  <w:style w:type="character" w:customStyle="1" w:styleId="WW8Num52z0">
    <w:name w:val="WW8Num52z0"/>
    <w:rsid w:val="00DF6F88"/>
    <w:rPr>
      <w:rFonts w:ascii="Symbol" w:hAnsi="Symbol"/>
    </w:rPr>
  </w:style>
  <w:style w:type="character" w:customStyle="1" w:styleId="WW8Num53z0">
    <w:name w:val="WW8Num53z0"/>
    <w:rsid w:val="00DF6F88"/>
    <w:rPr>
      <w:rFonts w:ascii="Symbol" w:hAnsi="Symbol"/>
      <w:color w:val="auto"/>
    </w:rPr>
  </w:style>
  <w:style w:type="character" w:customStyle="1" w:styleId="WW8Num53z1">
    <w:name w:val="WW8Num53z1"/>
    <w:rsid w:val="00DF6F88"/>
    <w:rPr>
      <w:rFonts w:ascii="Courier New" w:hAnsi="Courier New"/>
    </w:rPr>
  </w:style>
  <w:style w:type="character" w:customStyle="1" w:styleId="WW8Num53z2">
    <w:name w:val="WW8Num53z2"/>
    <w:rsid w:val="00DF6F88"/>
    <w:rPr>
      <w:rFonts w:ascii="Wingdings" w:hAnsi="Wingdings"/>
    </w:rPr>
  </w:style>
  <w:style w:type="character" w:customStyle="1" w:styleId="WW8Num53z3">
    <w:name w:val="WW8Num53z3"/>
    <w:rsid w:val="00DF6F88"/>
    <w:rPr>
      <w:rFonts w:ascii="Symbol" w:hAnsi="Symbol"/>
    </w:rPr>
  </w:style>
  <w:style w:type="character" w:customStyle="1" w:styleId="WW8Num56z0">
    <w:name w:val="WW8Num56z0"/>
    <w:rsid w:val="00DF6F88"/>
    <w:rPr>
      <w:rFonts w:ascii="Symbol" w:hAnsi="Symbol"/>
    </w:rPr>
  </w:style>
  <w:style w:type="character" w:customStyle="1" w:styleId="WW8Num57z0">
    <w:name w:val="WW8Num57z0"/>
    <w:rsid w:val="00DF6F88"/>
    <w:rPr>
      <w:rFonts w:ascii="Symbol" w:hAnsi="Symbol"/>
    </w:rPr>
  </w:style>
  <w:style w:type="character" w:customStyle="1" w:styleId="WW8Num59z0">
    <w:name w:val="WW8Num59z0"/>
    <w:rsid w:val="00DF6F88"/>
    <w:rPr>
      <w:rFonts w:ascii="Symbol" w:hAnsi="Symbol"/>
      <w:color w:val="auto"/>
    </w:rPr>
  </w:style>
  <w:style w:type="character" w:customStyle="1" w:styleId="WW8Num59z1">
    <w:name w:val="WW8Num59z1"/>
    <w:rsid w:val="00DF6F88"/>
    <w:rPr>
      <w:rFonts w:ascii="Courier New" w:hAnsi="Courier New"/>
    </w:rPr>
  </w:style>
  <w:style w:type="character" w:customStyle="1" w:styleId="WW8Num59z2">
    <w:name w:val="WW8Num59z2"/>
    <w:rsid w:val="00DF6F88"/>
    <w:rPr>
      <w:rFonts w:ascii="Wingdings" w:hAnsi="Wingdings"/>
    </w:rPr>
  </w:style>
  <w:style w:type="character" w:customStyle="1" w:styleId="WW8Num59z3">
    <w:name w:val="WW8Num59z3"/>
    <w:rsid w:val="00DF6F88"/>
    <w:rPr>
      <w:rFonts w:ascii="Symbol" w:hAnsi="Symbol"/>
    </w:rPr>
  </w:style>
  <w:style w:type="character" w:customStyle="1" w:styleId="WW8Num61z0">
    <w:name w:val="WW8Num61z0"/>
    <w:rsid w:val="00DF6F88"/>
    <w:rPr>
      <w:rFonts w:ascii="Symbol" w:hAnsi="Symbol"/>
    </w:rPr>
  </w:style>
  <w:style w:type="character" w:customStyle="1" w:styleId="WW8Num62z0">
    <w:name w:val="WW8Num62z0"/>
    <w:rsid w:val="00DF6F88"/>
    <w:rPr>
      <w:rFonts w:ascii="Symbol" w:hAnsi="Symbol"/>
    </w:rPr>
  </w:style>
  <w:style w:type="character" w:customStyle="1" w:styleId="WW8Num62z1">
    <w:name w:val="WW8Num62z1"/>
    <w:rsid w:val="00DF6F88"/>
    <w:rPr>
      <w:rFonts w:ascii="Courier New" w:hAnsi="Courier New"/>
    </w:rPr>
  </w:style>
  <w:style w:type="character" w:customStyle="1" w:styleId="WW8Num62z2">
    <w:name w:val="WW8Num62z2"/>
    <w:rsid w:val="00DF6F88"/>
    <w:rPr>
      <w:rFonts w:ascii="Wingdings" w:hAnsi="Wingdings"/>
    </w:rPr>
  </w:style>
  <w:style w:type="character" w:customStyle="1" w:styleId="WW8Num63z0">
    <w:name w:val="WW8Num63z0"/>
    <w:rsid w:val="00DF6F88"/>
    <w:rPr>
      <w:rFonts w:ascii="Symbol" w:hAnsi="Symbol"/>
    </w:rPr>
  </w:style>
  <w:style w:type="character" w:customStyle="1" w:styleId="WW8Num63z1">
    <w:name w:val="WW8Num63z1"/>
    <w:rsid w:val="00DF6F88"/>
    <w:rPr>
      <w:rFonts w:ascii="Courier New" w:hAnsi="Courier New"/>
    </w:rPr>
  </w:style>
  <w:style w:type="character" w:customStyle="1" w:styleId="WW8Num63z2">
    <w:name w:val="WW8Num63z2"/>
    <w:rsid w:val="00DF6F88"/>
    <w:rPr>
      <w:rFonts w:ascii="Wingdings" w:hAnsi="Wingdings"/>
    </w:rPr>
  </w:style>
  <w:style w:type="character" w:customStyle="1" w:styleId="WW8Num65z0">
    <w:name w:val="WW8Num65z0"/>
    <w:rsid w:val="00DF6F88"/>
    <w:rPr>
      <w:rFonts w:ascii="Symbol" w:hAnsi="Symbol"/>
      <w:color w:val="auto"/>
    </w:rPr>
  </w:style>
  <w:style w:type="character" w:customStyle="1" w:styleId="WW8Num65z1">
    <w:name w:val="WW8Num65z1"/>
    <w:rsid w:val="00DF6F88"/>
    <w:rPr>
      <w:rFonts w:ascii="Courier New" w:hAnsi="Courier New"/>
    </w:rPr>
  </w:style>
  <w:style w:type="character" w:customStyle="1" w:styleId="WW8Num65z2">
    <w:name w:val="WW8Num65z2"/>
    <w:rsid w:val="00DF6F88"/>
    <w:rPr>
      <w:rFonts w:ascii="Wingdings" w:hAnsi="Wingdings"/>
    </w:rPr>
  </w:style>
  <w:style w:type="character" w:customStyle="1" w:styleId="WW8Num65z3">
    <w:name w:val="WW8Num65z3"/>
    <w:rsid w:val="00DF6F88"/>
    <w:rPr>
      <w:rFonts w:ascii="Symbol" w:hAnsi="Symbol"/>
    </w:rPr>
  </w:style>
  <w:style w:type="character" w:customStyle="1" w:styleId="WW8Num68z0">
    <w:name w:val="WW8Num68z0"/>
    <w:rsid w:val="00DF6F88"/>
    <w:rPr>
      <w:rFonts w:ascii="Symbol" w:hAnsi="Symbol"/>
    </w:rPr>
  </w:style>
  <w:style w:type="character" w:customStyle="1" w:styleId="WW8Num70z0">
    <w:name w:val="WW8Num70z0"/>
    <w:rsid w:val="00DF6F88"/>
    <w:rPr>
      <w:rFonts w:ascii="Symbol" w:hAnsi="Symbol"/>
    </w:rPr>
  </w:style>
  <w:style w:type="character" w:customStyle="1" w:styleId="WW8Num70z1">
    <w:name w:val="WW8Num70z1"/>
    <w:rsid w:val="00DF6F88"/>
    <w:rPr>
      <w:rFonts w:ascii="Courier New" w:hAnsi="Courier New"/>
    </w:rPr>
  </w:style>
  <w:style w:type="character" w:customStyle="1" w:styleId="WW8Num70z2">
    <w:name w:val="WW8Num70z2"/>
    <w:rsid w:val="00DF6F88"/>
    <w:rPr>
      <w:rFonts w:ascii="Wingdings" w:hAnsi="Wingdings"/>
    </w:rPr>
  </w:style>
  <w:style w:type="character" w:customStyle="1" w:styleId="WW8Num72z0">
    <w:name w:val="WW8Num72z0"/>
    <w:rsid w:val="00DF6F88"/>
    <w:rPr>
      <w:rFonts w:ascii="Symbol" w:hAnsi="Symbol"/>
    </w:rPr>
  </w:style>
  <w:style w:type="character" w:customStyle="1" w:styleId="WW8Num72z1">
    <w:name w:val="WW8Num72z1"/>
    <w:rsid w:val="00DF6F88"/>
    <w:rPr>
      <w:rFonts w:ascii="Courier New" w:hAnsi="Courier New"/>
    </w:rPr>
  </w:style>
  <w:style w:type="character" w:customStyle="1" w:styleId="WW8Num72z2">
    <w:name w:val="WW8Num72z2"/>
    <w:rsid w:val="00DF6F88"/>
    <w:rPr>
      <w:rFonts w:ascii="Wingdings" w:hAnsi="Wingdings"/>
    </w:rPr>
  </w:style>
  <w:style w:type="character" w:customStyle="1" w:styleId="WW8Num74z1">
    <w:name w:val="WW8Num74z1"/>
    <w:rsid w:val="00DF6F88"/>
    <w:rPr>
      <w:rFonts w:ascii="Times New Roman" w:hAnsi="Times New Roman"/>
      <w:b w:val="0"/>
      <w:i w:val="0"/>
      <w:sz w:val="26"/>
    </w:rPr>
  </w:style>
  <w:style w:type="character" w:customStyle="1" w:styleId="WW8Num76z0">
    <w:name w:val="WW8Num76z0"/>
    <w:rsid w:val="00DF6F88"/>
    <w:rPr>
      <w:rFonts w:ascii="Symbol" w:hAnsi="Symbol"/>
    </w:rPr>
  </w:style>
  <w:style w:type="character" w:customStyle="1" w:styleId="WW8Num77z0">
    <w:name w:val="WW8Num77z0"/>
    <w:rsid w:val="00DF6F88"/>
    <w:rPr>
      <w:rFonts w:ascii="Symbol" w:hAnsi="Symbol"/>
    </w:rPr>
  </w:style>
  <w:style w:type="character" w:customStyle="1" w:styleId="WW8Num82z0">
    <w:name w:val="WW8Num82z0"/>
    <w:rsid w:val="00DF6F88"/>
    <w:rPr>
      <w:rFonts w:ascii="Symbol" w:hAnsi="Symbol"/>
    </w:rPr>
  </w:style>
  <w:style w:type="character" w:customStyle="1" w:styleId="WW8Num83z0">
    <w:name w:val="WW8Num83z0"/>
    <w:rsid w:val="00DF6F88"/>
    <w:rPr>
      <w:rFonts w:ascii="Symbol" w:hAnsi="Symbol"/>
    </w:rPr>
  </w:style>
  <w:style w:type="character" w:customStyle="1" w:styleId="WW8Num83z1">
    <w:name w:val="WW8Num83z1"/>
    <w:rsid w:val="00DF6F88"/>
    <w:rPr>
      <w:rFonts w:ascii="Courier New" w:hAnsi="Courier New"/>
    </w:rPr>
  </w:style>
  <w:style w:type="character" w:customStyle="1" w:styleId="WW8Num83z2">
    <w:name w:val="WW8Num83z2"/>
    <w:rsid w:val="00DF6F88"/>
    <w:rPr>
      <w:rFonts w:ascii="Wingdings" w:hAnsi="Wingdings"/>
    </w:rPr>
  </w:style>
  <w:style w:type="character" w:customStyle="1" w:styleId="WW8Num86z0">
    <w:name w:val="WW8Num86z0"/>
    <w:rsid w:val="00DF6F88"/>
    <w:rPr>
      <w:rFonts w:ascii="Symbol" w:hAnsi="Symbol"/>
    </w:rPr>
  </w:style>
  <w:style w:type="character" w:customStyle="1" w:styleId="WW8Num86z1">
    <w:name w:val="WW8Num86z1"/>
    <w:rsid w:val="00DF6F88"/>
    <w:rPr>
      <w:rFonts w:ascii="Courier New" w:hAnsi="Courier New" w:cs="StarSymbol"/>
    </w:rPr>
  </w:style>
  <w:style w:type="character" w:customStyle="1" w:styleId="WW8Num86z2">
    <w:name w:val="WW8Num86z2"/>
    <w:rsid w:val="00DF6F88"/>
    <w:rPr>
      <w:rFonts w:ascii="Wingdings" w:hAnsi="Wingdings"/>
    </w:rPr>
  </w:style>
  <w:style w:type="character" w:customStyle="1" w:styleId="WW8Num87z1">
    <w:name w:val="WW8Num87z1"/>
    <w:rsid w:val="00DF6F88"/>
    <w:rPr>
      <w:rFonts w:ascii="Courier New" w:hAnsi="Courier New"/>
    </w:rPr>
  </w:style>
  <w:style w:type="character" w:customStyle="1" w:styleId="WW8Num87z2">
    <w:name w:val="WW8Num87z2"/>
    <w:rsid w:val="00DF6F88"/>
    <w:rPr>
      <w:rFonts w:ascii="Wingdings" w:hAnsi="Wingdings"/>
    </w:rPr>
  </w:style>
  <w:style w:type="character" w:customStyle="1" w:styleId="WW8Num87z3">
    <w:name w:val="WW8Num87z3"/>
    <w:rsid w:val="00DF6F88"/>
    <w:rPr>
      <w:rFonts w:ascii="Symbol" w:hAnsi="Symbol"/>
    </w:rPr>
  </w:style>
  <w:style w:type="character" w:customStyle="1" w:styleId="WW8Num88z0">
    <w:name w:val="WW8Num88z0"/>
    <w:rsid w:val="00DF6F88"/>
    <w:rPr>
      <w:rFonts w:ascii="Symbol" w:hAnsi="Symbol"/>
    </w:rPr>
  </w:style>
  <w:style w:type="character" w:customStyle="1" w:styleId="WW8Num88z1">
    <w:name w:val="WW8Num88z1"/>
    <w:rsid w:val="00DF6F88"/>
    <w:rPr>
      <w:rFonts w:ascii="Courier New" w:hAnsi="Courier New"/>
    </w:rPr>
  </w:style>
  <w:style w:type="character" w:customStyle="1" w:styleId="WW8Num88z2">
    <w:name w:val="WW8Num88z2"/>
    <w:rsid w:val="00DF6F88"/>
    <w:rPr>
      <w:rFonts w:ascii="Wingdings" w:hAnsi="Wingdings"/>
    </w:rPr>
  </w:style>
  <w:style w:type="character" w:customStyle="1" w:styleId="WW8Num89z1">
    <w:name w:val="WW8Num89z1"/>
    <w:rsid w:val="00DF6F88"/>
    <w:rPr>
      <w:b w:val="0"/>
      <w:i w:val="0"/>
    </w:rPr>
  </w:style>
  <w:style w:type="character" w:customStyle="1" w:styleId="WW8Num91z0">
    <w:name w:val="WW8Num91z0"/>
    <w:rsid w:val="00DF6F88"/>
    <w:rPr>
      <w:rFonts w:ascii="Symbol" w:hAnsi="Symbol"/>
    </w:rPr>
  </w:style>
  <w:style w:type="character" w:customStyle="1" w:styleId="WW8Num92z0">
    <w:name w:val="WW8Num92z0"/>
    <w:rsid w:val="00DF6F88"/>
    <w:rPr>
      <w:rFonts w:ascii="Symbol" w:hAnsi="Symbol"/>
    </w:rPr>
  </w:style>
  <w:style w:type="character" w:customStyle="1" w:styleId="WW8Num92z1">
    <w:name w:val="WW8Num92z1"/>
    <w:rsid w:val="00DF6F88"/>
    <w:rPr>
      <w:rFonts w:ascii="Courier New" w:hAnsi="Courier New"/>
    </w:rPr>
  </w:style>
  <w:style w:type="character" w:customStyle="1" w:styleId="WW8Num92z2">
    <w:name w:val="WW8Num92z2"/>
    <w:rsid w:val="00DF6F88"/>
    <w:rPr>
      <w:rFonts w:ascii="Times New Roman" w:eastAsia="Times New Roman" w:hAnsi="Times New Roman" w:cs="Times New Roman"/>
    </w:rPr>
  </w:style>
  <w:style w:type="character" w:customStyle="1" w:styleId="WW8Num92z5">
    <w:name w:val="WW8Num92z5"/>
    <w:rsid w:val="00DF6F88"/>
    <w:rPr>
      <w:rFonts w:ascii="Wingdings" w:hAnsi="Wingdings"/>
    </w:rPr>
  </w:style>
  <w:style w:type="character" w:customStyle="1" w:styleId="WW8Num93z0">
    <w:name w:val="WW8Num93z0"/>
    <w:rsid w:val="00DF6F88"/>
    <w:rPr>
      <w:rFonts w:ascii="Symbol" w:hAnsi="Symbol"/>
    </w:rPr>
  </w:style>
  <w:style w:type="character" w:customStyle="1" w:styleId="WW8Num93z1">
    <w:name w:val="WW8Num93z1"/>
    <w:rsid w:val="00DF6F88"/>
    <w:rPr>
      <w:rFonts w:ascii="Courier New" w:hAnsi="Courier New"/>
    </w:rPr>
  </w:style>
  <w:style w:type="character" w:customStyle="1" w:styleId="WW8Num93z2">
    <w:name w:val="WW8Num93z2"/>
    <w:rsid w:val="00DF6F88"/>
    <w:rPr>
      <w:rFonts w:ascii="Wingdings" w:hAnsi="Wingdings"/>
    </w:rPr>
  </w:style>
  <w:style w:type="character" w:customStyle="1" w:styleId="WW8Num99z0">
    <w:name w:val="WW8Num99z0"/>
    <w:rsid w:val="00DF6F88"/>
    <w:rPr>
      <w:rFonts w:ascii="Symbol" w:hAnsi="Symbol"/>
    </w:rPr>
  </w:style>
  <w:style w:type="character" w:customStyle="1" w:styleId="WW8Num99z1">
    <w:name w:val="WW8Num99z1"/>
    <w:rsid w:val="00DF6F88"/>
    <w:rPr>
      <w:rFonts w:ascii="Courier New" w:hAnsi="Courier New"/>
    </w:rPr>
  </w:style>
  <w:style w:type="character" w:customStyle="1" w:styleId="WW8Num99z2">
    <w:name w:val="WW8Num99z2"/>
    <w:rsid w:val="00DF6F88"/>
    <w:rPr>
      <w:rFonts w:ascii="Wingdings" w:hAnsi="Wingdings"/>
    </w:rPr>
  </w:style>
  <w:style w:type="character" w:customStyle="1" w:styleId="WW8Num100z0">
    <w:name w:val="WW8Num100z0"/>
    <w:rsid w:val="00DF6F88"/>
    <w:rPr>
      <w:rFonts w:ascii="Symbol" w:hAnsi="Symbol"/>
    </w:rPr>
  </w:style>
  <w:style w:type="character" w:customStyle="1" w:styleId="WW8Num101z0">
    <w:name w:val="WW8Num101z0"/>
    <w:rsid w:val="00DF6F88"/>
    <w:rPr>
      <w:rFonts w:ascii="Symbol" w:hAnsi="Symbol"/>
    </w:rPr>
  </w:style>
  <w:style w:type="character" w:customStyle="1" w:styleId="WW8Num101z1">
    <w:name w:val="WW8Num101z1"/>
    <w:rsid w:val="00DF6F88"/>
    <w:rPr>
      <w:rFonts w:ascii="Times New Roman" w:eastAsia="Times New Roman" w:hAnsi="Times New Roman" w:cs="Times New Roman"/>
    </w:rPr>
  </w:style>
  <w:style w:type="character" w:customStyle="1" w:styleId="WW8Num101z2">
    <w:name w:val="WW8Num101z2"/>
    <w:rsid w:val="00DF6F88"/>
    <w:rPr>
      <w:rFonts w:ascii="Wingdings" w:hAnsi="Wingdings"/>
    </w:rPr>
  </w:style>
  <w:style w:type="character" w:customStyle="1" w:styleId="WW8Num101z4">
    <w:name w:val="WW8Num101z4"/>
    <w:rsid w:val="00DF6F88"/>
    <w:rPr>
      <w:rFonts w:ascii="Courier New" w:hAnsi="Courier New"/>
    </w:rPr>
  </w:style>
  <w:style w:type="character" w:customStyle="1" w:styleId="WW8Num102z0">
    <w:name w:val="WW8Num102z0"/>
    <w:rsid w:val="00DF6F88"/>
    <w:rPr>
      <w:rFonts w:ascii="Symbol" w:hAnsi="Symbol"/>
    </w:rPr>
  </w:style>
  <w:style w:type="character" w:customStyle="1" w:styleId="WW8Num103z0">
    <w:name w:val="WW8Num103z0"/>
    <w:rsid w:val="00DF6F88"/>
    <w:rPr>
      <w:rFonts w:ascii="Symbol" w:hAnsi="Symbol"/>
    </w:rPr>
  </w:style>
  <w:style w:type="character" w:customStyle="1" w:styleId="WW8Num103z1">
    <w:name w:val="WW8Num103z1"/>
    <w:rsid w:val="00DF6F88"/>
    <w:rPr>
      <w:rFonts w:ascii="Courier New" w:hAnsi="Courier New"/>
    </w:rPr>
  </w:style>
  <w:style w:type="character" w:customStyle="1" w:styleId="WW8Num103z2">
    <w:name w:val="WW8Num103z2"/>
    <w:rsid w:val="00DF6F88"/>
    <w:rPr>
      <w:rFonts w:ascii="Wingdings" w:hAnsi="Wingdings"/>
    </w:rPr>
  </w:style>
  <w:style w:type="character" w:customStyle="1" w:styleId="WW8Num104z0">
    <w:name w:val="WW8Num104z0"/>
    <w:rsid w:val="00DF6F88"/>
    <w:rPr>
      <w:rFonts w:ascii="Symbol" w:hAnsi="Symbol"/>
    </w:rPr>
  </w:style>
  <w:style w:type="character" w:customStyle="1" w:styleId="WW8Num104z1">
    <w:name w:val="WW8Num104z1"/>
    <w:rsid w:val="00DF6F88"/>
    <w:rPr>
      <w:rFonts w:ascii="Courier New" w:hAnsi="Courier New"/>
    </w:rPr>
  </w:style>
  <w:style w:type="character" w:customStyle="1" w:styleId="WW8Num104z2">
    <w:name w:val="WW8Num104z2"/>
    <w:rsid w:val="00DF6F88"/>
    <w:rPr>
      <w:rFonts w:ascii="Wingdings" w:hAnsi="Wingdings"/>
    </w:rPr>
  </w:style>
  <w:style w:type="character" w:customStyle="1" w:styleId="WW8Num105z0">
    <w:name w:val="WW8Num105z0"/>
    <w:rsid w:val="00DF6F88"/>
    <w:rPr>
      <w:rFonts w:ascii="Symbol" w:hAnsi="Symbol"/>
    </w:rPr>
  </w:style>
  <w:style w:type="character" w:customStyle="1" w:styleId="WW8Num106z0">
    <w:name w:val="WW8Num106z0"/>
    <w:rsid w:val="00DF6F88"/>
    <w:rPr>
      <w:rFonts w:ascii="Symbol" w:hAnsi="Symbol"/>
    </w:rPr>
  </w:style>
  <w:style w:type="character" w:customStyle="1" w:styleId="WW8Num106z1">
    <w:name w:val="WW8Num106z1"/>
    <w:rsid w:val="00DF6F88"/>
    <w:rPr>
      <w:rFonts w:ascii="Courier New" w:hAnsi="Courier New"/>
    </w:rPr>
  </w:style>
  <w:style w:type="character" w:customStyle="1" w:styleId="WW8Num106z2">
    <w:name w:val="WW8Num106z2"/>
    <w:rsid w:val="00DF6F88"/>
    <w:rPr>
      <w:rFonts w:ascii="Wingdings" w:hAnsi="Wingdings"/>
    </w:rPr>
  </w:style>
  <w:style w:type="character" w:customStyle="1" w:styleId="WW8Num109z0">
    <w:name w:val="WW8Num109z0"/>
    <w:rsid w:val="00DF6F88"/>
    <w:rPr>
      <w:rFonts w:ascii="Symbol" w:hAnsi="Symbol"/>
      <w:color w:val="auto"/>
    </w:rPr>
  </w:style>
  <w:style w:type="character" w:customStyle="1" w:styleId="WW8Num109z1">
    <w:name w:val="WW8Num109z1"/>
    <w:rsid w:val="00DF6F88"/>
    <w:rPr>
      <w:rFonts w:ascii="Courier New" w:hAnsi="Courier New"/>
    </w:rPr>
  </w:style>
  <w:style w:type="character" w:customStyle="1" w:styleId="WW8Num109z2">
    <w:name w:val="WW8Num109z2"/>
    <w:rsid w:val="00DF6F88"/>
    <w:rPr>
      <w:rFonts w:ascii="Wingdings" w:hAnsi="Wingdings"/>
    </w:rPr>
  </w:style>
  <w:style w:type="character" w:customStyle="1" w:styleId="WW8Num109z3">
    <w:name w:val="WW8Num109z3"/>
    <w:rsid w:val="00DF6F88"/>
    <w:rPr>
      <w:rFonts w:ascii="Symbol" w:hAnsi="Symbol"/>
    </w:rPr>
  </w:style>
  <w:style w:type="character" w:customStyle="1" w:styleId="WW8Num111z0">
    <w:name w:val="WW8Num111z0"/>
    <w:rsid w:val="00DF6F88"/>
    <w:rPr>
      <w:rFonts w:ascii="Symbol" w:hAnsi="Symbol"/>
    </w:rPr>
  </w:style>
  <w:style w:type="character" w:customStyle="1" w:styleId="WW8Num112z0">
    <w:name w:val="WW8Num112z0"/>
    <w:rsid w:val="00DF6F88"/>
    <w:rPr>
      <w:rFonts w:ascii="Symbol" w:hAnsi="Symbol"/>
    </w:rPr>
  </w:style>
  <w:style w:type="character" w:customStyle="1" w:styleId="WW8Num114z0">
    <w:name w:val="WW8Num114z0"/>
    <w:rsid w:val="00DF6F88"/>
    <w:rPr>
      <w:rFonts w:ascii="Symbol" w:hAnsi="Symbol"/>
    </w:rPr>
  </w:style>
  <w:style w:type="character" w:customStyle="1" w:styleId="WW8Num115z0">
    <w:name w:val="WW8Num115z0"/>
    <w:rsid w:val="00DF6F88"/>
    <w:rPr>
      <w:rFonts w:ascii="Symbol" w:hAnsi="Symbol"/>
    </w:rPr>
  </w:style>
  <w:style w:type="character" w:customStyle="1" w:styleId="WW8Num116z0">
    <w:name w:val="WW8Num116z0"/>
    <w:rsid w:val="00DF6F88"/>
    <w:rPr>
      <w:rFonts w:ascii="Symbol" w:hAnsi="Symbol"/>
      <w:color w:val="auto"/>
    </w:rPr>
  </w:style>
  <w:style w:type="character" w:customStyle="1" w:styleId="WW8Num116z1">
    <w:name w:val="WW8Num116z1"/>
    <w:rsid w:val="00DF6F88"/>
    <w:rPr>
      <w:rFonts w:ascii="Courier New" w:hAnsi="Courier New"/>
    </w:rPr>
  </w:style>
  <w:style w:type="character" w:customStyle="1" w:styleId="WW8Num116z2">
    <w:name w:val="WW8Num116z2"/>
    <w:rsid w:val="00DF6F88"/>
    <w:rPr>
      <w:rFonts w:ascii="Wingdings" w:hAnsi="Wingdings"/>
    </w:rPr>
  </w:style>
  <w:style w:type="character" w:customStyle="1" w:styleId="WW8Num116z3">
    <w:name w:val="WW8Num116z3"/>
    <w:rsid w:val="00DF6F88"/>
    <w:rPr>
      <w:rFonts w:ascii="Symbol" w:hAnsi="Symbol"/>
    </w:rPr>
  </w:style>
  <w:style w:type="character" w:customStyle="1" w:styleId="WW8Num117z0">
    <w:name w:val="WW8Num117z0"/>
    <w:rsid w:val="00DF6F88"/>
    <w:rPr>
      <w:rFonts w:ascii="Symbol" w:hAnsi="Symbol"/>
    </w:rPr>
  </w:style>
  <w:style w:type="character" w:customStyle="1" w:styleId="WW8Num118z0">
    <w:name w:val="WW8Num118z0"/>
    <w:rsid w:val="00DF6F88"/>
    <w:rPr>
      <w:rFonts w:ascii="Symbol" w:hAnsi="Symbol"/>
      <w:color w:val="auto"/>
    </w:rPr>
  </w:style>
  <w:style w:type="character" w:customStyle="1" w:styleId="WW8Num118z1">
    <w:name w:val="WW8Num118z1"/>
    <w:rsid w:val="00DF6F88"/>
    <w:rPr>
      <w:rFonts w:ascii="Courier New" w:hAnsi="Courier New"/>
    </w:rPr>
  </w:style>
  <w:style w:type="character" w:customStyle="1" w:styleId="WW8Num118z2">
    <w:name w:val="WW8Num118z2"/>
    <w:rsid w:val="00DF6F88"/>
    <w:rPr>
      <w:rFonts w:ascii="Wingdings" w:hAnsi="Wingdings"/>
    </w:rPr>
  </w:style>
  <w:style w:type="character" w:customStyle="1" w:styleId="WW8Num118z3">
    <w:name w:val="WW8Num118z3"/>
    <w:rsid w:val="00DF6F88"/>
    <w:rPr>
      <w:rFonts w:ascii="Symbol" w:hAnsi="Symbol"/>
    </w:rPr>
  </w:style>
  <w:style w:type="character" w:customStyle="1" w:styleId="WW8Num119z0">
    <w:name w:val="WW8Num119z0"/>
    <w:rsid w:val="00DF6F88"/>
    <w:rPr>
      <w:rFonts w:ascii="Symbol" w:hAnsi="Symbol"/>
    </w:rPr>
  </w:style>
  <w:style w:type="character" w:customStyle="1" w:styleId="WW8Num121z0">
    <w:name w:val="WW8Num121z0"/>
    <w:rsid w:val="00DF6F88"/>
    <w:rPr>
      <w:rFonts w:ascii="Symbol" w:hAnsi="Symbol"/>
    </w:rPr>
  </w:style>
  <w:style w:type="character" w:customStyle="1" w:styleId="WW8Num122z0">
    <w:name w:val="WW8Num122z0"/>
    <w:rsid w:val="00DF6F88"/>
    <w:rPr>
      <w:rFonts w:ascii="Symbol" w:hAnsi="Symbol"/>
    </w:rPr>
  </w:style>
  <w:style w:type="character" w:customStyle="1" w:styleId="WW8Num122z1">
    <w:name w:val="WW8Num122z1"/>
    <w:rsid w:val="00DF6F88"/>
    <w:rPr>
      <w:rFonts w:ascii="Courier New" w:hAnsi="Courier New" w:cs="Courier New"/>
    </w:rPr>
  </w:style>
  <w:style w:type="character" w:customStyle="1" w:styleId="WW8Num122z2">
    <w:name w:val="WW8Num122z2"/>
    <w:rsid w:val="00DF6F88"/>
    <w:rPr>
      <w:rFonts w:ascii="Wingdings" w:hAnsi="Wingdings"/>
    </w:rPr>
  </w:style>
  <w:style w:type="character" w:customStyle="1" w:styleId="WW8Num124z0">
    <w:name w:val="WW8Num124z0"/>
    <w:rsid w:val="00DF6F88"/>
    <w:rPr>
      <w:rFonts w:ascii="Symbol" w:hAnsi="Symbol"/>
    </w:rPr>
  </w:style>
  <w:style w:type="character" w:customStyle="1" w:styleId="WW8Num124z1">
    <w:name w:val="WW8Num124z1"/>
    <w:rsid w:val="00DF6F88"/>
    <w:rPr>
      <w:rFonts w:ascii="Courier New" w:hAnsi="Courier New"/>
    </w:rPr>
  </w:style>
  <w:style w:type="character" w:customStyle="1" w:styleId="WW8Num124z2">
    <w:name w:val="WW8Num124z2"/>
    <w:rsid w:val="00DF6F88"/>
    <w:rPr>
      <w:rFonts w:ascii="Wingdings" w:hAnsi="Wingdings"/>
    </w:rPr>
  </w:style>
  <w:style w:type="character" w:customStyle="1" w:styleId="WW8Num128z0">
    <w:name w:val="WW8Num128z0"/>
    <w:rsid w:val="00DF6F88"/>
    <w:rPr>
      <w:rFonts w:ascii="Symbol" w:hAnsi="Symbol"/>
    </w:rPr>
  </w:style>
  <w:style w:type="character" w:customStyle="1" w:styleId="WW8Num129z0">
    <w:name w:val="WW8Num129z0"/>
    <w:rsid w:val="00DF6F88"/>
    <w:rPr>
      <w:rFonts w:ascii="Symbol" w:hAnsi="Symbol"/>
    </w:rPr>
  </w:style>
  <w:style w:type="character" w:customStyle="1" w:styleId="WW8Num130z0">
    <w:name w:val="WW8Num130z0"/>
    <w:rsid w:val="00DF6F88"/>
    <w:rPr>
      <w:rFonts w:ascii="Symbol" w:hAnsi="Symbol"/>
    </w:rPr>
  </w:style>
  <w:style w:type="character" w:customStyle="1" w:styleId="WW8Num132z0">
    <w:name w:val="WW8Num132z0"/>
    <w:rsid w:val="00DF6F88"/>
    <w:rPr>
      <w:rFonts w:ascii="Bookman Old Style" w:hAnsi="Bookman Old Style"/>
    </w:rPr>
  </w:style>
  <w:style w:type="character" w:customStyle="1" w:styleId="WW8Num136z0">
    <w:name w:val="WW8Num136z0"/>
    <w:rsid w:val="00DF6F88"/>
    <w:rPr>
      <w:rFonts w:ascii="Symbol" w:hAnsi="Symbol"/>
    </w:rPr>
  </w:style>
  <w:style w:type="character" w:customStyle="1" w:styleId="WW8Num137z0">
    <w:name w:val="WW8Num137z0"/>
    <w:rsid w:val="00DF6F88"/>
    <w:rPr>
      <w:rFonts w:ascii="Symbol" w:hAnsi="Symbol"/>
    </w:rPr>
  </w:style>
  <w:style w:type="character" w:customStyle="1" w:styleId="WW8Num137z1">
    <w:name w:val="WW8Num137z1"/>
    <w:rsid w:val="00DF6F88"/>
    <w:rPr>
      <w:rFonts w:ascii="Courier New" w:hAnsi="Courier New"/>
    </w:rPr>
  </w:style>
  <w:style w:type="character" w:customStyle="1" w:styleId="WW8Num137z2">
    <w:name w:val="WW8Num137z2"/>
    <w:rsid w:val="00DF6F88"/>
    <w:rPr>
      <w:rFonts w:ascii="Wingdings" w:hAnsi="Wingdings"/>
    </w:rPr>
  </w:style>
  <w:style w:type="character" w:customStyle="1" w:styleId="WW8Num138z0">
    <w:name w:val="WW8Num138z0"/>
    <w:rsid w:val="00DF6F88"/>
    <w:rPr>
      <w:rFonts w:ascii="Symbol" w:hAnsi="Symbol"/>
    </w:rPr>
  </w:style>
  <w:style w:type="character" w:customStyle="1" w:styleId="WW8Num140z0">
    <w:name w:val="WW8Num140z0"/>
    <w:rsid w:val="00DF6F88"/>
    <w:rPr>
      <w:rFonts w:ascii="Symbol" w:hAnsi="Symbol"/>
    </w:rPr>
  </w:style>
  <w:style w:type="character" w:customStyle="1" w:styleId="WW8Num142z0">
    <w:name w:val="WW8Num142z0"/>
    <w:rsid w:val="00DF6F88"/>
    <w:rPr>
      <w:rFonts w:ascii="Symbol" w:hAnsi="Symbol"/>
    </w:rPr>
  </w:style>
  <w:style w:type="character" w:customStyle="1" w:styleId="WW8Num142z1">
    <w:name w:val="WW8Num142z1"/>
    <w:rsid w:val="00DF6F88"/>
    <w:rPr>
      <w:rFonts w:ascii="Courier New" w:hAnsi="Courier New"/>
    </w:rPr>
  </w:style>
  <w:style w:type="character" w:customStyle="1" w:styleId="WW8Num142z2">
    <w:name w:val="WW8Num142z2"/>
    <w:rsid w:val="00DF6F88"/>
    <w:rPr>
      <w:rFonts w:ascii="Wingdings" w:hAnsi="Wingdings"/>
    </w:rPr>
  </w:style>
  <w:style w:type="character" w:customStyle="1" w:styleId="WW8Num144z0">
    <w:name w:val="WW8Num144z0"/>
    <w:rsid w:val="00DF6F88"/>
    <w:rPr>
      <w:rFonts w:ascii="Symbol" w:hAnsi="Symbol"/>
    </w:rPr>
  </w:style>
  <w:style w:type="character" w:customStyle="1" w:styleId="WW8Num144z1">
    <w:name w:val="WW8Num144z1"/>
    <w:rsid w:val="00DF6F88"/>
    <w:rPr>
      <w:rFonts w:ascii="Courier New" w:hAnsi="Courier New" w:cs="StarSymbol"/>
    </w:rPr>
  </w:style>
  <w:style w:type="character" w:customStyle="1" w:styleId="WW8Num144z2">
    <w:name w:val="WW8Num144z2"/>
    <w:rsid w:val="00DF6F88"/>
    <w:rPr>
      <w:rFonts w:ascii="Wingdings" w:hAnsi="Wingdings"/>
    </w:rPr>
  </w:style>
  <w:style w:type="character" w:customStyle="1" w:styleId="WW8Num150z0">
    <w:name w:val="WW8Num150z0"/>
    <w:rsid w:val="00DF6F88"/>
    <w:rPr>
      <w:rFonts w:ascii="Symbol" w:hAnsi="Symbol"/>
    </w:rPr>
  </w:style>
  <w:style w:type="character" w:customStyle="1" w:styleId="WW8Num152z0">
    <w:name w:val="WW8Num152z0"/>
    <w:rsid w:val="00DF6F88"/>
    <w:rPr>
      <w:rFonts w:ascii="Symbol" w:hAnsi="Symbol"/>
    </w:rPr>
  </w:style>
  <w:style w:type="character" w:customStyle="1" w:styleId="WW8Num152z2">
    <w:name w:val="WW8Num152z2"/>
    <w:rsid w:val="00DF6F88"/>
    <w:rPr>
      <w:rFonts w:ascii="Wingdings" w:hAnsi="Wingdings"/>
    </w:rPr>
  </w:style>
  <w:style w:type="character" w:customStyle="1" w:styleId="WW8Num152z4">
    <w:name w:val="WW8Num152z4"/>
    <w:rsid w:val="00DF6F88"/>
    <w:rPr>
      <w:rFonts w:ascii="Courier New" w:hAnsi="Courier New"/>
    </w:rPr>
  </w:style>
  <w:style w:type="character" w:customStyle="1" w:styleId="WW8Num153z0">
    <w:name w:val="WW8Num153z0"/>
    <w:rsid w:val="00DF6F88"/>
    <w:rPr>
      <w:rFonts w:ascii="Symbol" w:hAnsi="Symbol"/>
    </w:rPr>
  </w:style>
  <w:style w:type="character" w:customStyle="1" w:styleId="WW8Num153z1">
    <w:name w:val="WW8Num153z1"/>
    <w:rsid w:val="00DF6F88"/>
    <w:rPr>
      <w:rFonts w:ascii="Courier New" w:hAnsi="Courier New"/>
    </w:rPr>
  </w:style>
  <w:style w:type="character" w:customStyle="1" w:styleId="WW8Num153z2">
    <w:name w:val="WW8Num153z2"/>
    <w:rsid w:val="00DF6F88"/>
    <w:rPr>
      <w:rFonts w:ascii="Wingdings" w:hAnsi="Wingdings"/>
    </w:rPr>
  </w:style>
  <w:style w:type="character" w:customStyle="1" w:styleId="WW8Num154z0">
    <w:name w:val="WW8Num154z0"/>
    <w:rsid w:val="00DF6F88"/>
    <w:rPr>
      <w:rFonts w:ascii="Times New Roman" w:eastAsia="Times New Roman" w:hAnsi="Times New Roman" w:cs="Times New Roman"/>
    </w:rPr>
  </w:style>
  <w:style w:type="character" w:customStyle="1" w:styleId="WW8Num154z1">
    <w:name w:val="WW8Num154z1"/>
    <w:rsid w:val="00DF6F88"/>
    <w:rPr>
      <w:rFonts w:ascii="Courier New" w:hAnsi="Courier New"/>
    </w:rPr>
  </w:style>
  <w:style w:type="character" w:customStyle="1" w:styleId="WW8Num154z2">
    <w:name w:val="WW8Num154z2"/>
    <w:rsid w:val="00DF6F88"/>
    <w:rPr>
      <w:rFonts w:ascii="Wingdings" w:hAnsi="Wingdings"/>
    </w:rPr>
  </w:style>
  <w:style w:type="character" w:customStyle="1" w:styleId="WW8Num154z3">
    <w:name w:val="WW8Num154z3"/>
    <w:rsid w:val="00DF6F88"/>
    <w:rPr>
      <w:rFonts w:ascii="Symbol" w:hAnsi="Symbol"/>
    </w:rPr>
  </w:style>
  <w:style w:type="character" w:customStyle="1" w:styleId="WW8Num155z0">
    <w:name w:val="WW8Num155z0"/>
    <w:rsid w:val="00DF6F88"/>
    <w:rPr>
      <w:rFonts w:ascii="Symbol" w:hAnsi="Symbol"/>
    </w:rPr>
  </w:style>
  <w:style w:type="character" w:customStyle="1" w:styleId="WW8Num159z0">
    <w:name w:val="WW8Num159z0"/>
    <w:rsid w:val="00DF6F88"/>
    <w:rPr>
      <w:rFonts w:ascii="Symbol" w:hAnsi="Symbol"/>
    </w:rPr>
  </w:style>
  <w:style w:type="character" w:customStyle="1" w:styleId="WW8Num159z1">
    <w:name w:val="WW8Num159z1"/>
    <w:rsid w:val="00DF6F88"/>
    <w:rPr>
      <w:rFonts w:ascii="Courier New" w:hAnsi="Courier New"/>
    </w:rPr>
  </w:style>
  <w:style w:type="character" w:customStyle="1" w:styleId="WW8Num159z2">
    <w:name w:val="WW8Num159z2"/>
    <w:rsid w:val="00DF6F88"/>
    <w:rPr>
      <w:rFonts w:ascii="Wingdings" w:hAnsi="Wingdings"/>
    </w:rPr>
  </w:style>
  <w:style w:type="character" w:customStyle="1" w:styleId="WW8Num161z0">
    <w:name w:val="WW8Num161z0"/>
    <w:rsid w:val="00DF6F88"/>
    <w:rPr>
      <w:rFonts w:ascii="Symbol" w:hAnsi="Symbol"/>
    </w:rPr>
  </w:style>
  <w:style w:type="character" w:customStyle="1" w:styleId="WW8Num161z1">
    <w:name w:val="WW8Num161z1"/>
    <w:rsid w:val="00DF6F88"/>
    <w:rPr>
      <w:rFonts w:ascii="Courier New" w:hAnsi="Courier New"/>
    </w:rPr>
  </w:style>
  <w:style w:type="character" w:customStyle="1" w:styleId="WW8Num161z2">
    <w:name w:val="WW8Num161z2"/>
    <w:rsid w:val="00DF6F88"/>
    <w:rPr>
      <w:rFonts w:ascii="Wingdings" w:hAnsi="Wingdings"/>
    </w:rPr>
  </w:style>
  <w:style w:type="character" w:customStyle="1" w:styleId="WW8NumSt132z0">
    <w:name w:val="WW8NumSt132z0"/>
    <w:rsid w:val="00DF6F88"/>
    <w:rPr>
      <w:rFonts w:ascii="Wingdings 2" w:hAnsi="Wingdings 2"/>
    </w:rPr>
  </w:style>
  <w:style w:type="character" w:customStyle="1" w:styleId="WW8NumSt133z0">
    <w:name w:val="WW8NumSt133z0"/>
    <w:rsid w:val="00DF6F88"/>
    <w:rPr>
      <w:rFonts w:ascii="Wingdings" w:hAnsi="Wingdings"/>
    </w:rPr>
  </w:style>
  <w:style w:type="character" w:customStyle="1" w:styleId="WW-Fontepargpadro1">
    <w:name w:val="WW-Fonte parág. padrão1"/>
    <w:rsid w:val="00DF6F88"/>
  </w:style>
  <w:style w:type="character" w:styleId="Hyperlink">
    <w:name w:val="Hyperlink"/>
    <w:uiPriority w:val="99"/>
    <w:rsid w:val="00DF6F88"/>
    <w:rPr>
      <w:color w:val="0000FF"/>
      <w:u w:val="single"/>
    </w:rPr>
  </w:style>
  <w:style w:type="character" w:styleId="Nmerodepgina">
    <w:name w:val="page number"/>
    <w:basedOn w:val="WW-Fontepargpadro1"/>
    <w:semiHidden/>
    <w:rsid w:val="00DF6F88"/>
  </w:style>
  <w:style w:type="character" w:styleId="HiperlinkVisitado">
    <w:name w:val="FollowedHyperlink"/>
    <w:semiHidden/>
    <w:rsid w:val="00DF6F88"/>
    <w:rPr>
      <w:color w:val="800080"/>
      <w:u w:val="single"/>
    </w:rPr>
  </w:style>
  <w:style w:type="character" w:customStyle="1" w:styleId="WW8Num5z0">
    <w:name w:val="WW8Num5z0"/>
    <w:rsid w:val="00DF6F88"/>
    <w:rPr>
      <w:rFonts w:ascii="Symbol" w:hAnsi="Symbol" w:cs="Arial"/>
      <w:color w:val="000000"/>
    </w:rPr>
  </w:style>
  <w:style w:type="character" w:customStyle="1" w:styleId="WW8Num8z0">
    <w:name w:val="WW8Num8z0"/>
    <w:rsid w:val="00DF6F88"/>
    <w:rPr>
      <w:rFonts w:ascii="Times New Roman" w:hAnsi="Times New Roman"/>
    </w:rPr>
  </w:style>
  <w:style w:type="character" w:customStyle="1" w:styleId="WW8Num9z0">
    <w:name w:val="WW8Num9z0"/>
    <w:rsid w:val="00DF6F88"/>
    <w:rPr>
      <w:b w:val="0"/>
    </w:rPr>
  </w:style>
  <w:style w:type="paragraph" w:styleId="Ttulo">
    <w:name w:val="Title"/>
    <w:basedOn w:val="Normal"/>
    <w:next w:val="Subttulo"/>
    <w:qFormat/>
    <w:rsid w:val="00DF6F88"/>
    <w:pPr>
      <w:jc w:val="center"/>
    </w:pPr>
    <w:rPr>
      <w:u w:val="single"/>
      <w:vertAlign w:val="baseline"/>
    </w:rPr>
  </w:style>
  <w:style w:type="paragraph" w:styleId="Corpodetexto">
    <w:name w:val="Body Text"/>
    <w:basedOn w:val="Normal"/>
    <w:semiHidden/>
    <w:rsid w:val="00DF6F88"/>
    <w:pPr>
      <w:tabs>
        <w:tab w:val="left" w:pos="2694"/>
      </w:tabs>
      <w:spacing w:before="120" w:after="120"/>
      <w:jc w:val="both"/>
    </w:pPr>
    <w:rPr>
      <w:vertAlign w:val="baseline"/>
    </w:rPr>
  </w:style>
  <w:style w:type="paragraph" w:styleId="Lista">
    <w:name w:val="List"/>
    <w:basedOn w:val="Corpodetexto"/>
    <w:semiHidden/>
    <w:rsid w:val="00DF6F88"/>
    <w:rPr>
      <w:rFonts w:cs="Tahoma"/>
    </w:rPr>
  </w:style>
  <w:style w:type="paragraph" w:styleId="Legenda">
    <w:name w:val="caption"/>
    <w:basedOn w:val="Normal"/>
    <w:qFormat/>
    <w:rsid w:val="00DF6F88"/>
    <w:pPr>
      <w:suppressLineNumbers/>
      <w:spacing w:before="120" w:after="120"/>
    </w:pPr>
    <w:rPr>
      <w:rFonts w:cs="Tahoma"/>
      <w:i/>
      <w:iCs/>
      <w:szCs w:val="24"/>
    </w:rPr>
  </w:style>
  <w:style w:type="paragraph" w:customStyle="1" w:styleId="ndice">
    <w:name w:val="Índice"/>
    <w:basedOn w:val="Normal"/>
    <w:rsid w:val="00DF6F88"/>
    <w:pPr>
      <w:suppressLineNumbers/>
    </w:pPr>
    <w:rPr>
      <w:rFonts w:cs="Tahoma"/>
    </w:rPr>
  </w:style>
  <w:style w:type="paragraph" w:styleId="Subttulo">
    <w:name w:val="Subtitle"/>
    <w:basedOn w:val="Ttulo"/>
    <w:next w:val="Corpodetexto"/>
    <w:qFormat/>
    <w:rsid w:val="00DF6F88"/>
    <w:rPr>
      <w:i/>
      <w:iCs/>
    </w:rPr>
  </w:style>
  <w:style w:type="paragraph" w:styleId="Cabealho">
    <w:name w:val="header"/>
    <w:basedOn w:val="Normal"/>
    <w:link w:val="CabealhoChar"/>
    <w:semiHidden/>
    <w:rsid w:val="00DF6F88"/>
    <w:pPr>
      <w:tabs>
        <w:tab w:val="center" w:pos="4252"/>
        <w:tab w:val="right" w:pos="8504"/>
      </w:tabs>
    </w:pPr>
  </w:style>
  <w:style w:type="paragraph" w:styleId="Rodap">
    <w:name w:val="footer"/>
    <w:basedOn w:val="Normal"/>
    <w:semiHidden/>
    <w:rsid w:val="00DF6F88"/>
    <w:pPr>
      <w:tabs>
        <w:tab w:val="center" w:pos="4252"/>
        <w:tab w:val="right" w:pos="8504"/>
      </w:tabs>
    </w:pPr>
  </w:style>
  <w:style w:type="paragraph" w:styleId="Recuodecorpodetexto3">
    <w:name w:val="Body Text Indent 3"/>
    <w:basedOn w:val="Normal"/>
    <w:semiHidden/>
    <w:rsid w:val="00DF6F88"/>
    <w:pPr>
      <w:spacing w:before="120" w:after="120"/>
      <w:ind w:left="3686" w:hanging="1418"/>
      <w:jc w:val="both"/>
    </w:pPr>
    <w:rPr>
      <w:vertAlign w:val="baseline"/>
    </w:rPr>
  </w:style>
  <w:style w:type="paragraph" w:customStyle="1" w:styleId="TEXTO">
    <w:name w:val="TEXTO"/>
    <w:basedOn w:val="Normal"/>
    <w:rsid w:val="00DF6F88"/>
    <w:pPr>
      <w:tabs>
        <w:tab w:val="left" w:pos="1986"/>
      </w:tabs>
      <w:ind w:left="993"/>
      <w:jc w:val="both"/>
    </w:pPr>
    <w:rPr>
      <w:rFonts w:ascii="CG Times" w:hAnsi="CG Times"/>
      <w:kern w:val="1"/>
      <w:vertAlign w:val="baseline"/>
    </w:rPr>
  </w:style>
  <w:style w:type="paragraph" w:styleId="Corpodetexto3">
    <w:name w:val="Body Text 3"/>
    <w:basedOn w:val="Normal"/>
    <w:semiHidden/>
    <w:rsid w:val="00DF6F88"/>
    <w:pPr>
      <w:spacing w:before="120" w:after="120"/>
      <w:jc w:val="both"/>
    </w:pPr>
    <w:rPr>
      <w:b/>
      <w:sz w:val="28"/>
      <w:vertAlign w:val="baseline"/>
    </w:rPr>
  </w:style>
  <w:style w:type="paragraph" w:styleId="Recuodecorpodetexto2">
    <w:name w:val="Body Text Indent 2"/>
    <w:basedOn w:val="Normal"/>
    <w:semiHidden/>
    <w:rsid w:val="00DF6F88"/>
    <w:pPr>
      <w:spacing w:line="360" w:lineRule="auto"/>
      <w:ind w:left="1021" w:hanging="1021"/>
      <w:jc w:val="both"/>
    </w:pPr>
    <w:rPr>
      <w:vertAlign w:val="baseline"/>
    </w:rPr>
  </w:style>
  <w:style w:type="paragraph" w:styleId="Recuodecorpodetexto">
    <w:name w:val="Body Text Indent"/>
    <w:basedOn w:val="Normal"/>
    <w:semiHidden/>
    <w:rsid w:val="00DF6F88"/>
    <w:pPr>
      <w:spacing w:before="120" w:after="120"/>
      <w:ind w:left="1296" w:hanging="20"/>
      <w:jc w:val="both"/>
    </w:pPr>
    <w:rPr>
      <w:vertAlign w:val="baseline"/>
    </w:rPr>
  </w:style>
  <w:style w:type="paragraph" w:styleId="Corpodetexto2">
    <w:name w:val="Body Text 2"/>
    <w:basedOn w:val="Normal"/>
    <w:semiHidden/>
    <w:rsid w:val="00DF6F88"/>
    <w:pPr>
      <w:widowControl w:val="0"/>
      <w:spacing w:before="120" w:after="120"/>
      <w:jc w:val="both"/>
    </w:pPr>
    <w:rPr>
      <w:vertAlign w:val="baseline"/>
    </w:rPr>
  </w:style>
  <w:style w:type="paragraph" w:styleId="TextosemFormatao">
    <w:name w:val="Plain Text"/>
    <w:basedOn w:val="Normal"/>
    <w:semiHidden/>
    <w:rsid w:val="00DF6F88"/>
    <w:rPr>
      <w:rFonts w:ascii="Courier New" w:hAnsi="Courier New"/>
      <w:sz w:val="20"/>
      <w:vertAlign w:val="baseline"/>
    </w:rPr>
  </w:style>
  <w:style w:type="paragraph" w:customStyle="1" w:styleId="Item">
    <w:name w:val="Item"/>
    <w:basedOn w:val="Normal"/>
    <w:rsid w:val="00DF6F88"/>
    <w:pPr>
      <w:tabs>
        <w:tab w:val="num" w:pos="425"/>
      </w:tabs>
      <w:ind w:left="425" w:hanging="425"/>
    </w:pPr>
    <w:rPr>
      <w:rFonts w:ascii="Arial" w:hAnsi="Arial"/>
      <w:b/>
      <w:u w:val="single"/>
      <w:vertAlign w:val="baseline"/>
    </w:rPr>
  </w:style>
  <w:style w:type="paragraph" w:customStyle="1" w:styleId="SubItem">
    <w:name w:val="SubItem"/>
    <w:basedOn w:val="Normal"/>
    <w:rsid w:val="00DF6F88"/>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DF6F88"/>
    <w:pPr>
      <w:spacing w:line="270" w:lineRule="exact"/>
      <w:jc w:val="both"/>
    </w:pPr>
    <w:rPr>
      <w:rFonts w:ascii="Arial" w:hAnsi="Arial"/>
      <w:vertAlign w:val="baseline"/>
    </w:rPr>
  </w:style>
  <w:style w:type="paragraph" w:customStyle="1" w:styleId="Estilo5">
    <w:name w:val="Estilo5"/>
    <w:basedOn w:val="Normal"/>
    <w:rsid w:val="00DF6F88"/>
    <w:pPr>
      <w:widowControl w:val="0"/>
      <w:tabs>
        <w:tab w:val="num" w:pos="360"/>
        <w:tab w:val="left" w:pos="720"/>
      </w:tabs>
      <w:ind w:left="360" w:hanging="360"/>
      <w:jc w:val="both"/>
    </w:pPr>
    <w:rPr>
      <w:vertAlign w:val="baseline"/>
    </w:rPr>
  </w:style>
  <w:style w:type="paragraph" w:styleId="NormalWeb">
    <w:name w:val="Normal (Web)"/>
    <w:basedOn w:val="Normal"/>
    <w:uiPriority w:val="99"/>
    <w:semiHidden/>
    <w:rsid w:val="00DF6F88"/>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DF6F88"/>
    <w:pPr>
      <w:widowControl w:val="0"/>
      <w:suppressLineNumbers/>
    </w:pPr>
    <w:rPr>
      <w:rFonts w:eastAsia="Lucida Sans Unicode"/>
      <w:vertAlign w:val="baseline"/>
    </w:rPr>
  </w:style>
  <w:style w:type="paragraph" w:customStyle="1" w:styleId="Ttulodatabela">
    <w:name w:val="Título da tabela"/>
    <w:basedOn w:val="Contedodatabela"/>
    <w:rsid w:val="00DF6F88"/>
    <w:pPr>
      <w:jc w:val="center"/>
    </w:pPr>
    <w:rPr>
      <w:b/>
    </w:rPr>
  </w:style>
  <w:style w:type="paragraph" w:customStyle="1" w:styleId="TextosemFormatao1">
    <w:name w:val="Texto sem Formatação1"/>
    <w:basedOn w:val="Normal"/>
    <w:rsid w:val="00DF6F88"/>
    <w:pPr>
      <w:widowControl w:val="0"/>
    </w:pPr>
    <w:rPr>
      <w:rFonts w:ascii="Courier New" w:eastAsia="Courier New" w:hAnsi="Courier New"/>
      <w:sz w:val="20"/>
      <w:vertAlign w:val="baseline"/>
    </w:rPr>
  </w:style>
  <w:style w:type="paragraph" w:customStyle="1" w:styleId="TextosemFormatao10">
    <w:name w:val="Texto sem Formatação1"/>
    <w:basedOn w:val="Normal"/>
    <w:rsid w:val="00DF6F88"/>
    <w:rPr>
      <w:rFonts w:ascii="Courier New" w:hAnsi="Courier New"/>
      <w:sz w:val="20"/>
      <w:vertAlign w:val="baseline"/>
    </w:rPr>
  </w:style>
  <w:style w:type="paragraph" w:customStyle="1" w:styleId="Recuodecorpodetexto21">
    <w:name w:val="Recuo de corpo de texto 21"/>
    <w:basedOn w:val="Normal"/>
    <w:rsid w:val="00DF6F88"/>
    <w:pPr>
      <w:ind w:left="708" w:firstLine="1"/>
    </w:pPr>
    <w:rPr>
      <w:rFonts w:ascii="Arial" w:hAnsi="Arial"/>
      <w:vertAlign w:val="baseline"/>
    </w:rPr>
  </w:style>
  <w:style w:type="paragraph" w:customStyle="1" w:styleId="Corpodetexto21">
    <w:name w:val="Corpo de texto 21"/>
    <w:basedOn w:val="Normal"/>
    <w:rsid w:val="00DF6F88"/>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DF6F88"/>
    <w:pPr>
      <w:ind w:left="284" w:right="217"/>
      <w:jc w:val="both"/>
    </w:pPr>
    <w:rPr>
      <w:b/>
      <w:vertAlign w:val="baseline"/>
    </w:rPr>
  </w:style>
  <w:style w:type="paragraph" w:customStyle="1" w:styleId="Contedodequadro">
    <w:name w:val="Conteúdo de quadro"/>
    <w:basedOn w:val="Corpodetexto"/>
    <w:rsid w:val="00DF6F88"/>
  </w:style>
  <w:style w:type="paragraph" w:customStyle="1" w:styleId="Contedodetabela">
    <w:name w:val="Conteúdo de tabela"/>
    <w:basedOn w:val="Normal"/>
    <w:rsid w:val="00DF6F88"/>
    <w:pPr>
      <w:suppressLineNumbers/>
    </w:pPr>
  </w:style>
  <w:style w:type="paragraph" w:customStyle="1" w:styleId="Ttulodetabela">
    <w:name w:val="Título de tabela"/>
    <w:basedOn w:val="Contedodetabela"/>
    <w:rsid w:val="00DF6F88"/>
    <w:pPr>
      <w:jc w:val="center"/>
    </w:pPr>
    <w:rPr>
      <w:b/>
      <w:bCs/>
    </w:rPr>
  </w:style>
  <w:style w:type="paragraph" w:styleId="Textodebalo">
    <w:name w:val="Balloon Text"/>
    <w:basedOn w:val="Normal"/>
    <w:semiHidden/>
    <w:unhideWhenUsed/>
    <w:rsid w:val="00DF6F88"/>
    <w:rPr>
      <w:rFonts w:ascii="Tahoma" w:hAnsi="Tahoma" w:cs="Tahoma"/>
      <w:sz w:val="16"/>
      <w:szCs w:val="16"/>
    </w:rPr>
  </w:style>
  <w:style w:type="character" w:customStyle="1" w:styleId="TextodebaloChar">
    <w:name w:val="Texto de balão Char"/>
    <w:semiHidden/>
    <w:rsid w:val="00DF6F88"/>
    <w:rPr>
      <w:rFonts w:ascii="Tahoma" w:hAnsi="Tahoma" w:cs="Tahoma"/>
      <w:sz w:val="16"/>
      <w:szCs w:val="16"/>
      <w:vertAlign w:val="superscript"/>
      <w:lang w:eastAsia="ar-SA"/>
    </w:rPr>
  </w:style>
  <w:style w:type="paragraph" w:styleId="PargrafodaLista">
    <w:name w:val="List Paragraph"/>
    <w:basedOn w:val="Normal"/>
    <w:qFormat/>
    <w:rsid w:val="00DF6F88"/>
    <w:pPr>
      <w:ind w:left="708"/>
    </w:pPr>
  </w:style>
  <w:style w:type="paragraph" w:customStyle="1" w:styleId="OmniPage1794">
    <w:name w:val="OmniPage #1794"/>
    <w:rsid w:val="00DF6F88"/>
    <w:pPr>
      <w:tabs>
        <w:tab w:val="left" w:pos="484"/>
        <w:tab w:val="right" w:pos="8149"/>
      </w:tabs>
      <w:spacing w:line="352" w:lineRule="exact"/>
    </w:pPr>
    <w:rPr>
      <w:sz w:val="24"/>
      <w:lang w:val="en-US"/>
    </w:rPr>
  </w:style>
  <w:style w:type="paragraph" w:customStyle="1" w:styleId="PT">
    <w:name w:val="PT"/>
    <w:basedOn w:val="Normal"/>
    <w:rsid w:val="00DF6F88"/>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customStyle="1" w:styleId="apple-style-span">
    <w:name w:val="apple-style-span"/>
    <w:basedOn w:val="Fontepargpadro"/>
    <w:rsid w:val="00DF6F88"/>
  </w:style>
  <w:style w:type="paragraph" w:customStyle="1" w:styleId="western">
    <w:name w:val="western"/>
    <w:basedOn w:val="Normal"/>
    <w:rsid w:val="00DF6F88"/>
    <w:pPr>
      <w:suppressAutoHyphens w:val="0"/>
      <w:spacing w:before="100" w:beforeAutospacing="1" w:after="100" w:afterAutospacing="1"/>
    </w:pPr>
    <w:rPr>
      <w:szCs w:val="24"/>
      <w:vertAlign w:val="baseline"/>
      <w:lang w:eastAsia="pt-BR"/>
    </w:rPr>
  </w:style>
  <w:style w:type="paragraph" w:customStyle="1" w:styleId="Level2">
    <w:name w:val="Level 2"/>
    <w:basedOn w:val="Normal"/>
    <w:rsid w:val="00DF6F88"/>
    <w:pPr>
      <w:numPr>
        <w:ilvl w:val="1"/>
        <w:numId w:val="5"/>
      </w:numPr>
      <w:suppressAutoHyphens w:val="0"/>
      <w:spacing w:after="140" w:line="290" w:lineRule="auto"/>
      <w:jc w:val="both"/>
    </w:pPr>
    <w:rPr>
      <w:rFonts w:ascii="Arial" w:hAnsi="Arial" w:cs="Arial"/>
      <w:kern w:val="20"/>
      <w:sz w:val="20"/>
      <w:vertAlign w:val="baseline"/>
      <w:lang w:eastAsia="en-US"/>
    </w:rPr>
  </w:style>
  <w:style w:type="paragraph" w:customStyle="1" w:styleId="Level3">
    <w:name w:val="Level 3"/>
    <w:basedOn w:val="Normal"/>
    <w:rsid w:val="00DF6F88"/>
    <w:pPr>
      <w:numPr>
        <w:ilvl w:val="2"/>
        <w:numId w:val="5"/>
      </w:numPr>
      <w:suppressAutoHyphens w:val="0"/>
      <w:spacing w:after="140" w:line="290" w:lineRule="auto"/>
      <w:jc w:val="both"/>
    </w:pPr>
    <w:rPr>
      <w:rFonts w:ascii="Arial" w:hAnsi="Arial" w:cs="Arial"/>
      <w:kern w:val="20"/>
      <w:sz w:val="20"/>
      <w:vertAlign w:val="baseline"/>
      <w:lang w:eastAsia="en-US"/>
    </w:rPr>
  </w:style>
  <w:style w:type="paragraph" w:customStyle="1" w:styleId="Level4">
    <w:name w:val="Level 4"/>
    <w:basedOn w:val="Normal"/>
    <w:rsid w:val="00DF6F88"/>
    <w:pPr>
      <w:numPr>
        <w:ilvl w:val="3"/>
        <w:numId w:val="5"/>
      </w:numPr>
      <w:suppressAutoHyphens w:val="0"/>
      <w:spacing w:after="140" w:line="290" w:lineRule="auto"/>
      <w:jc w:val="both"/>
    </w:pPr>
    <w:rPr>
      <w:rFonts w:ascii="Arial" w:hAnsi="Arial" w:cs="Arial"/>
      <w:kern w:val="20"/>
      <w:sz w:val="20"/>
      <w:vertAlign w:val="baseline"/>
      <w:lang w:eastAsia="en-US"/>
    </w:rPr>
  </w:style>
  <w:style w:type="paragraph" w:customStyle="1" w:styleId="Level5">
    <w:name w:val="Level 5"/>
    <w:basedOn w:val="Normal"/>
    <w:rsid w:val="00DF6F88"/>
    <w:pPr>
      <w:numPr>
        <w:ilvl w:val="4"/>
        <w:numId w:val="5"/>
      </w:numPr>
      <w:suppressAutoHyphens w:val="0"/>
      <w:spacing w:after="140" w:line="290" w:lineRule="auto"/>
      <w:jc w:val="both"/>
    </w:pPr>
    <w:rPr>
      <w:rFonts w:ascii="Arial" w:hAnsi="Arial" w:cs="Arial"/>
      <w:kern w:val="20"/>
      <w:sz w:val="20"/>
      <w:vertAlign w:val="baseline"/>
      <w:lang w:eastAsia="en-US"/>
    </w:rPr>
  </w:style>
  <w:style w:type="paragraph" w:customStyle="1" w:styleId="Level6">
    <w:name w:val="Level 6"/>
    <w:basedOn w:val="Normal"/>
    <w:rsid w:val="00DF6F88"/>
    <w:pPr>
      <w:numPr>
        <w:ilvl w:val="5"/>
        <w:numId w:val="5"/>
      </w:numPr>
      <w:suppressAutoHyphens w:val="0"/>
      <w:spacing w:after="140" w:line="290" w:lineRule="auto"/>
      <w:jc w:val="both"/>
    </w:pPr>
    <w:rPr>
      <w:rFonts w:ascii="Arial" w:hAnsi="Arial" w:cs="Arial"/>
      <w:kern w:val="20"/>
      <w:sz w:val="20"/>
      <w:vertAlign w:val="baseline"/>
      <w:lang w:eastAsia="en-US"/>
    </w:rPr>
  </w:style>
  <w:style w:type="paragraph" w:customStyle="1" w:styleId="Level7">
    <w:name w:val="Level 7"/>
    <w:basedOn w:val="Normal"/>
    <w:rsid w:val="00DF6F88"/>
    <w:pPr>
      <w:numPr>
        <w:ilvl w:val="6"/>
        <w:numId w:val="5"/>
      </w:numPr>
      <w:suppressAutoHyphens w:val="0"/>
      <w:spacing w:after="140" w:line="290" w:lineRule="auto"/>
      <w:jc w:val="both"/>
      <w:outlineLvl w:val="6"/>
    </w:pPr>
    <w:rPr>
      <w:rFonts w:ascii="Arial" w:hAnsi="Arial" w:cs="Arial"/>
      <w:kern w:val="20"/>
      <w:sz w:val="20"/>
      <w:vertAlign w:val="baseline"/>
      <w:lang w:eastAsia="en-US"/>
    </w:rPr>
  </w:style>
  <w:style w:type="paragraph" w:customStyle="1" w:styleId="Level8">
    <w:name w:val="Level 8"/>
    <w:basedOn w:val="Normal"/>
    <w:rsid w:val="00DF6F88"/>
    <w:pPr>
      <w:numPr>
        <w:ilvl w:val="7"/>
        <w:numId w:val="5"/>
      </w:numPr>
      <w:suppressAutoHyphens w:val="0"/>
      <w:spacing w:after="140" w:line="290" w:lineRule="auto"/>
      <w:jc w:val="both"/>
      <w:outlineLvl w:val="7"/>
    </w:pPr>
    <w:rPr>
      <w:rFonts w:ascii="Arial" w:hAnsi="Arial" w:cs="Arial"/>
      <w:kern w:val="20"/>
      <w:sz w:val="20"/>
      <w:vertAlign w:val="baseline"/>
      <w:lang w:eastAsia="en-US"/>
    </w:rPr>
  </w:style>
  <w:style w:type="paragraph" w:customStyle="1" w:styleId="Level9">
    <w:name w:val="Level 9"/>
    <w:basedOn w:val="Normal"/>
    <w:rsid w:val="00DF6F88"/>
    <w:pPr>
      <w:numPr>
        <w:ilvl w:val="8"/>
        <w:numId w:val="5"/>
      </w:numPr>
      <w:suppressAutoHyphens w:val="0"/>
      <w:spacing w:after="140" w:line="290" w:lineRule="auto"/>
      <w:jc w:val="both"/>
      <w:outlineLvl w:val="8"/>
    </w:pPr>
    <w:rPr>
      <w:rFonts w:ascii="Arial" w:hAnsi="Arial" w:cs="Arial"/>
      <w:kern w:val="20"/>
      <w:sz w:val="20"/>
      <w:vertAlign w:val="baseline"/>
      <w:lang w:eastAsia="en-US"/>
    </w:rPr>
  </w:style>
  <w:style w:type="paragraph" w:customStyle="1" w:styleId="Body3">
    <w:name w:val="Body 3"/>
    <w:basedOn w:val="Normal"/>
    <w:rsid w:val="006D38E1"/>
    <w:pPr>
      <w:numPr>
        <w:numId w:val="6"/>
      </w:numPr>
      <w:tabs>
        <w:tab w:val="clear" w:pos="1929"/>
      </w:tabs>
      <w:suppressAutoHyphens w:val="0"/>
      <w:spacing w:after="140" w:line="290" w:lineRule="auto"/>
      <w:ind w:left="2041" w:firstLine="0"/>
      <w:jc w:val="both"/>
    </w:pPr>
    <w:rPr>
      <w:rFonts w:ascii="Arial" w:hAnsi="Arial"/>
      <w:kern w:val="20"/>
      <w:sz w:val="20"/>
      <w:szCs w:val="24"/>
      <w:vertAlign w:val="baseline"/>
      <w:lang w:eastAsia="en-US"/>
    </w:rPr>
  </w:style>
  <w:style w:type="paragraph" w:customStyle="1" w:styleId="Corpodetexto310">
    <w:name w:val="Corpo de texto 31"/>
    <w:basedOn w:val="Normal"/>
    <w:rsid w:val="00220F41"/>
    <w:pPr>
      <w:spacing w:line="270" w:lineRule="exact"/>
      <w:jc w:val="both"/>
    </w:pPr>
    <w:rPr>
      <w:rFonts w:ascii="Arial" w:hAnsi="Arial"/>
      <w:vertAlign w:val="baseline"/>
    </w:rPr>
  </w:style>
  <w:style w:type="paragraph" w:customStyle="1" w:styleId="WW-Corpodetexto212">
    <w:name w:val="WW-Corpo de texto 212"/>
    <w:basedOn w:val="Normal"/>
    <w:rsid w:val="00220F41"/>
    <w:pPr>
      <w:tabs>
        <w:tab w:val="left" w:pos="0"/>
        <w:tab w:val="left" w:pos="9639"/>
      </w:tabs>
      <w:ind w:right="-2"/>
      <w:jc w:val="both"/>
    </w:pPr>
    <w:rPr>
      <w:vertAlign w:val="baseline"/>
      <w:lang w:eastAsia="pt-BR"/>
    </w:rPr>
  </w:style>
  <w:style w:type="paragraph" w:styleId="Numerada3">
    <w:name w:val="List Number 3"/>
    <w:basedOn w:val="Normal"/>
    <w:uiPriority w:val="99"/>
    <w:semiHidden/>
    <w:unhideWhenUsed/>
    <w:rsid w:val="005A53D7"/>
    <w:pPr>
      <w:numPr>
        <w:numId w:val="8"/>
      </w:numPr>
      <w:contextualSpacing/>
    </w:pPr>
  </w:style>
  <w:style w:type="character" w:customStyle="1" w:styleId="CabealhoChar">
    <w:name w:val="Cabeçalho Char"/>
    <w:link w:val="Cabealho"/>
    <w:semiHidden/>
    <w:rsid w:val="00365109"/>
    <w:rPr>
      <w:sz w:val="24"/>
      <w:vertAlign w:val="superscript"/>
      <w:lang w:eastAsia="ar-SA"/>
    </w:rPr>
  </w:style>
  <w:style w:type="table" w:styleId="Tabelacomgrade">
    <w:name w:val="Table Grid"/>
    <w:basedOn w:val="Tabelanormal"/>
    <w:uiPriority w:val="59"/>
    <w:rsid w:val="00B83E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634175"/>
    <w:rPr>
      <w:color w:val="605E5C"/>
      <w:shd w:val="clear" w:color="auto" w:fill="E1DFDD"/>
    </w:rPr>
  </w:style>
  <w:style w:type="paragraph" w:customStyle="1" w:styleId="Level1">
    <w:name w:val="Level 1"/>
    <w:basedOn w:val="Normal"/>
    <w:rsid w:val="00F754E5"/>
    <w:pPr>
      <w:tabs>
        <w:tab w:val="num" w:pos="567"/>
      </w:tabs>
      <w:suppressAutoHyphens w:val="0"/>
      <w:spacing w:after="140" w:line="290" w:lineRule="auto"/>
      <w:ind w:left="567" w:hanging="567"/>
      <w:jc w:val="both"/>
    </w:pPr>
    <w:rPr>
      <w:rFonts w:ascii="Arial" w:hAnsi="Arial"/>
      <w:kern w:val="20"/>
      <w:sz w:val="20"/>
      <w:szCs w:val="28"/>
      <w:vertAlign w:val="baseline"/>
      <w:lang w:eastAsia="en-US"/>
    </w:rPr>
  </w:style>
  <w:style w:type="paragraph" w:customStyle="1" w:styleId="Body">
    <w:name w:val="Body"/>
    <w:basedOn w:val="Normal"/>
    <w:rsid w:val="00F754E5"/>
    <w:pPr>
      <w:suppressAutoHyphens w:val="0"/>
      <w:spacing w:after="140" w:line="290" w:lineRule="auto"/>
      <w:jc w:val="both"/>
    </w:pPr>
    <w:rPr>
      <w:rFonts w:ascii="Arial" w:hAnsi="Arial"/>
      <w:kern w:val="20"/>
      <w:sz w:val="20"/>
      <w:szCs w:val="24"/>
      <w:vertAlign w:val="baseline"/>
      <w:lang w:eastAsia="en-US"/>
    </w:rPr>
  </w:style>
  <w:style w:type="paragraph" w:styleId="CabealhodoSumrio">
    <w:name w:val="TOC Heading"/>
    <w:basedOn w:val="Ttulo1"/>
    <w:next w:val="Normal"/>
    <w:uiPriority w:val="39"/>
    <w:unhideWhenUsed/>
    <w:qFormat/>
    <w:rsid w:val="00B23C8F"/>
    <w:pPr>
      <w:keepLines/>
      <w:suppressAutoHyphens w:val="0"/>
      <w:spacing w:before="240" w:after="0" w:line="259" w:lineRule="auto"/>
      <w:jc w:val="left"/>
      <w:outlineLvl w:val="9"/>
    </w:pPr>
    <w:rPr>
      <w:rFonts w:asciiTheme="majorHAnsi" w:eastAsiaTheme="majorEastAsia" w:hAnsiTheme="majorHAnsi" w:cstheme="majorBidi"/>
      <w:color w:val="365F91" w:themeColor="accent1" w:themeShade="BF"/>
      <w:sz w:val="32"/>
      <w:szCs w:val="32"/>
      <w:lang w:eastAsia="pt-BR"/>
    </w:rPr>
  </w:style>
  <w:style w:type="paragraph" w:styleId="Sumrio1">
    <w:name w:val="toc 1"/>
    <w:basedOn w:val="Normal"/>
    <w:next w:val="Normal"/>
    <w:autoRedefine/>
    <w:uiPriority w:val="39"/>
    <w:unhideWhenUsed/>
    <w:rsid w:val="00A6039B"/>
    <w:pPr>
      <w:tabs>
        <w:tab w:val="left" w:pos="480"/>
        <w:tab w:val="right" w:leader="dot" w:pos="9626"/>
      </w:tabs>
      <w:spacing w:after="100"/>
    </w:pPr>
  </w:style>
  <w:style w:type="paragraph" w:styleId="Sumrio3">
    <w:name w:val="toc 3"/>
    <w:basedOn w:val="Normal"/>
    <w:next w:val="Normal"/>
    <w:autoRedefine/>
    <w:uiPriority w:val="39"/>
    <w:unhideWhenUsed/>
    <w:rsid w:val="00B23C8F"/>
    <w:pPr>
      <w:spacing w:after="100"/>
      <w:ind w:left="480"/>
    </w:pPr>
  </w:style>
  <w:style w:type="paragraph" w:styleId="Sumrio2">
    <w:name w:val="toc 2"/>
    <w:basedOn w:val="Normal"/>
    <w:next w:val="Normal"/>
    <w:autoRedefine/>
    <w:uiPriority w:val="39"/>
    <w:unhideWhenUsed/>
    <w:rsid w:val="00B23C8F"/>
    <w:pPr>
      <w:suppressAutoHyphens w:val="0"/>
      <w:spacing w:after="100" w:line="259" w:lineRule="auto"/>
      <w:ind w:left="220"/>
    </w:pPr>
    <w:rPr>
      <w:rFonts w:asciiTheme="minorHAnsi" w:eastAsiaTheme="minorEastAsia" w:hAnsiTheme="minorHAnsi"/>
      <w:sz w:val="22"/>
      <w:szCs w:val="22"/>
      <w:vertAlign w:val="baseline"/>
      <w:lang w:eastAsia="pt-BR"/>
    </w:rPr>
  </w:style>
</w:styles>
</file>

<file path=word/webSettings.xml><?xml version="1.0" encoding="utf-8"?>
<w:webSettings xmlns:r="http://schemas.openxmlformats.org/officeDocument/2006/relationships" xmlns:w="http://schemas.openxmlformats.org/wordprocessingml/2006/main">
  <w:divs>
    <w:div w:id="167444957">
      <w:bodyDiv w:val="1"/>
      <w:marLeft w:val="0"/>
      <w:marRight w:val="0"/>
      <w:marTop w:val="0"/>
      <w:marBottom w:val="0"/>
      <w:divBdr>
        <w:top w:val="none" w:sz="0" w:space="0" w:color="auto"/>
        <w:left w:val="none" w:sz="0" w:space="0" w:color="auto"/>
        <w:bottom w:val="none" w:sz="0" w:space="0" w:color="auto"/>
        <w:right w:val="none" w:sz="0" w:space="0" w:color="auto"/>
      </w:divBdr>
    </w:div>
    <w:div w:id="281687601">
      <w:bodyDiv w:val="1"/>
      <w:marLeft w:val="0"/>
      <w:marRight w:val="0"/>
      <w:marTop w:val="0"/>
      <w:marBottom w:val="0"/>
      <w:divBdr>
        <w:top w:val="none" w:sz="0" w:space="0" w:color="auto"/>
        <w:left w:val="none" w:sz="0" w:space="0" w:color="auto"/>
        <w:bottom w:val="none" w:sz="0" w:space="0" w:color="auto"/>
        <w:right w:val="none" w:sz="0" w:space="0" w:color="auto"/>
      </w:divBdr>
    </w:div>
    <w:div w:id="715543276">
      <w:bodyDiv w:val="1"/>
      <w:marLeft w:val="0"/>
      <w:marRight w:val="0"/>
      <w:marTop w:val="0"/>
      <w:marBottom w:val="0"/>
      <w:divBdr>
        <w:top w:val="none" w:sz="0" w:space="0" w:color="auto"/>
        <w:left w:val="none" w:sz="0" w:space="0" w:color="auto"/>
        <w:bottom w:val="none" w:sz="0" w:space="0" w:color="auto"/>
        <w:right w:val="none" w:sz="0" w:space="0" w:color="auto"/>
      </w:divBdr>
    </w:div>
    <w:div w:id="818034104">
      <w:bodyDiv w:val="1"/>
      <w:marLeft w:val="0"/>
      <w:marRight w:val="0"/>
      <w:marTop w:val="0"/>
      <w:marBottom w:val="0"/>
      <w:divBdr>
        <w:top w:val="none" w:sz="0" w:space="0" w:color="auto"/>
        <w:left w:val="none" w:sz="0" w:space="0" w:color="auto"/>
        <w:bottom w:val="none" w:sz="0" w:space="0" w:color="auto"/>
        <w:right w:val="none" w:sz="0" w:space="0" w:color="auto"/>
      </w:divBdr>
    </w:div>
    <w:div w:id="1630281564">
      <w:bodyDiv w:val="1"/>
      <w:marLeft w:val="0"/>
      <w:marRight w:val="0"/>
      <w:marTop w:val="0"/>
      <w:marBottom w:val="0"/>
      <w:divBdr>
        <w:top w:val="none" w:sz="0" w:space="0" w:color="auto"/>
        <w:left w:val="none" w:sz="0" w:space="0" w:color="auto"/>
        <w:bottom w:val="none" w:sz="0" w:space="0" w:color="auto"/>
        <w:right w:val="none" w:sz="0" w:space="0" w:color="auto"/>
      </w:divBdr>
    </w:div>
    <w:div w:id="1806199227">
      <w:bodyDiv w:val="1"/>
      <w:marLeft w:val="0"/>
      <w:marRight w:val="0"/>
      <w:marTop w:val="0"/>
      <w:marBottom w:val="0"/>
      <w:divBdr>
        <w:top w:val="none" w:sz="0" w:space="0" w:color="auto"/>
        <w:left w:val="none" w:sz="0" w:space="0" w:color="auto"/>
        <w:bottom w:val="none" w:sz="0" w:space="0" w:color="auto"/>
        <w:right w:val="none" w:sz="0" w:space="0" w:color="auto"/>
      </w:divBdr>
    </w:div>
    <w:div w:id="1809975699">
      <w:bodyDiv w:val="1"/>
      <w:marLeft w:val="0"/>
      <w:marRight w:val="0"/>
      <w:marTop w:val="0"/>
      <w:marBottom w:val="0"/>
      <w:divBdr>
        <w:top w:val="none" w:sz="0" w:space="0" w:color="auto"/>
        <w:left w:val="none" w:sz="0" w:space="0" w:color="auto"/>
        <w:bottom w:val="none" w:sz="0" w:space="0" w:color="auto"/>
        <w:right w:val="none" w:sz="0" w:space="0" w:color="auto"/>
      </w:divBdr>
    </w:div>
    <w:div w:id="188148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citacao@codevasf.gov.br" TargetMode="External"/><Relationship Id="rId18" Type="http://schemas.openxmlformats.org/officeDocument/2006/relationships/hyperlink" Target="mailto:2a.sl@codevasf.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icitacao@codevasf.gov.br" TargetMode="External"/><Relationship Id="rId20" Type="http://schemas.openxmlformats.org/officeDocument/2006/relationships/hyperlink" Target="http://www.codevasf.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codevasf.gov.b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2.xml"/><Relationship Id="rId10" Type="http://schemas.openxmlformats.org/officeDocument/2006/relationships/oleObject" Target="embeddings/oleObject2.bin"/><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4F89C-B756-4BFD-83DD-0FC4659C4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9849</Words>
  <Characters>53187</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62911</CharactersWithSpaces>
  <SharedDoc>false</SharedDoc>
  <HLinks>
    <vt:vector size="66" baseType="variant">
      <vt:variant>
        <vt:i4>6029383</vt:i4>
      </vt:variant>
      <vt:variant>
        <vt:i4>30</vt:i4>
      </vt:variant>
      <vt:variant>
        <vt:i4>0</vt:i4>
      </vt:variant>
      <vt:variant>
        <vt:i4>5</vt:i4>
      </vt:variant>
      <vt:variant>
        <vt:lpwstr>http://www.comprasnet.gov.br/</vt:lpwstr>
      </vt:variant>
      <vt:variant>
        <vt:lpwstr/>
      </vt:variant>
      <vt:variant>
        <vt:i4>3407918</vt:i4>
      </vt:variant>
      <vt:variant>
        <vt:i4>27</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655476</vt:i4>
      </vt:variant>
      <vt:variant>
        <vt:i4>12</vt:i4>
      </vt:variant>
      <vt:variant>
        <vt:i4>0</vt:i4>
      </vt:variant>
      <vt:variant>
        <vt:i4>5</vt:i4>
      </vt:variant>
      <vt:variant>
        <vt:lpwstr>mailto:licitacao@codevasf.gov.br</vt:lpwstr>
      </vt:variant>
      <vt:variant>
        <vt:lpwstr/>
      </vt:variant>
      <vt:variant>
        <vt:i4>655476</vt:i4>
      </vt:variant>
      <vt:variant>
        <vt:i4>9</vt:i4>
      </vt:variant>
      <vt:variant>
        <vt:i4>0</vt:i4>
      </vt:variant>
      <vt:variant>
        <vt:i4>5</vt:i4>
      </vt:variant>
      <vt:variant>
        <vt:lpwstr>mailto:licitacao@codevasf.gov.br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655476</vt:i4>
      </vt:variant>
      <vt:variant>
        <vt:i4>3</vt:i4>
      </vt:variant>
      <vt:variant>
        <vt:i4>0</vt:i4>
      </vt:variant>
      <vt:variant>
        <vt:i4>5</vt:i4>
      </vt:variant>
      <vt:variant>
        <vt:lpwstr>mailto:licitacao@codevasf.gov.br</vt:lpwstr>
      </vt:variant>
      <vt:variant>
        <vt:lpwstr/>
      </vt:variant>
      <vt:variant>
        <vt:i4>3407918</vt:i4>
      </vt:variant>
      <vt:variant>
        <vt:i4>0</vt:i4>
      </vt:variant>
      <vt:variant>
        <vt:i4>0</vt:i4>
      </vt:variant>
      <vt:variant>
        <vt:i4>5</vt:i4>
      </vt:variant>
      <vt:variant>
        <vt:lpwstr>http://www.codevasf.gov.br/</vt:lpwstr>
      </vt:variant>
      <vt:variant>
        <vt:lpwstr/>
      </vt:variant>
      <vt:variant>
        <vt:i4>655476</vt:i4>
      </vt:variant>
      <vt:variant>
        <vt:i4>3</vt:i4>
      </vt:variant>
      <vt:variant>
        <vt:i4>0</vt:i4>
      </vt:variant>
      <vt:variant>
        <vt:i4>5</vt:i4>
      </vt:variant>
      <vt:variant>
        <vt:lpwstr>mailto:licitacao@codevasf.gov.br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6</cp:revision>
  <cp:lastPrinted>2022-03-15T19:29:00Z</cp:lastPrinted>
  <dcterms:created xsi:type="dcterms:W3CDTF">2022-04-08T20:33:00Z</dcterms:created>
  <dcterms:modified xsi:type="dcterms:W3CDTF">2022-08-26T16:47:00Z</dcterms:modified>
</cp:coreProperties>
</file>