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72C" w:rsidRPr="00BF3C27" w:rsidRDefault="0035572C" w:rsidP="00CD1812">
      <w:pPr>
        <w:rPr>
          <w:rFonts w:ascii="Times New Roman" w:hAnsi="Times New Roman"/>
          <w:b/>
        </w:rPr>
      </w:pPr>
    </w:p>
    <w:p w:rsidR="00F4522A" w:rsidRPr="00BF3C27" w:rsidRDefault="00F4522A" w:rsidP="00DF2A29">
      <w:pPr>
        <w:spacing w:before="100" w:beforeAutospacing="1" w:after="100" w:afterAutospacing="1"/>
        <w:ind w:right="-1"/>
        <w:rPr>
          <w:rFonts w:ascii="Times New Roman" w:hAnsi="Times New Roman"/>
          <w:b/>
        </w:rPr>
      </w:pPr>
    </w:p>
    <w:p w:rsidR="00F4522A" w:rsidRPr="00BF3C27" w:rsidRDefault="00F4522A" w:rsidP="00DF2A29">
      <w:pPr>
        <w:spacing w:before="100" w:beforeAutospacing="1" w:after="100" w:afterAutospacing="1"/>
        <w:ind w:right="-1"/>
        <w:rPr>
          <w:rFonts w:ascii="Times New Roman" w:hAnsi="Times New Roman"/>
          <w:b/>
          <w:sz w:val="22"/>
          <w:szCs w:val="22"/>
        </w:rPr>
      </w:pPr>
    </w:p>
    <w:p w:rsidR="00F4522A" w:rsidRPr="00BF3C27" w:rsidRDefault="0035572C" w:rsidP="0051492B">
      <w:pPr>
        <w:spacing w:before="100" w:beforeAutospacing="1" w:after="100" w:afterAutospacing="1"/>
        <w:ind w:right="-1"/>
        <w:jc w:val="center"/>
        <w:rPr>
          <w:rFonts w:ascii="Times New Roman" w:hAnsi="Times New Roman"/>
          <w:b/>
          <w:bCs/>
          <w:sz w:val="28"/>
          <w:szCs w:val="28"/>
        </w:rPr>
      </w:pPr>
      <w:r w:rsidRPr="00BF3C27">
        <w:rPr>
          <w:rFonts w:ascii="Times New Roman" w:hAnsi="Times New Roman"/>
          <w:b/>
          <w:bCs/>
          <w:sz w:val="28"/>
          <w:szCs w:val="28"/>
        </w:rPr>
        <w:t>TERMOS DE REFERÊNCIA</w:t>
      </w:r>
    </w:p>
    <w:p w:rsidR="00AF3612" w:rsidRPr="00BF3C27" w:rsidRDefault="00AF3612" w:rsidP="0051492B">
      <w:pPr>
        <w:spacing w:before="100" w:beforeAutospacing="1" w:after="100" w:afterAutospacing="1"/>
        <w:ind w:right="-1"/>
        <w:jc w:val="center"/>
        <w:rPr>
          <w:rFonts w:ascii="Times New Roman" w:hAnsi="Times New Roman"/>
          <w:b/>
          <w:bCs/>
          <w:sz w:val="28"/>
          <w:szCs w:val="28"/>
        </w:rPr>
      </w:pPr>
    </w:p>
    <w:p w:rsidR="0035572C" w:rsidRPr="00BF3C27" w:rsidRDefault="00CE1E93" w:rsidP="0051492B">
      <w:pPr>
        <w:spacing w:before="100" w:beforeAutospacing="1" w:after="100" w:afterAutospacing="1"/>
        <w:ind w:right="-1"/>
        <w:jc w:val="center"/>
        <w:rPr>
          <w:rFonts w:ascii="Times New Roman" w:hAnsi="Times New Roman"/>
          <w:b/>
          <w:sz w:val="26"/>
          <w:szCs w:val="26"/>
        </w:rPr>
      </w:pPr>
      <w:r w:rsidRPr="00BF3C27">
        <w:rPr>
          <w:rFonts w:ascii="Times New Roman" w:hAnsi="Times New Roman"/>
          <w:b/>
          <w:sz w:val="26"/>
          <w:szCs w:val="26"/>
        </w:rPr>
        <w:t>PREGÃO ELETRONICO</w:t>
      </w:r>
      <w:r w:rsidR="00AF3612" w:rsidRPr="00BF3C27">
        <w:rPr>
          <w:rFonts w:ascii="Times New Roman" w:hAnsi="Times New Roman"/>
          <w:b/>
          <w:sz w:val="26"/>
          <w:szCs w:val="26"/>
        </w:rPr>
        <w:t xml:space="preserve"> – MENOR PREÇO</w:t>
      </w:r>
    </w:p>
    <w:p w:rsidR="00AF3612" w:rsidRPr="00BF3C27" w:rsidRDefault="00AF3612" w:rsidP="0051492B">
      <w:pPr>
        <w:spacing w:before="100" w:beforeAutospacing="1" w:after="100" w:afterAutospacing="1"/>
        <w:ind w:right="-1"/>
        <w:jc w:val="center"/>
        <w:rPr>
          <w:rFonts w:ascii="Times New Roman" w:hAnsi="Times New Roman"/>
          <w:sz w:val="26"/>
          <w:szCs w:val="26"/>
        </w:rPr>
      </w:pPr>
    </w:p>
    <w:p w:rsidR="00F4522A" w:rsidRPr="00BF3C27" w:rsidRDefault="00F4522A" w:rsidP="0051492B">
      <w:pPr>
        <w:pStyle w:val="Corpodetexto31"/>
        <w:tabs>
          <w:tab w:val="left" w:pos="6096"/>
        </w:tabs>
        <w:spacing w:before="100" w:beforeAutospacing="1" w:after="100" w:afterAutospacing="1" w:line="240" w:lineRule="auto"/>
        <w:ind w:right="-1"/>
        <w:rPr>
          <w:rFonts w:ascii="Times New Roman" w:hAnsi="Times New Roman"/>
          <w:b/>
          <w:sz w:val="26"/>
          <w:szCs w:val="26"/>
        </w:rPr>
      </w:pPr>
    </w:p>
    <w:p w:rsidR="0035572C" w:rsidRPr="00BF3C27" w:rsidRDefault="0028108F" w:rsidP="0051492B">
      <w:pPr>
        <w:pStyle w:val="Corpodetexto31"/>
        <w:tabs>
          <w:tab w:val="left" w:pos="6096"/>
        </w:tabs>
        <w:spacing w:before="100" w:beforeAutospacing="1" w:after="100" w:afterAutospacing="1" w:line="240" w:lineRule="auto"/>
        <w:ind w:right="-1"/>
        <w:jc w:val="both"/>
        <w:rPr>
          <w:rFonts w:ascii="Times New Roman" w:hAnsi="Times New Roman"/>
          <w:sz w:val="26"/>
          <w:szCs w:val="26"/>
        </w:rPr>
      </w:pPr>
      <w:r w:rsidRPr="00BF3C27">
        <w:rPr>
          <w:rFonts w:ascii="Times New Roman" w:hAnsi="Times New Roman"/>
          <w:b/>
          <w:sz w:val="26"/>
          <w:szCs w:val="26"/>
        </w:rPr>
        <w:t>TERMOS DE REFERÊNCIA PARA CONTRATAÇÃO DE EMPRESA ESPECIALIZAD</w:t>
      </w:r>
      <w:r w:rsidR="001C70DF" w:rsidRPr="00BF3C27">
        <w:rPr>
          <w:rFonts w:ascii="Times New Roman" w:hAnsi="Times New Roman"/>
          <w:b/>
          <w:sz w:val="26"/>
          <w:szCs w:val="26"/>
        </w:rPr>
        <w:t xml:space="preserve">A NA </w:t>
      </w:r>
      <w:r w:rsidR="007D7421">
        <w:rPr>
          <w:rFonts w:ascii="Times New Roman" w:hAnsi="Times New Roman"/>
          <w:b/>
          <w:sz w:val="26"/>
          <w:szCs w:val="26"/>
        </w:rPr>
        <w:t>PRESTAÇÃO DOS SERVIÇOS CONTINUADOS DE CONDUÇÃO DE VEÍCULOS PERTECENTES A FROTA</w:t>
      </w:r>
      <w:proofErr w:type="gramStart"/>
      <w:r w:rsidR="007D7421">
        <w:rPr>
          <w:rFonts w:ascii="Times New Roman" w:hAnsi="Times New Roman"/>
          <w:b/>
          <w:sz w:val="26"/>
          <w:szCs w:val="26"/>
        </w:rPr>
        <w:t xml:space="preserve">  </w:t>
      </w:r>
      <w:proofErr w:type="gramEnd"/>
      <w:r w:rsidR="008F18CB">
        <w:rPr>
          <w:rFonts w:ascii="Times New Roman" w:hAnsi="Times New Roman"/>
          <w:b/>
          <w:sz w:val="26"/>
          <w:szCs w:val="26"/>
        </w:rPr>
        <w:t>DA</w:t>
      </w:r>
      <w:r w:rsidR="00C359D9">
        <w:rPr>
          <w:rFonts w:ascii="Times New Roman" w:hAnsi="Times New Roman"/>
          <w:b/>
          <w:sz w:val="26"/>
          <w:szCs w:val="26"/>
        </w:rPr>
        <w:t>2</w:t>
      </w:r>
      <w:r w:rsidRPr="00BF3C27">
        <w:rPr>
          <w:rFonts w:ascii="Times New Roman" w:hAnsi="Times New Roman"/>
          <w:b/>
          <w:sz w:val="26"/>
          <w:szCs w:val="26"/>
        </w:rPr>
        <w:t>ª SUPERINTENDÊ</w:t>
      </w:r>
      <w:r w:rsidR="002609E9" w:rsidRPr="00BF3C27">
        <w:rPr>
          <w:rFonts w:ascii="Times New Roman" w:hAnsi="Times New Roman"/>
          <w:b/>
          <w:sz w:val="26"/>
          <w:szCs w:val="26"/>
        </w:rPr>
        <w:t>NCIA</w:t>
      </w:r>
      <w:r w:rsidRPr="00BF3C27">
        <w:rPr>
          <w:rFonts w:ascii="Times New Roman" w:hAnsi="Times New Roman"/>
          <w:b/>
          <w:sz w:val="26"/>
          <w:szCs w:val="26"/>
        </w:rPr>
        <w:t xml:space="preserve"> REGIONAL DA</w:t>
      </w:r>
      <w:r w:rsidR="00CE1E93" w:rsidRPr="00BF3C27">
        <w:rPr>
          <w:rFonts w:ascii="Times New Roman" w:hAnsi="Times New Roman"/>
          <w:b/>
          <w:sz w:val="26"/>
          <w:szCs w:val="26"/>
        </w:rPr>
        <w:t>CODEVASF</w:t>
      </w:r>
      <w:r w:rsidRPr="00BF3C27">
        <w:rPr>
          <w:rFonts w:ascii="Times New Roman" w:hAnsi="Times New Roman"/>
          <w:b/>
          <w:sz w:val="26"/>
          <w:szCs w:val="26"/>
        </w:rPr>
        <w:t xml:space="preserve">. </w:t>
      </w:r>
    </w:p>
    <w:p w:rsidR="0035572C" w:rsidRPr="00BF3C27" w:rsidRDefault="0035572C" w:rsidP="0051492B">
      <w:pPr>
        <w:spacing w:before="100" w:beforeAutospacing="1" w:after="100" w:afterAutospacing="1"/>
        <w:ind w:right="-1"/>
        <w:jc w:val="center"/>
        <w:rPr>
          <w:rFonts w:ascii="Times New Roman" w:hAnsi="Times New Roman"/>
          <w:b/>
          <w:sz w:val="28"/>
          <w:szCs w:val="28"/>
        </w:rPr>
      </w:pPr>
    </w:p>
    <w:p w:rsidR="0035572C" w:rsidRPr="00BF3C27" w:rsidRDefault="0035572C" w:rsidP="0051492B">
      <w:pPr>
        <w:spacing w:before="100" w:beforeAutospacing="1" w:after="100" w:afterAutospacing="1"/>
        <w:ind w:right="-1"/>
        <w:jc w:val="center"/>
        <w:rPr>
          <w:rFonts w:ascii="Times New Roman" w:hAnsi="Times New Roman"/>
          <w:b/>
          <w:sz w:val="28"/>
          <w:szCs w:val="28"/>
        </w:rPr>
      </w:pPr>
    </w:p>
    <w:p w:rsidR="0035572C" w:rsidRPr="00BF3C27" w:rsidRDefault="0035572C" w:rsidP="0051492B">
      <w:pPr>
        <w:spacing w:before="100" w:beforeAutospacing="1" w:after="100" w:afterAutospacing="1"/>
        <w:ind w:right="-1"/>
        <w:jc w:val="center"/>
        <w:rPr>
          <w:rFonts w:ascii="Times New Roman" w:hAnsi="Times New Roman"/>
          <w:b/>
          <w:sz w:val="28"/>
          <w:szCs w:val="28"/>
        </w:rPr>
      </w:pPr>
    </w:p>
    <w:p w:rsidR="0035572C" w:rsidRPr="00BF3C27" w:rsidRDefault="0035572C" w:rsidP="0051492B">
      <w:pPr>
        <w:spacing w:before="100" w:beforeAutospacing="1" w:after="100" w:afterAutospacing="1"/>
        <w:ind w:right="-1"/>
        <w:jc w:val="center"/>
        <w:rPr>
          <w:rFonts w:ascii="Times New Roman" w:hAnsi="Times New Roman"/>
          <w:b/>
          <w:sz w:val="28"/>
          <w:szCs w:val="28"/>
        </w:rPr>
      </w:pPr>
    </w:p>
    <w:p w:rsidR="0035572C" w:rsidRPr="00BF3C27" w:rsidRDefault="0035572C" w:rsidP="0051492B">
      <w:pPr>
        <w:spacing w:before="100" w:beforeAutospacing="1" w:after="100" w:afterAutospacing="1"/>
        <w:ind w:right="-1"/>
        <w:jc w:val="center"/>
        <w:rPr>
          <w:rFonts w:ascii="Times New Roman" w:hAnsi="Times New Roman"/>
          <w:b/>
          <w:sz w:val="28"/>
          <w:szCs w:val="28"/>
        </w:rPr>
      </w:pPr>
    </w:p>
    <w:p w:rsidR="0035572C" w:rsidRPr="00BF3C27" w:rsidRDefault="0035572C" w:rsidP="0051492B">
      <w:pPr>
        <w:spacing w:before="100" w:beforeAutospacing="1" w:after="100" w:afterAutospacing="1"/>
        <w:ind w:right="-1"/>
        <w:jc w:val="center"/>
        <w:rPr>
          <w:rFonts w:ascii="Times New Roman" w:hAnsi="Times New Roman"/>
          <w:b/>
          <w:sz w:val="28"/>
          <w:szCs w:val="28"/>
        </w:rPr>
      </w:pPr>
    </w:p>
    <w:p w:rsidR="00CC39A7" w:rsidRPr="00BF3C27" w:rsidRDefault="00CC39A7" w:rsidP="0051492B">
      <w:pPr>
        <w:spacing w:before="100" w:beforeAutospacing="1" w:after="100" w:afterAutospacing="1"/>
        <w:ind w:right="-1"/>
        <w:jc w:val="center"/>
        <w:rPr>
          <w:rFonts w:ascii="Times New Roman" w:hAnsi="Times New Roman"/>
          <w:b/>
          <w:sz w:val="28"/>
          <w:szCs w:val="28"/>
        </w:rPr>
      </w:pPr>
    </w:p>
    <w:p w:rsidR="0035572C" w:rsidRPr="00BF3C27" w:rsidRDefault="0035572C" w:rsidP="0051492B">
      <w:pPr>
        <w:spacing w:before="100" w:beforeAutospacing="1" w:after="100" w:afterAutospacing="1"/>
        <w:ind w:right="-1"/>
        <w:jc w:val="center"/>
        <w:rPr>
          <w:rFonts w:ascii="Times New Roman" w:hAnsi="Times New Roman"/>
          <w:b/>
          <w:sz w:val="28"/>
          <w:szCs w:val="28"/>
        </w:rPr>
      </w:pPr>
    </w:p>
    <w:p w:rsidR="004E0C42" w:rsidRPr="00BF3C27" w:rsidRDefault="004E0C42" w:rsidP="00912023">
      <w:pPr>
        <w:spacing w:before="100" w:beforeAutospacing="1" w:after="100" w:afterAutospacing="1"/>
        <w:ind w:right="-1"/>
        <w:jc w:val="center"/>
        <w:rPr>
          <w:rFonts w:ascii="Times New Roman" w:hAnsi="Times New Roman"/>
          <w:b/>
          <w:sz w:val="28"/>
          <w:szCs w:val="28"/>
        </w:rPr>
      </w:pPr>
    </w:p>
    <w:p w:rsidR="004E0C42" w:rsidRPr="00BF3C27" w:rsidRDefault="004E0C42" w:rsidP="0051492B">
      <w:pPr>
        <w:spacing w:before="100" w:beforeAutospacing="1" w:after="100" w:afterAutospacing="1"/>
        <w:ind w:right="-1"/>
        <w:jc w:val="center"/>
        <w:rPr>
          <w:rFonts w:ascii="Times New Roman" w:hAnsi="Times New Roman"/>
          <w:b/>
          <w:sz w:val="28"/>
          <w:szCs w:val="28"/>
        </w:rPr>
      </w:pPr>
    </w:p>
    <w:p w:rsidR="0035572C" w:rsidRPr="00BF3C27" w:rsidRDefault="00815DC1" w:rsidP="0051492B">
      <w:pPr>
        <w:spacing w:before="100" w:beforeAutospacing="1" w:after="100" w:afterAutospacing="1"/>
        <w:ind w:right="-1"/>
        <w:jc w:val="center"/>
        <w:rPr>
          <w:rFonts w:ascii="Times New Roman" w:hAnsi="Times New Roman"/>
          <w:b/>
          <w:sz w:val="28"/>
          <w:szCs w:val="28"/>
        </w:rPr>
      </w:pPr>
      <w:r>
        <w:rPr>
          <w:rFonts w:ascii="Times New Roman" w:hAnsi="Times New Roman"/>
          <w:b/>
          <w:sz w:val="28"/>
          <w:szCs w:val="28"/>
        </w:rPr>
        <w:t>Junho</w:t>
      </w:r>
      <w:r w:rsidR="0035572C" w:rsidRPr="00BF3C27">
        <w:rPr>
          <w:rFonts w:ascii="Times New Roman" w:hAnsi="Times New Roman"/>
          <w:b/>
          <w:sz w:val="28"/>
          <w:szCs w:val="28"/>
        </w:rPr>
        <w:t xml:space="preserve"> de 20</w:t>
      </w:r>
      <w:r w:rsidR="0017692B" w:rsidRPr="00BF3C27">
        <w:rPr>
          <w:rFonts w:ascii="Times New Roman" w:hAnsi="Times New Roman"/>
          <w:b/>
          <w:sz w:val="28"/>
          <w:szCs w:val="28"/>
        </w:rPr>
        <w:t>2</w:t>
      </w:r>
      <w:r>
        <w:rPr>
          <w:rFonts w:ascii="Times New Roman" w:hAnsi="Times New Roman"/>
          <w:b/>
          <w:sz w:val="28"/>
          <w:szCs w:val="28"/>
        </w:rPr>
        <w:t>1</w:t>
      </w:r>
    </w:p>
    <w:p w:rsidR="0028108F" w:rsidRPr="00BF3C27" w:rsidRDefault="0028108F" w:rsidP="00A358C9">
      <w:pPr>
        <w:spacing w:before="100" w:beforeAutospacing="1" w:after="100" w:afterAutospacing="1"/>
        <w:ind w:right="-1"/>
        <w:jc w:val="center"/>
        <w:rPr>
          <w:rFonts w:ascii="Times New Roman" w:hAnsi="Times New Roman"/>
          <w:sz w:val="22"/>
          <w:szCs w:val="22"/>
        </w:rPr>
      </w:pPr>
    </w:p>
    <w:p w:rsidR="006000F6" w:rsidRPr="00BF3C27" w:rsidRDefault="006000F6" w:rsidP="00A358C9">
      <w:pPr>
        <w:spacing w:before="100" w:beforeAutospacing="1" w:after="100" w:afterAutospacing="1"/>
        <w:ind w:right="-1"/>
        <w:jc w:val="center"/>
        <w:rPr>
          <w:rFonts w:ascii="Times New Roman" w:hAnsi="Times New Roman"/>
          <w:sz w:val="22"/>
          <w:szCs w:val="22"/>
        </w:rPr>
      </w:pPr>
    </w:p>
    <w:p w:rsidR="0035572C" w:rsidRPr="00BF3C27" w:rsidRDefault="0035572C" w:rsidP="0051492B">
      <w:pPr>
        <w:spacing w:before="100" w:beforeAutospacing="1" w:after="100" w:afterAutospacing="1"/>
        <w:jc w:val="center"/>
        <w:rPr>
          <w:rFonts w:ascii="Times New Roman" w:hAnsi="Times New Roman"/>
          <w:b/>
          <w:sz w:val="24"/>
          <w:szCs w:val="24"/>
        </w:rPr>
      </w:pPr>
      <w:r w:rsidRPr="00BF3C27">
        <w:rPr>
          <w:rFonts w:ascii="Times New Roman" w:hAnsi="Times New Roman"/>
          <w:b/>
          <w:sz w:val="24"/>
          <w:szCs w:val="24"/>
        </w:rPr>
        <w:t>SUMÁRIO</w:t>
      </w:r>
    </w:p>
    <w:p w:rsidR="0051492B" w:rsidRPr="00BF3C27" w:rsidRDefault="0051492B" w:rsidP="0051492B">
      <w:pPr>
        <w:spacing w:before="100" w:beforeAutospacing="1" w:after="100" w:afterAutospacing="1"/>
        <w:jc w:val="center"/>
        <w:rPr>
          <w:rFonts w:ascii="Times New Roman" w:hAnsi="Times New Roman"/>
          <w:b/>
          <w:sz w:val="24"/>
          <w:szCs w:val="24"/>
        </w:rPr>
      </w:pPr>
    </w:p>
    <w:p w:rsidR="0051492B" w:rsidRPr="00BF3C27" w:rsidRDefault="00403A6C"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rPr>
        <w:t>OBJETO</w:t>
      </w:r>
      <w:r w:rsidR="00D3157C" w:rsidRPr="00BF3C27">
        <w:rPr>
          <w:rFonts w:ascii="Times New Roman" w:hAnsi="Times New Roman"/>
        </w:rPr>
        <w:t>DA CONTRATAÇÃO</w:t>
      </w:r>
    </w:p>
    <w:p w:rsidR="00403A6C" w:rsidRPr="00BF3C27" w:rsidRDefault="0035572C"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rPr>
        <w:t xml:space="preserve">TERMINOLOGIA E </w:t>
      </w:r>
      <w:r w:rsidR="00403A6C" w:rsidRPr="00BF3C27">
        <w:rPr>
          <w:rFonts w:ascii="Times New Roman" w:hAnsi="Times New Roman"/>
        </w:rPr>
        <w:t>DEFINIÇÕES</w:t>
      </w:r>
    </w:p>
    <w:p w:rsidR="00C834FC" w:rsidRPr="00BF3C27" w:rsidRDefault="00C834FC"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rPr>
        <w:t>REGIME DE EXECUÇÃO E CRITÉRIO DE JULGAMENTO</w:t>
      </w:r>
    </w:p>
    <w:p w:rsidR="008B65E7" w:rsidRPr="00BF3C27" w:rsidRDefault="008B65E7"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rPr>
        <w:t>QUADRO DE PESSOAL E QUANTITATIVO</w:t>
      </w:r>
    </w:p>
    <w:p w:rsidR="00C45D82" w:rsidRPr="00BF3C27" w:rsidRDefault="00C45D82"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rPr>
        <w:t>JUSTIFICATIVA E OBJETIVO DA CONTRATAÇÃO</w:t>
      </w:r>
    </w:p>
    <w:p w:rsidR="006C05EF" w:rsidRPr="00BF3C27" w:rsidRDefault="006C05EF"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rPr>
        <w:t>CONDIÇÕES DE PARTICIPAÇÃO</w:t>
      </w:r>
    </w:p>
    <w:p w:rsidR="00880840" w:rsidRPr="00BF3C27" w:rsidRDefault="00880840"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rPr>
        <w:t>DA CLASSIFICAÇÃO DOS SERVIÇOS</w:t>
      </w:r>
    </w:p>
    <w:p w:rsidR="00403A6C" w:rsidRPr="00BF3C27" w:rsidRDefault="00E8343D"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rPr>
        <w:t>FORMA DA PRESTAÇÃO DOS SERVIÇOS</w:t>
      </w:r>
    </w:p>
    <w:p w:rsidR="00403A6C" w:rsidRPr="00BF3C27" w:rsidRDefault="001C65F0"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bCs/>
        </w:rPr>
        <w:t>PRAZO DE GARANTIA</w:t>
      </w:r>
    </w:p>
    <w:p w:rsidR="00403A6C" w:rsidRPr="00BF3C27" w:rsidRDefault="006F7E3B"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rPr>
        <w:t>CONDIÇ</w:t>
      </w:r>
      <w:r w:rsidR="00835821" w:rsidRPr="00BF3C27">
        <w:rPr>
          <w:rFonts w:ascii="Times New Roman" w:hAnsi="Times New Roman"/>
        </w:rPr>
        <w:t>ÕES</w:t>
      </w:r>
      <w:r w:rsidRPr="00BF3C27">
        <w:rPr>
          <w:rFonts w:ascii="Times New Roman" w:hAnsi="Times New Roman"/>
        </w:rPr>
        <w:t xml:space="preserve"> DE PAGAMENTO</w:t>
      </w:r>
    </w:p>
    <w:p w:rsidR="006F7E3B" w:rsidRPr="00BF3C27" w:rsidRDefault="006F7E3B"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rPr>
        <w:t>REPACTUAÇÃO E REAJUSTAMENTO DOS PREÇOS</w:t>
      </w:r>
    </w:p>
    <w:p w:rsidR="00910264" w:rsidRPr="00BF3C27" w:rsidRDefault="00910264"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bCs/>
        </w:rPr>
        <w:t>PROPOSTA FINACEIRA</w:t>
      </w:r>
    </w:p>
    <w:p w:rsidR="006000F6" w:rsidRPr="00BF3C27" w:rsidRDefault="006000F6"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rPr>
        <w:t>QUALIFICAÇÃO TÉCNICA</w:t>
      </w:r>
    </w:p>
    <w:p w:rsidR="006000F6" w:rsidRPr="00BF3C27" w:rsidRDefault="006000F6"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rPr>
        <w:t>PRAZO DE VALIDADE DAS PROPOSTAS</w:t>
      </w:r>
    </w:p>
    <w:p w:rsidR="00917860" w:rsidRPr="00BF3C27" w:rsidRDefault="00917860"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rPr>
        <w:t>PRAZO DE EXECUÇÃO DOS SERVIÇOS</w:t>
      </w:r>
    </w:p>
    <w:p w:rsidR="00917860" w:rsidRPr="00BF3C27" w:rsidRDefault="00917860"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rPr>
        <w:t>DOTAÇÃO ORÇAMENTÁRIA</w:t>
      </w:r>
    </w:p>
    <w:p w:rsidR="00917860" w:rsidRPr="00BF3C27" w:rsidRDefault="00917860"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rPr>
        <w:t>FISCALIZAÇÃO</w:t>
      </w:r>
    </w:p>
    <w:p w:rsidR="00917860" w:rsidRPr="00BF3C27" w:rsidRDefault="00917860"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rPr>
        <w:t>RECEBIMENTO DEFINITIVO DOS SERVIÇOS</w:t>
      </w:r>
    </w:p>
    <w:p w:rsidR="00917860" w:rsidRPr="00BF3C27" w:rsidRDefault="00917860"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rPr>
        <w:t xml:space="preserve">OBRIGAÇÕES </w:t>
      </w:r>
      <w:r w:rsidR="00C834FC" w:rsidRPr="00BF3C27">
        <w:rPr>
          <w:rFonts w:ascii="Times New Roman" w:hAnsi="Times New Roman"/>
        </w:rPr>
        <w:t xml:space="preserve">DA </w:t>
      </w:r>
      <w:r w:rsidRPr="00BF3C27">
        <w:rPr>
          <w:rFonts w:ascii="Times New Roman" w:hAnsi="Times New Roman"/>
        </w:rPr>
        <w:t>CONTRAT</w:t>
      </w:r>
      <w:r w:rsidR="00C834FC" w:rsidRPr="00BF3C27">
        <w:rPr>
          <w:rFonts w:ascii="Times New Roman" w:hAnsi="Times New Roman"/>
        </w:rPr>
        <w:t>ADA</w:t>
      </w:r>
    </w:p>
    <w:p w:rsidR="00403A6C" w:rsidRPr="00BF3C27" w:rsidRDefault="00403A6C"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bCs/>
        </w:rPr>
        <w:t>OBRIGAÇÕES DA CONTRATANTE</w:t>
      </w:r>
    </w:p>
    <w:p w:rsidR="00917860" w:rsidRPr="00BF3C27" w:rsidRDefault="00917860"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rPr>
        <w:t>ALTERAÇÃO SUBJETIVA</w:t>
      </w:r>
    </w:p>
    <w:p w:rsidR="00403A6C" w:rsidRPr="00BF3C27" w:rsidRDefault="00917860"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rPr>
        <w:t>CRITÉRIOS DE SUSTENTABILIDADE AMBIENTAL</w:t>
      </w:r>
    </w:p>
    <w:p w:rsidR="00B61E56" w:rsidRDefault="00B61E56"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rPr>
        <w:t>CÓDIGO DE CONDUTA ÉTICA E INTEGRIDADE DA CODEVASF</w:t>
      </w:r>
    </w:p>
    <w:p w:rsidR="00D01B70" w:rsidRPr="00BF3C27" w:rsidRDefault="00D01B70" w:rsidP="00EC4155">
      <w:pPr>
        <w:pStyle w:val="Recuodecorpodetexto"/>
        <w:numPr>
          <w:ilvl w:val="0"/>
          <w:numId w:val="11"/>
        </w:numPr>
        <w:spacing w:before="120" w:after="0" w:line="276" w:lineRule="auto"/>
        <w:jc w:val="both"/>
        <w:rPr>
          <w:rFonts w:ascii="Times New Roman" w:hAnsi="Times New Roman"/>
        </w:rPr>
      </w:pPr>
      <w:r>
        <w:rPr>
          <w:rFonts w:ascii="Times New Roman" w:hAnsi="Times New Roman"/>
        </w:rPr>
        <w:t>CONTA VINCULADA</w:t>
      </w:r>
    </w:p>
    <w:p w:rsidR="00917860" w:rsidRPr="00BF3C27" w:rsidRDefault="00917860"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rPr>
        <w:t>CONDIÇÕES GERAIS</w:t>
      </w:r>
    </w:p>
    <w:p w:rsidR="00C834FC" w:rsidRPr="00BF3C27" w:rsidRDefault="00C834FC" w:rsidP="00EC4155">
      <w:pPr>
        <w:pStyle w:val="Recuodecorpodetexto"/>
        <w:numPr>
          <w:ilvl w:val="0"/>
          <w:numId w:val="11"/>
        </w:numPr>
        <w:spacing w:before="120" w:after="0" w:line="276" w:lineRule="auto"/>
        <w:jc w:val="both"/>
        <w:rPr>
          <w:rFonts w:ascii="Times New Roman" w:hAnsi="Times New Roman"/>
        </w:rPr>
      </w:pPr>
      <w:r w:rsidRPr="00BF3C27">
        <w:rPr>
          <w:rFonts w:ascii="Times New Roman" w:hAnsi="Times New Roman"/>
        </w:rPr>
        <w:t>DEMAIS DOCUMENTOS ANEXOS</w:t>
      </w:r>
    </w:p>
    <w:p w:rsidR="0035572C" w:rsidRPr="00BF3C27" w:rsidRDefault="0035572C" w:rsidP="001A5497">
      <w:pPr>
        <w:pStyle w:val="Ttulo1"/>
        <w:keepNext/>
        <w:numPr>
          <w:ilvl w:val="0"/>
          <w:numId w:val="3"/>
        </w:numPr>
        <w:tabs>
          <w:tab w:val="left" w:pos="284"/>
        </w:tabs>
        <w:suppressAutoHyphens/>
        <w:spacing w:before="360" w:after="120"/>
        <w:ind w:left="0" w:firstLine="0"/>
        <w:jc w:val="both"/>
        <w:rPr>
          <w:rFonts w:ascii="Times New Roman" w:hAnsi="Times New Roman"/>
          <w:sz w:val="24"/>
          <w:szCs w:val="24"/>
        </w:rPr>
      </w:pPr>
      <w:bookmarkStart w:id="0" w:name="__RefHeading___Toc384898356"/>
      <w:bookmarkStart w:id="1" w:name="_Toc447117364"/>
      <w:bookmarkEnd w:id="0"/>
      <w:r w:rsidRPr="00BF3C27">
        <w:rPr>
          <w:rFonts w:ascii="Times New Roman" w:hAnsi="Times New Roman"/>
          <w:sz w:val="24"/>
          <w:szCs w:val="24"/>
        </w:rPr>
        <w:lastRenderedPageBreak/>
        <w:t>OBJETO</w:t>
      </w:r>
      <w:bookmarkEnd w:id="1"/>
      <w:r w:rsidR="006C05EF" w:rsidRPr="00BF3C27">
        <w:rPr>
          <w:rFonts w:ascii="Times New Roman" w:hAnsi="Times New Roman"/>
          <w:sz w:val="24"/>
          <w:szCs w:val="24"/>
        </w:rPr>
        <w:t xml:space="preserve"> DA CONTRATAÇÃO</w:t>
      </w:r>
    </w:p>
    <w:p w:rsidR="00424E69" w:rsidRPr="00BF3C27" w:rsidRDefault="00424E69" w:rsidP="00424E69">
      <w:pPr>
        <w:rPr>
          <w:rFonts w:ascii="Times New Roman" w:hAnsi="Times New Roman"/>
          <w:sz w:val="24"/>
          <w:szCs w:val="24"/>
        </w:rPr>
      </w:pPr>
    </w:p>
    <w:p w:rsidR="000A549E" w:rsidRPr="00BF3C27" w:rsidRDefault="00BB782E" w:rsidP="00EC4155">
      <w:pPr>
        <w:pStyle w:val="Recuodecorpodetexto"/>
        <w:numPr>
          <w:ilvl w:val="1"/>
          <w:numId w:val="3"/>
        </w:numPr>
        <w:tabs>
          <w:tab w:val="left" w:pos="-1985"/>
          <w:tab w:val="left" w:pos="-142"/>
        </w:tabs>
        <w:ind w:left="709" w:hanging="425"/>
        <w:contextualSpacing/>
        <w:jc w:val="both"/>
        <w:rPr>
          <w:rFonts w:ascii="Times New Roman" w:hAnsi="Times New Roman"/>
        </w:rPr>
      </w:pPr>
      <w:r w:rsidRPr="00BF3C27">
        <w:rPr>
          <w:rFonts w:ascii="Times New Roman" w:hAnsi="Times New Roman"/>
        </w:rPr>
        <w:t>Contratação de empresa especializad</w:t>
      </w:r>
      <w:r w:rsidR="001C70DF" w:rsidRPr="00BF3C27">
        <w:rPr>
          <w:rFonts w:ascii="Times New Roman" w:hAnsi="Times New Roman"/>
        </w:rPr>
        <w:t>a na prestação</w:t>
      </w:r>
      <w:r w:rsidR="009C59FD">
        <w:rPr>
          <w:rFonts w:ascii="Times New Roman" w:hAnsi="Times New Roman"/>
        </w:rPr>
        <w:t xml:space="preserve"> </w:t>
      </w:r>
      <w:r w:rsidR="00EC55DC">
        <w:rPr>
          <w:rFonts w:ascii="Times New Roman" w:hAnsi="Times New Roman"/>
        </w:rPr>
        <w:t xml:space="preserve">de serviços continuados de condução de veículos pertencentes </w:t>
      </w:r>
      <w:proofErr w:type="gramStart"/>
      <w:r w:rsidR="00EC55DC">
        <w:rPr>
          <w:rFonts w:ascii="Times New Roman" w:hAnsi="Times New Roman"/>
        </w:rPr>
        <w:t>a</w:t>
      </w:r>
      <w:proofErr w:type="gramEnd"/>
      <w:r w:rsidR="00EC55DC">
        <w:rPr>
          <w:rFonts w:ascii="Times New Roman" w:hAnsi="Times New Roman"/>
        </w:rPr>
        <w:t xml:space="preserve"> frota da 2</w:t>
      </w:r>
      <w:r w:rsidR="00441EDB" w:rsidRPr="00BF3C27">
        <w:rPr>
          <w:rFonts w:ascii="Times New Roman" w:hAnsi="Times New Roman"/>
        </w:rPr>
        <w:t xml:space="preserve">ª </w:t>
      </w:r>
      <w:r w:rsidR="008E6B64" w:rsidRPr="00BF3C27">
        <w:rPr>
          <w:rFonts w:ascii="Times New Roman" w:hAnsi="Times New Roman"/>
        </w:rPr>
        <w:t>Superintendência</w:t>
      </w:r>
      <w:r w:rsidR="00441EDB" w:rsidRPr="00BF3C27">
        <w:rPr>
          <w:rFonts w:ascii="Times New Roman" w:hAnsi="Times New Roman"/>
        </w:rPr>
        <w:t xml:space="preserve"> Regional da CODEVASF</w:t>
      </w:r>
      <w:r w:rsidRPr="00BF3C27">
        <w:rPr>
          <w:rFonts w:ascii="Times New Roman" w:hAnsi="Times New Roman"/>
        </w:rPr>
        <w:t xml:space="preserve">, </w:t>
      </w:r>
      <w:r w:rsidR="00EC55DC">
        <w:rPr>
          <w:rFonts w:ascii="Times New Roman" w:hAnsi="Times New Roman"/>
        </w:rPr>
        <w:t>no Estado da Bahia.</w:t>
      </w:r>
    </w:p>
    <w:p w:rsidR="00223EB7" w:rsidRPr="00BF3C27" w:rsidRDefault="00223EB7" w:rsidP="00EC4155">
      <w:pPr>
        <w:pStyle w:val="Ttulo1"/>
        <w:keepNext/>
        <w:numPr>
          <w:ilvl w:val="0"/>
          <w:numId w:val="3"/>
        </w:numPr>
        <w:tabs>
          <w:tab w:val="left" w:pos="284"/>
        </w:tabs>
        <w:suppressAutoHyphens/>
        <w:spacing w:before="360" w:after="120"/>
        <w:ind w:left="284" w:hanging="284"/>
        <w:jc w:val="both"/>
        <w:rPr>
          <w:rFonts w:ascii="Times New Roman" w:hAnsi="Times New Roman"/>
          <w:sz w:val="24"/>
          <w:szCs w:val="24"/>
        </w:rPr>
      </w:pPr>
      <w:bookmarkStart w:id="2" w:name="_Toc401910394"/>
      <w:bookmarkStart w:id="3" w:name="_Toc513634601"/>
      <w:r w:rsidRPr="00BF3C27">
        <w:rPr>
          <w:rFonts w:ascii="Times New Roman" w:hAnsi="Times New Roman"/>
          <w:sz w:val="24"/>
          <w:szCs w:val="24"/>
        </w:rPr>
        <w:t>TERMINOLOGIAS E DEFINIÇÕES</w:t>
      </w:r>
      <w:bookmarkEnd w:id="2"/>
      <w:bookmarkEnd w:id="3"/>
    </w:p>
    <w:p w:rsidR="00424E69" w:rsidRPr="00BF3C27" w:rsidRDefault="00424E69" w:rsidP="00424E69">
      <w:pPr>
        <w:rPr>
          <w:rFonts w:ascii="Times New Roman" w:hAnsi="Times New Roman"/>
          <w:sz w:val="24"/>
          <w:szCs w:val="24"/>
        </w:rPr>
      </w:pPr>
    </w:p>
    <w:p w:rsidR="00223EB7" w:rsidRPr="00BF3C27" w:rsidRDefault="00223EB7" w:rsidP="00910264">
      <w:pPr>
        <w:ind w:left="284"/>
        <w:jc w:val="both"/>
        <w:rPr>
          <w:rFonts w:ascii="Times New Roman" w:hAnsi="Times New Roman"/>
          <w:sz w:val="24"/>
          <w:szCs w:val="24"/>
        </w:rPr>
      </w:pPr>
      <w:r w:rsidRPr="00BF3C27">
        <w:rPr>
          <w:rFonts w:ascii="Times New Roman" w:hAnsi="Times New Roman"/>
          <w:sz w:val="24"/>
          <w:szCs w:val="24"/>
        </w:rPr>
        <w:t>Neste Termo de Referência (TR) ou em quaisquer outros documentos relacionados com os serviços acima solicitados, os termos ou expressões têm o seguinte significado e/ou interpretação:</w:t>
      </w:r>
    </w:p>
    <w:p w:rsidR="008F18CB" w:rsidRPr="008F18CB" w:rsidRDefault="00EC55DC" w:rsidP="008F18CB">
      <w:pPr>
        <w:ind w:left="284"/>
        <w:jc w:val="both"/>
        <w:rPr>
          <w:rFonts w:ascii="Times New Roman" w:hAnsi="Times New Roman"/>
          <w:color w:val="000000"/>
          <w:sz w:val="24"/>
        </w:rPr>
      </w:pPr>
      <w:r>
        <w:rPr>
          <w:rFonts w:ascii="Times New Roman" w:hAnsi="Times New Roman"/>
          <w:b/>
          <w:color w:val="000000"/>
          <w:sz w:val="24"/>
        </w:rPr>
        <w:t>ÁREA DA 2</w:t>
      </w:r>
      <w:r w:rsidR="008F18CB" w:rsidRPr="008F18CB">
        <w:rPr>
          <w:rFonts w:ascii="Times New Roman" w:hAnsi="Times New Roman"/>
          <w:b/>
          <w:color w:val="000000"/>
          <w:sz w:val="24"/>
        </w:rPr>
        <w:t>ª SR</w:t>
      </w:r>
      <w:r w:rsidR="008F18CB" w:rsidRPr="008F18CB">
        <w:rPr>
          <w:rFonts w:ascii="Times New Roman" w:hAnsi="Times New Roman"/>
          <w:color w:val="000000"/>
          <w:sz w:val="24"/>
        </w:rPr>
        <w:t xml:space="preserve">– Unidade da administração superior da </w:t>
      </w:r>
      <w:proofErr w:type="spellStart"/>
      <w:r w:rsidR="008F18CB" w:rsidRPr="008F18CB">
        <w:rPr>
          <w:rFonts w:ascii="Times New Roman" w:hAnsi="Times New Roman"/>
          <w:color w:val="000000"/>
          <w:sz w:val="24"/>
        </w:rPr>
        <w:t>Codevasf</w:t>
      </w:r>
      <w:proofErr w:type="spellEnd"/>
      <w:r w:rsidR="008F18CB" w:rsidRPr="008F18CB">
        <w:rPr>
          <w:rFonts w:ascii="Times New Roman" w:hAnsi="Times New Roman"/>
          <w:color w:val="000000"/>
          <w:sz w:val="24"/>
        </w:rPr>
        <w:t>, a qual está afeta as demais unidades técnicas que têm, dentre suas competências, a fiscalização e a coordenação dos serviços objeto deste Termo de Referência.</w:t>
      </w:r>
    </w:p>
    <w:p w:rsidR="00223EB7" w:rsidRPr="00BF3C27" w:rsidRDefault="00223EB7" w:rsidP="002E74F2">
      <w:pPr>
        <w:spacing w:before="120" w:after="60"/>
        <w:ind w:left="284"/>
        <w:jc w:val="both"/>
        <w:rPr>
          <w:rFonts w:ascii="Times New Roman" w:hAnsi="Times New Roman"/>
          <w:sz w:val="24"/>
          <w:szCs w:val="24"/>
        </w:rPr>
      </w:pPr>
      <w:r w:rsidRPr="00BF3C27">
        <w:rPr>
          <w:rFonts w:ascii="Times New Roman" w:hAnsi="Times New Roman"/>
          <w:b/>
          <w:sz w:val="24"/>
          <w:szCs w:val="24"/>
        </w:rPr>
        <w:t xml:space="preserve"> CODEVASF</w:t>
      </w:r>
      <w:r w:rsidRPr="00BF3C27">
        <w:rPr>
          <w:rFonts w:ascii="Times New Roman" w:hAnsi="Times New Roman"/>
          <w:sz w:val="24"/>
          <w:szCs w:val="24"/>
        </w:rPr>
        <w:t xml:space="preserve"> – Companhia de Desenvolvimento dos Vales do São Francisco e do Parnaíba – Empresa pública vinculada ao Ministério da Integração Nacional, com sede no Setor de Grandes Áreas Norte, Quadra 601 – Lote </w:t>
      </w:r>
      <w:proofErr w:type="gramStart"/>
      <w:r w:rsidRPr="00BF3C27">
        <w:rPr>
          <w:rFonts w:ascii="Times New Roman" w:hAnsi="Times New Roman"/>
          <w:sz w:val="24"/>
          <w:szCs w:val="24"/>
        </w:rPr>
        <w:t>1</w:t>
      </w:r>
      <w:proofErr w:type="gramEnd"/>
      <w:r w:rsidRPr="00BF3C27">
        <w:rPr>
          <w:rFonts w:ascii="Times New Roman" w:hAnsi="Times New Roman"/>
          <w:sz w:val="24"/>
          <w:szCs w:val="24"/>
        </w:rPr>
        <w:t xml:space="preserve"> – Brasília-DF.</w:t>
      </w:r>
    </w:p>
    <w:p w:rsidR="00223EB7" w:rsidRPr="00BF3C27" w:rsidRDefault="00223EB7" w:rsidP="002E74F2">
      <w:pPr>
        <w:spacing w:before="120" w:after="60"/>
        <w:ind w:left="284"/>
        <w:jc w:val="both"/>
        <w:rPr>
          <w:rFonts w:ascii="Times New Roman" w:hAnsi="Times New Roman"/>
          <w:sz w:val="24"/>
          <w:szCs w:val="24"/>
        </w:rPr>
      </w:pPr>
      <w:r w:rsidRPr="00BF3C27">
        <w:rPr>
          <w:rFonts w:ascii="Times New Roman" w:hAnsi="Times New Roman"/>
          <w:b/>
          <w:sz w:val="24"/>
          <w:szCs w:val="24"/>
        </w:rPr>
        <w:t>CONTRATADA</w:t>
      </w:r>
      <w:r w:rsidRPr="00BF3C27">
        <w:rPr>
          <w:rFonts w:ascii="Times New Roman" w:hAnsi="Times New Roman"/>
          <w:sz w:val="24"/>
          <w:szCs w:val="24"/>
        </w:rPr>
        <w:t xml:space="preserve"> – Empresa licitante selecionada e contratada pela </w:t>
      </w:r>
      <w:proofErr w:type="spellStart"/>
      <w:r w:rsidRPr="00BF3C27">
        <w:rPr>
          <w:rFonts w:ascii="Times New Roman" w:hAnsi="Times New Roman"/>
          <w:sz w:val="24"/>
          <w:szCs w:val="24"/>
        </w:rPr>
        <w:t>Codevasf</w:t>
      </w:r>
      <w:proofErr w:type="spellEnd"/>
      <w:r w:rsidRPr="00BF3C27">
        <w:rPr>
          <w:rFonts w:ascii="Times New Roman" w:hAnsi="Times New Roman"/>
          <w:sz w:val="24"/>
          <w:szCs w:val="24"/>
        </w:rPr>
        <w:t xml:space="preserve"> para a execução dos serviços.</w:t>
      </w:r>
    </w:p>
    <w:p w:rsidR="00223EB7" w:rsidRPr="00BF3C27" w:rsidRDefault="00223EB7" w:rsidP="002E74F2">
      <w:pPr>
        <w:spacing w:before="120" w:after="60"/>
        <w:ind w:left="284"/>
        <w:jc w:val="both"/>
        <w:rPr>
          <w:rFonts w:ascii="Times New Roman" w:hAnsi="Times New Roman"/>
          <w:sz w:val="24"/>
          <w:szCs w:val="24"/>
        </w:rPr>
      </w:pPr>
      <w:r w:rsidRPr="00BF3C27">
        <w:rPr>
          <w:rFonts w:ascii="Times New Roman" w:hAnsi="Times New Roman"/>
          <w:b/>
          <w:sz w:val="24"/>
          <w:szCs w:val="24"/>
        </w:rPr>
        <w:t>CONTRATO</w:t>
      </w:r>
      <w:r w:rsidRPr="00BF3C27">
        <w:rPr>
          <w:rFonts w:ascii="Times New Roman" w:hAnsi="Times New Roman"/>
          <w:sz w:val="24"/>
          <w:szCs w:val="24"/>
        </w:rPr>
        <w:t xml:space="preserve"> – Documento, subscrito pela </w:t>
      </w:r>
      <w:proofErr w:type="spellStart"/>
      <w:r w:rsidRPr="00BF3C27">
        <w:rPr>
          <w:rFonts w:ascii="Times New Roman" w:hAnsi="Times New Roman"/>
          <w:sz w:val="24"/>
          <w:szCs w:val="24"/>
        </w:rPr>
        <w:t>Codevasf</w:t>
      </w:r>
      <w:proofErr w:type="spellEnd"/>
      <w:r w:rsidRPr="00BF3C27">
        <w:rPr>
          <w:rFonts w:ascii="Times New Roman" w:hAnsi="Times New Roman"/>
          <w:sz w:val="24"/>
          <w:szCs w:val="24"/>
        </w:rPr>
        <w:t xml:space="preserve"> e o licitante vencedor do certame, que define as obrigações e direitos de ambas com relação à execução dos serviços.</w:t>
      </w:r>
    </w:p>
    <w:p w:rsidR="00223EB7" w:rsidRPr="00BF3C27" w:rsidRDefault="00223EB7" w:rsidP="002E74F2">
      <w:pPr>
        <w:spacing w:before="120" w:after="60"/>
        <w:ind w:left="284"/>
        <w:jc w:val="both"/>
        <w:rPr>
          <w:rFonts w:ascii="Times New Roman" w:hAnsi="Times New Roman"/>
          <w:sz w:val="24"/>
          <w:szCs w:val="24"/>
        </w:rPr>
      </w:pPr>
      <w:r w:rsidRPr="00BF3C27">
        <w:rPr>
          <w:rFonts w:ascii="Times New Roman" w:hAnsi="Times New Roman"/>
          <w:b/>
          <w:sz w:val="24"/>
          <w:szCs w:val="24"/>
        </w:rPr>
        <w:t>CRONOGRAMA FÍSICO-FINANCEIRO</w:t>
      </w:r>
      <w:r w:rsidRPr="00BF3C27">
        <w:rPr>
          <w:rFonts w:ascii="Times New Roman" w:hAnsi="Times New Roman"/>
          <w:sz w:val="24"/>
          <w:szCs w:val="24"/>
        </w:rPr>
        <w:t xml:space="preserve"> – representação gráfica da programação parcial ou total de um trabalho ou serviço, no qual são indicadas as suas diversas etapas e respectivos prazos para conclusão, aliados aos custos ou preços.</w:t>
      </w:r>
    </w:p>
    <w:p w:rsidR="00223EB7" w:rsidRPr="00BF3C27" w:rsidRDefault="00223EB7" w:rsidP="002E74F2">
      <w:pPr>
        <w:spacing w:before="120" w:after="60"/>
        <w:ind w:left="284"/>
        <w:jc w:val="both"/>
        <w:rPr>
          <w:rFonts w:ascii="Times New Roman" w:hAnsi="Times New Roman"/>
          <w:sz w:val="24"/>
          <w:szCs w:val="24"/>
        </w:rPr>
      </w:pPr>
      <w:r w:rsidRPr="00BF3C27">
        <w:rPr>
          <w:rFonts w:ascii="Times New Roman" w:hAnsi="Times New Roman"/>
          <w:b/>
          <w:sz w:val="24"/>
          <w:szCs w:val="24"/>
        </w:rPr>
        <w:t>FISCALIZAÇÃO</w:t>
      </w:r>
      <w:r w:rsidRPr="00BF3C27">
        <w:rPr>
          <w:rFonts w:ascii="Times New Roman" w:hAnsi="Times New Roman"/>
          <w:sz w:val="24"/>
          <w:szCs w:val="24"/>
        </w:rPr>
        <w:t xml:space="preserve"> – Equipe da </w:t>
      </w:r>
      <w:proofErr w:type="spellStart"/>
      <w:r w:rsidRPr="00BF3C27">
        <w:rPr>
          <w:rFonts w:ascii="Times New Roman" w:hAnsi="Times New Roman"/>
          <w:sz w:val="24"/>
          <w:szCs w:val="24"/>
        </w:rPr>
        <w:t>Codevasf</w:t>
      </w:r>
      <w:proofErr w:type="spellEnd"/>
      <w:r w:rsidRPr="00BF3C27">
        <w:rPr>
          <w:rFonts w:ascii="Times New Roman" w:hAnsi="Times New Roman"/>
          <w:sz w:val="24"/>
          <w:szCs w:val="24"/>
        </w:rPr>
        <w:t xml:space="preserve"> indicada para exercer, em sua representação, a fiscalização do contrato.</w:t>
      </w:r>
    </w:p>
    <w:p w:rsidR="00223EB7" w:rsidRPr="00BF3C27" w:rsidRDefault="00223EB7" w:rsidP="002E74F2">
      <w:pPr>
        <w:spacing w:before="120" w:after="60"/>
        <w:ind w:left="284"/>
        <w:jc w:val="both"/>
        <w:rPr>
          <w:rFonts w:ascii="Times New Roman" w:hAnsi="Times New Roman"/>
          <w:sz w:val="24"/>
          <w:szCs w:val="24"/>
        </w:rPr>
      </w:pPr>
      <w:r w:rsidRPr="00BF3C27">
        <w:rPr>
          <w:rFonts w:ascii="Times New Roman" w:hAnsi="Times New Roman"/>
          <w:b/>
          <w:sz w:val="24"/>
          <w:szCs w:val="24"/>
        </w:rPr>
        <w:t>LICITANTE</w:t>
      </w:r>
      <w:r w:rsidRPr="00BF3C27">
        <w:rPr>
          <w:rFonts w:ascii="Times New Roman" w:hAnsi="Times New Roman"/>
          <w:sz w:val="24"/>
          <w:szCs w:val="24"/>
        </w:rPr>
        <w:t xml:space="preserve"> – Empresa habilitada para apresentar proposta.</w:t>
      </w:r>
    </w:p>
    <w:p w:rsidR="00223EB7" w:rsidRPr="00BF3C27" w:rsidRDefault="00223EB7" w:rsidP="002E74F2">
      <w:pPr>
        <w:spacing w:before="120" w:after="60"/>
        <w:ind w:left="284"/>
        <w:jc w:val="both"/>
        <w:rPr>
          <w:rFonts w:ascii="Times New Roman" w:hAnsi="Times New Roman"/>
          <w:sz w:val="24"/>
          <w:szCs w:val="24"/>
        </w:rPr>
      </w:pPr>
      <w:r w:rsidRPr="00BF3C27">
        <w:rPr>
          <w:rFonts w:ascii="Times New Roman" w:hAnsi="Times New Roman"/>
          <w:b/>
          <w:sz w:val="24"/>
          <w:szCs w:val="24"/>
        </w:rPr>
        <w:t xml:space="preserve">NOTA DE EMPENHO </w:t>
      </w:r>
      <w:r w:rsidRPr="00BF3C27">
        <w:rPr>
          <w:rFonts w:ascii="Times New Roman" w:hAnsi="Times New Roman"/>
          <w:sz w:val="24"/>
          <w:szCs w:val="24"/>
        </w:rPr>
        <w:t>– Documento utilizado para registrar as operações que envolvam despesas orçamentárias, onde é indicado o nome do credor, a especificação e a importância da despesa.</w:t>
      </w:r>
    </w:p>
    <w:p w:rsidR="00223EB7" w:rsidRPr="00BF3C27" w:rsidRDefault="00223EB7" w:rsidP="002E74F2">
      <w:pPr>
        <w:spacing w:before="120" w:after="60"/>
        <w:ind w:left="284"/>
        <w:jc w:val="both"/>
        <w:rPr>
          <w:rFonts w:ascii="Times New Roman" w:hAnsi="Times New Roman"/>
          <w:sz w:val="24"/>
          <w:szCs w:val="24"/>
        </w:rPr>
      </w:pPr>
      <w:r w:rsidRPr="00BF3C27">
        <w:rPr>
          <w:rFonts w:ascii="Times New Roman" w:hAnsi="Times New Roman"/>
          <w:b/>
          <w:sz w:val="24"/>
          <w:szCs w:val="24"/>
        </w:rPr>
        <w:t>PCMAT</w:t>
      </w:r>
      <w:r w:rsidRPr="00BF3C27">
        <w:rPr>
          <w:rFonts w:ascii="Times New Roman" w:hAnsi="Times New Roman"/>
          <w:sz w:val="24"/>
          <w:szCs w:val="24"/>
        </w:rPr>
        <w:t xml:space="preserve"> – Programa de Condições e Meio Ambiente do Trabalho é um programa cujo objetivo é prevenção dos riscos e a informação e treinamento dos operários que ajudarão a reduzir as chances dos acidentes e suas </w:t>
      </w:r>
      <w:proofErr w:type="spellStart"/>
      <w:r w:rsidRPr="00BF3C27">
        <w:rPr>
          <w:rFonts w:ascii="Times New Roman" w:hAnsi="Times New Roman"/>
          <w:sz w:val="24"/>
          <w:szCs w:val="24"/>
        </w:rPr>
        <w:t>consequências</w:t>
      </w:r>
      <w:proofErr w:type="spellEnd"/>
      <w:r w:rsidRPr="00BF3C27">
        <w:rPr>
          <w:rFonts w:ascii="Times New Roman" w:hAnsi="Times New Roman"/>
          <w:sz w:val="24"/>
          <w:szCs w:val="24"/>
        </w:rPr>
        <w:t xml:space="preserve"> quando são produzidos.</w:t>
      </w:r>
    </w:p>
    <w:p w:rsidR="00223EB7" w:rsidRPr="00BF3C27" w:rsidRDefault="00223EB7" w:rsidP="002E74F2">
      <w:pPr>
        <w:spacing w:before="120" w:after="60"/>
        <w:ind w:left="284"/>
        <w:jc w:val="both"/>
        <w:rPr>
          <w:rFonts w:ascii="Times New Roman" w:hAnsi="Times New Roman"/>
          <w:sz w:val="24"/>
          <w:szCs w:val="24"/>
        </w:rPr>
      </w:pPr>
      <w:r w:rsidRPr="00BF3C27">
        <w:rPr>
          <w:rFonts w:ascii="Times New Roman" w:hAnsi="Times New Roman"/>
          <w:b/>
          <w:sz w:val="24"/>
          <w:szCs w:val="24"/>
        </w:rPr>
        <w:t xml:space="preserve">PCMSO </w:t>
      </w:r>
      <w:r w:rsidRPr="00BF3C27">
        <w:rPr>
          <w:rFonts w:ascii="Times New Roman" w:hAnsi="Times New Roman"/>
          <w:sz w:val="24"/>
          <w:szCs w:val="24"/>
        </w:rPr>
        <w:t xml:space="preserve">– Programa de Controle Médico de Saúde Ocupacional é um programa que deve ser elaborado e implantado em todas as empresas que possuam funcionários registrados. A obrigatoriedade da implantação do PCMSO é dada pela NR 07, em seu item 7.1.1: "Esta Norma Regulamentadora - NR estabelece a obrigatoriedade de elaboração e </w:t>
      </w:r>
      <w:proofErr w:type="gramStart"/>
      <w:r w:rsidRPr="00BF3C27">
        <w:rPr>
          <w:rFonts w:ascii="Times New Roman" w:hAnsi="Times New Roman"/>
          <w:sz w:val="24"/>
          <w:szCs w:val="24"/>
        </w:rPr>
        <w:t>implementação</w:t>
      </w:r>
      <w:proofErr w:type="gramEnd"/>
      <w:r w:rsidRPr="00BF3C27">
        <w:rPr>
          <w:rFonts w:ascii="Times New Roman" w:hAnsi="Times New Roman"/>
          <w:sz w:val="24"/>
          <w:szCs w:val="24"/>
        </w:rPr>
        <w:t xml:space="preserve">, por parte de todos os empregadores e instituições que admitam trabalhadores como empregados, do Programa de Controle Médico de Saúde Ocupacional – PCMSO, com o objetivo de promoção e preservação da saúde do conjunto dos seus trabalhadores". O objetivo do PCMSO é estabelecer um sistema de detecção precoce de doenças relacionadas ao trabalho. Como parte integrante do PCMSO é realizada os </w:t>
      </w:r>
      <w:r w:rsidRPr="00BF3C27">
        <w:rPr>
          <w:rFonts w:ascii="Times New Roman" w:hAnsi="Times New Roman"/>
          <w:sz w:val="24"/>
          <w:szCs w:val="24"/>
        </w:rPr>
        <w:lastRenderedPageBreak/>
        <w:t xml:space="preserve">seguintes exames médicos ocupacionais: </w:t>
      </w:r>
      <w:proofErr w:type="spellStart"/>
      <w:r w:rsidRPr="00BF3C27">
        <w:rPr>
          <w:rFonts w:ascii="Times New Roman" w:hAnsi="Times New Roman"/>
          <w:sz w:val="24"/>
          <w:szCs w:val="24"/>
        </w:rPr>
        <w:t>pré-admissionais</w:t>
      </w:r>
      <w:proofErr w:type="spellEnd"/>
      <w:r w:rsidRPr="00BF3C27">
        <w:rPr>
          <w:rFonts w:ascii="Times New Roman" w:hAnsi="Times New Roman"/>
          <w:sz w:val="24"/>
          <w:szCs w:val="24"/>
        </w:rPr>
        <w:t xml:space="preserve">, periódicos, retorno ao trabalho, mudança de função e </w:t>
      </w:r>
      <w:proofErr w:type="spellStart"/>
      <w:r w:rsidRPr="00BF3C27">
        <w:rPr>
          <w:rFonts w:ascii="Times New Roman" w:hAnsi="Times New Roman"/>
          <w:sz w:val="24"/>
          <w:szCs w:val="24"/>
        </w:rPr>
        <w:t>demissionais</w:t>
      </w:r>
      <w:proofErr w:type="spellEnd"/>
      <w:r w:rsidRPr="00BF3C27">
        <w:rPr>
          <w:rFonts w:ascii="Times New Roman" w:hAnsi="Times New Roman"/>
          <w:sz w:val="24"/>
          <w:szCs w:val="24"/>
        </w:rPr>
        <w:t>.</w:t>
      </w:r>
    </w:p>
    <w:p w:rsidR="00223EB7" w:rsidRPr="00BF3C27" w:rsidRDefault="00223EB7" w:rsidP="002E74F2">
      <w:pPr>
        <w:spacing w:before="120" w:after="60"/>
        <w:ind w:left="284"/>
        <w:jc w:val="both"/>
        <w:rPr>
          <w:rFonts w:ascii="Times New Roman" w:hAnsi="Times New Roman"/>
          <w:sz w:val="24"/>
          <w:szCs w:val="24"/>
        </w:rPr>
      </w:pPr>
      <w:r w:rsidRPr="00BF3C27">
        <w:rPr>
          <w:rFonts w:ascii="Times New Roman" w:hAnsi="Times New Roman"/>
          <w:b/>
          <w:sz w:val="24"/>
          <w:szCs w:val="24"/>
        </w:rPr>
        <w:t>PLANO DE TRABALHO</w:t>
      </w:r>
      <w:r w:rsidRPr="00BF3C27">
        <w:rPr>
          <w:rFonts w:ascii="Times New Roman" w:hAnsi="Times New Roman"/>
          <w:sz w:val="24"/>
          <w:szCs w:val="24"/>
        </w:rPr>
        <w:t xml:space="preserve"> – Documento que descreve a </w:t>
      </w:r>
      <w:proofErr w:type="spellStart"/>
      <w:r w:rsidRPr="00BF3C27">
        <w:rPr>
          <w:rFonts w:ascii="Times New Roman" w:hAnsi="Times New Roman"/>
          <w:sz w:val="24"/>
          <w:szCs w:val="24"/>
        </w:rPr>
        <w:t>sequência</w:t>
      </w:r>
      <w:proofErr w:type="spellEnd"/>
      <w:r w:rsidRPr="00BF3C27">
        <w:rPr>
          <w:rFonts w:ascii="Times New Roman" w:hAnsi="Times New Roman"/>
          <w:sz w:val="24"/>
          <w:szCs w:val="24"/>
        </w:rPr>
        <w:t xml:space="preserve"> de fases de uma tarefa ou a </w:t>
      </w:r>
      <w:proofErr w:type="spellStart"/>
      <w:r w:rsidRPr="00BF3C27">
        <w:rPr>
          <w:rFonts w:ascii="Times New Roman" w:hAnsi="Times New Roman"/>
          <w:sz w:val="24"/>
          <w:szCs w:val="24"/>
        </w:rPr>
        <w:t>sequência</w:t>
      </w:r>
      <w:proofErr w:type="spellEnd"/>
      <w:r w:rsidRPr="00BF3C27">
        <w:rPr>
          <w:rFonts w:ascii="Times New Roman" w:hAnsi="Times New Roman"/>
          <w:sz w:val="24"/>
          <w:szCs w:val="24"/>
        </w:rPr>
        <w:t xml:space="preserve"> de tarefas referentes a determinado serviço ou trabalho, indicando, inclusive, o tempo a ser gasto em cada uma.</w:t>
      </w:r>
    </w:p>
    <w:p w:rsidR="00223EB7" w:rsidRPr="00BF3C27" w:rsidRDefault="00223EB7" w:rsidP="002E74F2">
      <w:pPr>
        <w:spacing w:before="120" w:after="60"/>
        <w:ind w:left="284"/>
        <w:jc w:val="both"/>
        <w:rPr>
          <w:rFonts w:ascii="Times New Roman" w:hAnsi="Times New Roman"/>
          <w:sz w:val="24"/>
          <w:szCs w:val="24"/>
        </w:rPr>
      </w:pPr>
      <w:r w:rsidRPr="00BF3C27">
        <w:rPr>
          <w:rFonts w:ascii="Times New Roman" w:hAnsi="Times New Roman"/>
          <w:b/>
          <w:sz w:val="24"/>
          <w:szCs w:val="24"/>
        </w:rPr>
        <w:t>PPRA</w:t>
      </w:r>
      <w:r w:rsidRPr="00BF3C27">
        <w:rPr>
          <w:rFonts w:ascii="Times New Roman" w:hAnsi="Times New Roman"/>
          <w:sz w:val="24"/>
          <w:szCs w:val="24"/>
        </w:rPr>
        <w:t xml:space="preserve"> – Programa de Prevenção de Riscos Ambientais é um conjunto de ações visando à preservação da saúde e da integridade dos trabalhadores, através da antecipação, reconhecimento, avaliação e conseqüente controle da ocorrência de riscos ambientais existentes ou que venham a existir no ambiente de trabalho, tendo em consideração a proteção do meio ambiente e dos recursos naturais. São considerados riscos ambientais os agentes químicos, físicos e biológicos. São considerados fatores de riscos ambientais a presença destes agentes em determinadas concentrações ou intensidade. O tempo máximo de exposição do trabalhador a esses agentes é determinado por limites pré-estabelecidos.</w:t>
      </w:r>
    </w:p>
    <w:p w:rsidR="00223EB7" w:rsidRPr="00BF3C27" w:rsidRDefault="00223EB7" w:rsidP="002E74F2">
      <w:pPr>
        <w:spacing w:before="120" w:after="60"/>
        <w:ind w:left="284"/>
        <w:jc w:val="both"/>
        <w:rPr>
          <w:rFonts w:ascii="Times New Roman" w:hAnsi="Times New Roman"/>
          <w:sz w:val="24"/>
          <w:szCs w:val="24"/>
        </w:rPr>
      </w:pPr>
      <w:r w:rsidRPr="00BF3C27">
        <w:rPr>
          <w:rFonts w:ascii="Times New Roman" w:hAnsi="Times New Roman"/>
          <w:b/>
          <w:sz w:val="24"/>
          <w:szCs w:val="24"/>
        </w:rPr>
        <w:t>PROPOSTA DE PREÇOS</w:t>
      </w:r>
      <w:r w:rsidRPr="00BF3C27">
        <w:rPr>
          <w:rFonts w:ascii="Times New Roman" w:hAnsi="Times New Roman"/>
          <w:sz w:val="24"/>
          <w:szCs w:val="24"/>
        </w:rPr>
        <w:t xml:space="preserve"> – Documento gerado pelo licitante que estabelece os valores unitário e global dos serviços e fornecimentos, apresentando todo o detalhamento dos custos e preços unitários propostos.</w:t>
      </w:r>
    </w:p>
    <w:p w:rsidR="00223EB7" w:rsidRPr="00BF3C27" w:rsidRDefault="00223EB7" w:rsidP="002E74F2">
      <w:pPr>
        <w:spacing w:before="120" w:after="60"/>
        <w:ind w:left="284"/>
        <w:jc w:val="both"/>
        <w:rPr>
          <w:rFonts w:ascii="Times New Roman" w:hAnsi="Times New Roman"/>
          <w:sz w:val="24"/>
          <w:szCs w:val="24"/>
        </w:rPr>
      </w:pPr>
      <w:r w:rsidRPr="00BF3C27">
        <w:rPr>
          <w:rFonts w:ascii="Times New Roman" w:hAnsi="Times New Roman"/>
          <w:b/>
          <w:sz w:val="24"/>
          <w:szCs w:val="24"/>
        </w:rPr>
        <w:t>PROPOSTA TÉCNICA</w:t>
      </w:r>
      <w:r w:rsidRPr="00BF3C27">
        <w:rPr>
          <w:rFonts w:ascii="Times New Roman" w:hAnsi="Times New Roman"/>
          <w:sz w:val="24"/>
          <w:szCs w:val="24"/>
        </w:rPr>
        <w:t xml:space="preserve"> – Documento apresentado, fundamentado no detalhamento estabelecido neste Termo de Referência, subsidiado por justificativas metodológicas, bem como dos recursos humanos e materiais, definidos e quantificados a critério do concorrente licitante, segundo os quais o mesmo se propõe a executar os serviços.</w:t>
      </w:r>
    </w:p>
    <w:p w:rsidR="00223EB7" w:rsidRPr="00BF3C27" w:rsidRDefault="00223EB7" w:rsidP="002E74F2">
      <w:pPr>
        <w:spacing w:before="120" w:after="60"/>
        <w:ind w:left="284"/>
        <w:jc w:val="both"/>
        <w:rPr>
          <w:rFonts w:ascii="Times New Roman" w:hAnsi="Times New Roman"/>
          <w:sz w:val="24"/>
          <w:szCs w:val="24"/>
        </w:rPr>
      </w:pPr>
      <w:r w:rsidRPr="00BF3C27">
        <w:rPr>
          <w:rFonts w:ascii="Times New Roman" w:hAnsi="Times New Roman"/>
          <w:b/>
          <w:sz w:val="24"/>
          <w:szCs w:val="24"/>
        </w:rPr>
        <w:t>SUPERINTENDÊNCIA REGIONAL</w:t>
      </w:r>
      <w:r w:rsidRPr="00BF3C27">
        <w:rPr>
          <w:rFonts w:ascii="Times New Roman" w:hAnsi="Times New Roman"/>
          <w:sz w:val="24"/>
          <w:szCs w:val="24"/>
        </w:rPr>
        <w:t xml:space="preserve"> – Unidade executiva descentralizada subordinada diretamente à presidência da </w:t>
      </w:r>
      <w:proofErr w:type="spellStart"/>
      <w:r w:rsidRPr="00BF3C27">
        <w:rPr>
          <w:rFonts w:ascii="Times New Roman" w:hAnsi="Times New Roman"/>
          <w:sz w:val="24"/>
          <w:szCs w:val="24"/>
        </w:rPr>
        <w:t>Codevasf</w:t>
      </w:r>
      <w:proofErr w:type="spellEnd"/>
      <w:r w:rsidRPr="00BF3C27">
        <w:rPr>
          <w:rFonts w:ascii="Times New Roman" w:hAnsi="Times New Roman"/>
          <w:sz w:val="24"/>
          <w:szCs w:val="24"/>
        </w:rPr>
        <w:t xml:space="preserve">, situada em </w:t>
      </w:r>
      <w:r w:rsidR="00EC55DC">
        <w:rPr>
          <w:rFonts w:ascii="Times New Roman" w:hAnsi="Times New Roman"/>
          <w:sz w:val="24"/>
          <w:szCs w:val="24"/>
        </w:rPr>
        <w:t xml:space="preserve">Bom Jesus da </w:t>
      </w:r>
      <w:proofErr w:type="spellStart"/>
      <w:r w:rsidR="00EC55DC">
        <w:rPr>
          <w:rFonts w:ascii="Times New Roman" w:hAnsi="Times New Roman"/>
          <w:sz w:val="24"/>
          <w:szCs w:val="24"/>
        </w:rPr>
        <w:t>Lapa-BA</w:t>
      </w:r>
      <w:proofErr w:type="spellEnd"/>
      <w:r w:rsidRPr="00BF3C27">
        <w:rPr>
          <w:rFonts w:ascii="Times New Roman" w:hAnsi="Times New Roman"/>
          <w:sz w:val="24"/>
          <w:szCs w:val="24"/>
        </w:rPr>
        <w:t xml:space="preserve">, em cuja jurisdição territorial </w:t>
      </w:r>
      <w:proofErr w:type="gramStart"/>
      <w:r w:rsidR="001C70DF" w:rsidRPr="00BF3C27">
        <w:rPr>
          <w:rFonts w:ascii="Times New Roman" w:hAnsi="Times New Roman"/>
          <w:sz w:val="24"/>
          <w:szCs w:val="24"/>
        </w:rPr>
        <w:t>localiza-se</w:t>
      </w:r>
      <w:proofErr w:type="gramEnd"/>
      <w:r w:rsidRPr="00BF3C27">
        <w:rPr>
          <w:rFonts w:ascii="Times New Roman" w:hAnsi="Times New Roman"/>
          <w:sz w:val="24"/>
          <w:szCs w:val="24"/>
        </w:rPr>
        <w:t xml:space="preserve"> os serviços objeto deste Termo de Referência.</w:t>
      </w:r>
    </w:p>
    <w:p w:rsidR="00223EB7" w:rsidRPr="00BF3C27" w:rsidRDefault="00223EB7" w:rsidP="002E74F2">
      <w:pPr>
        <w:spacing w:before="120" w:after="60"/>
        <w:ind w:left="284"/>
        <w:jc w:val="both"/>
        <w:rPr>
          <w:rFonts w:ascii="Times New Roman" w:hAnsi="Times New Roman"/>
          <w:sz w:val="24"/>
          <w:szCs w:val="24"/>
        </w:rPr>
      </w:pPr>
      <w:r w:rsidRPr="00BF3C27">
        <w:rPr>
          <w:rFonts w:ascii="Times New Roman" w:hAnsi="Times New Roman"/>
          <w:b/>
          <w:sz w:val="24"/>
          <w:szCs w:val="24"/>
        </w:rPr>
        <w:t xml:space="preserve">TERMO DE REFERÊNCIA </w:t>
      </w:r>
      <w:r w:rsidRPr="00BF3C27">
        <w:rPr>
          <w:rFonts w:ascii="Times New Roman" w:hAnsi="Times New Roman"/>
          <w:sz w:val="24"/>
          <w:szCs w:val="24"/>
        </w:rPr>
        <w:t>– Conjunto de elementos necessários e suficientes, com nível de precisão adequado, para caracterizar os serviços a serem contratados ou os bens a serem fornecidos.</w:t>
      </w:r>
    </w:p>
    <w:p w:rsidR="00424E69" w:rsidRPr="00472645" w:rsidRDefault="00424E69" w:rsidP="00EC4155">
      <w:pPr>
        <w:pStyle w:val="Ttulo1"/>
        <w:keepNext/>
        <w:numPr>
          <w:ilvl w:val="0"/>
          <w:numId w:val="3"/>
        </w:numPr>
        <w:tabs>
          <w:tab w:val="left" w:pos="284"/>
        </w:tabs>
        <w:suppressAutoHyphens/>
        <w:spacing w:before="360" w:after="120"/>
        <w:ind w:left="284" w:hanging="284"/>
        <w:jc w:val="both"/>
        <w:rPr>
          <w:rFonts w:ascii="Times New Roman" w:hAnsi="Times New Roman"/>
          <w:sz w:val="24"/>
          <w:szCs w:val="24"/>
        </w:rPr>
      </w:pPr>
      <w:bookmarkStart w:id="4" w:name="_Toc466577882"/>
      <w:r w:rsidRPr="00472645">
        <w:rPr>
          <w:rFonts w:ascii="Times New Roman" w:hAnsi="Times New Roman"/>
          <w:sz w:val="24"/>
          <w:szCs w:val="24"/>
        </w:rPr>
        <w:t>REGIME DE EXECUÇÃO E CRITÉRIO DE JULGAMENTO</w:t>
      </w:r>
      <w:bookmarkEnd w:id="4"/>
    </w:p>
    <w:p w:rsidR="00424E69" w:rsidRDefault="00424E69" w:rsidP="00EC4155">
      <w:pPr>
        <w:pStyle w:val="Recuodecorpodetexto"/>
        <w:numPr>
          <w:ilvl w:val="1"/>
          <w:numId w:val="3"/>
        </w:numPr>
        <w:tabs>
          <w:tab w:val="left" w:pos="-1985"/>
          <w:tab w:val="left" w:pos="-142"/>
        </w:tabs>
        <w:ind w:left="709" w:hanging="425"/>
        <w:jc w:val="both"/>
        <w:rPr>
          <w:rFonts w:ascii="Times New Roman" w:hAnsi="Times New Roman"/>
        </w:rPr>
      </w:pPr>
      <w:r w:rsidRPr="00BF3C27">
        <w:rPr>
          <w:rFonts w:ascii="Times New Roman" w:hAnsi="Times New Roman"/>
        </w:rPr>
        <w:t>Forma de realização: forma eletrônica, por meio de sessão pública realizada pela rede mundial de computadores (www.comprasgovernamentais.gov.br). O presente pregão eletrônico reger-se-á pela lei 10.520/2002 e pelo Decreto nº 10.024/2019, no ambiente eletrônico, no sítio</w:t>
      </w:r>
      <w:r w:rsidR="007C10DD">
        <w:rPr>
          <w:rFonts w:ascii="Times New Roman" w:hAnsi="Times New Roman"/>
        </w:rPr>
        <w:t xml:space="preserve"> </w:t>
      </w:r>
      <w:hyperlink r:id="rId8" w:history="1">
        <w:r w:rsidR="007C10DD" w:rsidRPr="00A768A2">
          <w:rPr>
            <w:rStyle w:val="Hyperlink"/>
            <w:rFonts w:ascii="Times New Roman" w:hAnsi="Times New Roman"/>
          </w:rPr>
          <w:t>www.gov.br/compras</w:t>
        </w:r>
      </w:hyperlink>
      <w:r w:rsidR="007C10DD">
        <w:rPr>
          <w:rFonts w:ascii="Times New Roman" w:hAnsi="Times New Roman"/>
        </w:rPr>
        <w:t>.</w:t>
      </w:r>
    </w:p>
    <w:p w:rsidR="00424E69" w:rsidRPr="00472645" w:rsidRDefault="00472645" w:rsidP="00EC4155">
      <w:pPr>
        <w:pStyle w:val="Recuodecorpodetexto"/>
        <w:numPr>
          <w:ilvl w:val="1"/>
          <w:numId w:val="3"/>
        </w:numPr>
        <w:tabs>
          <w:tab w:val="left" w:pos="-1985"/>
          <w:tab w:val="left" w:pos="-142"/>
        </w:tabs>
        <w:ind w:left="709" w:hanging="425"/>
        <w:jc w:val="both"/>
        <w:rPr>
          <w:rFonts w:ascii="Times New Roman" w:hAnsi="Times New Roman"/>
        </w:rPr>
      </w:pPr>
      <w:r w:rsidRPr="00472645">
        <w:rPr>
          <w:rFonts w:ascii="Times New Roman" w:hAnsi="Times New Roman"/>
        </w:rPr>
        <w:t>Modo de Disputa: Aberto, com intervalo mínimo de diferença entre os lances de 0,5 % (cinco décimos por cento) do valor do item pertinente, que incidirá tanto em relação aos lances intermediários quanto em relação ao lance que cobrir a melhor oferta.</w:t>
      </w:r>
    </w:p>
    <w:p w:rsidR="00424E69" w:rsidRPr="00BF3C27" w:rsidRDefault="00424E69" w:rsidP="00EC4155">
      <w:pPr>
        <w:pStyle w:val="Recuodecorpodetexto"/>
        <w:numPr>
          <w:ilvl w:val="1"/>
          <w:numId w:val="3"/>
        </w:numPr>
        <w:tabs>
          <w:tab w:val="left" w:pos="-1985"/>
          <w:tab w:val="left" w:pos="-142"/>
        </w:tabs>
        <w:ind w:left="709" w:hanging="425"/>
        <w:jc w:val="both"/>
        <w:rPr>
          <w:rFonts w:ascii="Times New Roman" w:hAnsi="Times New Roman"/>
        </w:rPr>
      </w:pPr>
      <w:r w:rsidRPr="00BF3C27">
        <w:rPr>
          <w:rFonts w:ascii="Times New Roman" w:hAnsi="Times New Roman"/>
        </w:rPr>
        <w:t>Regime de execução: Preço Unitário.</w:t>
      </w:r>
    </w:p>
    <w:p w:rsidR="00424E69" w:rsidRPr="00821435" w:rsidRDefault="00424E69" w:rsidP="00EC4155">
      <w:pPr>
        <w:pStyle w:val="Recuodecorpodetexto"/>
        <w:numPr>
          <w:ilvl w:val="1"/>
          <w:numId w:val="3"/>
        </w:numPr>
        <w:tabs>
          <w:tab w:val="left" w:pos="-1985"/>
          <w:tab w:val="left" w:pos="-142"/>
        </w:tabs>
        <w:ind w:left="709" w:hanging="425"/>
        <w:jc w:val="both"/>
        <w:rPr>
          <w:rFonts w:ascii="Times New Roman" w:hAnsi="Times New Roman"/>
        </w:rPr>
      </w:pPr>
      <w:r w:rsidRPr="00BF3C27">
        <w:rPr>
          <w:rFonts w:ascii="Times New Roman" w:hAnsi="Times New Roman"/>
        </w:rPr>
        <w:t>Critério de julgamento: Menor Preço, de acordo com o Art. 7 do Decreto nº 10.024/2019.</w:t>
      </w:r>
    </w:p>
    <w:p w:rsidR="00821435" w:rsidRPr="00472645" w:rsidRDefault="00821435" w:rsidP="00EC4155">
      <w:pPr>
        <w:pStyle w:val="Recuodecorpodetexto"/>
        <w:numPr>
          <w:ilvl w:val="1"/>
          <w:numId w:val="3"/>
        </w:numPr>
        <w:tabs>
          <w:tab w:val="left" w:pos="-1985"/>
          <w:tab w:val="left" w:pos="-142"/>
        </w:tabs>
        <w:ind w:left="709" w:hanging="425"/>
        <w:jc w:val="both"/>
        <w:rPr>
          <w:rFonts w:ascii="Times New Roman" w:hAnsi="Times New Roman"/>
        </w:rPr>
      </w:pPr>
      <w:r w:rsidRPr="00821435">
        <w:rPr>
          <w:rFonts w:ascii="Times New Roman" w:hAnsi="Times New Roman"/>
        </w:rPr>
        <w:t>Valor estimado: Público</w:t>
      </w:r>
    </w:p>
    <w:p w:rsidR="00483296" w:rsidRPr="00BF3C27" w:rsidRDefault="00483296" w:rsidP="00EC4155">
      <w:pPr>
        <w:pStyle w:val="Ttulo1"/>
        <w:keepNext/>
        <w:numPr>
          <w:ilvl w:val="0"/>
          <w:numId w:val="3"/>
        </w:numPr>
        <w:tabs>
          <w:tab w:val="left" w:pos="284"/>
        </w:tabs>
        <w:suppressAutoHyphens/>
        <w:spacing w:before="360" w:after="120"/>
        <w:ind w:left="284" w:hanging="284"/>
        <w:jc w:val="both"/>
        <w:rPr>
          <w:rFonts w:ascii="Times New Roman" w:hAnsi="Times New Roman"/>
          <w:sz w:val="24"/>
          <w:szCs w:val="24"/>
        </w:rPr>
      </w:pPr>
      <w:r w:rsidRPr="00BF3C27">
        <w:rPr>
          <w:rFonts w:ascii="Times New Roman" w:hAnsi="Times New Roman"/>
          <w:sz w:val="24"/>
          <w:szCs w:val="24"/>
        </w:rPr>
        <w:lastRenderedPageBreak/>
        <w:t>QUADRO DE PESSOAL E QUANTITATIVO</w:t>
      </w:r>
    </w:p>
    <w:p w:rsidR="00424E69" w:rsidRPr="00BF3C27" w:rsidRDefault="00424E69" w:rsidP="00424E69">
      <w:pPr>
        <w:rPr>
          <w:rFonts w:ascii="Times New Roman" w:hAnsi="Times New Roman"/>
          <w:sz w:val="24"/>
          <w:szCs w:val="24"/>
        </w:rPr>
      </w:pPr>
    </w:p>
    <w:p w:rsidR="00483296" w:rsidRPr="00BF3C27" w:rsidRDefault="00483296" w:rsidP="00EC4155">
      <w:pPr>
        <w:pStyle w:val="Recuodecorpodetexto"/>
        <w:numPr>
          <w:ilvl w:val="1"/>
          <w:numId w:val="3"/>
        </w:numPr>
        <w:tabs>
          <w:tab w:val="left" w:pos="-1985"/>
          <w:tab w:val="left" w:pos="-142"/>
        </w:tabs>
        <w:ind w:left="709" w:hanging="425"/>
        <w:jc w:val="both"/>
        <w:rPr>
          <w:rFonts w:ascii="Times New Roman" w:hAnsi="Times New Roman"/>
        </w:rPr>
      </w:pPr>
      <w:r w:rsidRPr="00BF3C27">
        <w:rPr>
          <w:rFonts w:ascii="Times New Roman" w:hAnsi="Times New Roman"/>
        </w:rPr>
        <w:t>O quantitativo de funcionários necessários à execução dos serviços está descrito abaixo, sendo:</w:t>
      </w:r>
    </w:p>
    <w:tbl>
      <w:tblPr>
        <w:tblW w:w="7304" w:type="dxa"/>
        <w:jc w:val="center"/>
        <w:tblCellMar>
          <w:left w:w="70" w:type="dxa"/>
          <w:right w:w="70" w:type="dxa"/>
        </w:tblCellMar>
        <w:tblLook w:val="04A0"/>
      </w:tblPr>
      <w:tblGrid>
        <w:gridCol w:w="3512"/>
        <w:gridCol w:w="3792"/>
      </w:tblGrid>
      <w:tr w:rsidR="00483296" w:rsidRPr="00BF3C27" w:rsidTr="00DF6DFD">
        <w:trPr>
          <w:trHeight w:val="510"/>
          <w:jc w:val="center"/>
        </w:trPr>
        <w:tc>
          <w:tcPr>
            <w:tcW w:w="3512" w:type="dxa"/>
            <w:tcBorders>
              <w:top w:val="single" w:sz="4" w:space="0" w:color="auto"/>
              <w:left w:val="single" w:sz="4" w:space="0" w:color="auto"/>
              <w:bottom w:val="single" w:sz="4" w:space="0" w:color="auto"/>
              <w:right w:val="nil"/>
            </w:tcBorders>
            <w:shd w:val="clear" w:color="auto" w:fill="auto"/>
            <w:noWrap/>
            <w:vAlign w:val="center"/>
            <w:hideMark/>
          </w:tcPr>
          <w:p w:rsidR="00483296" w:rsidRPr="00BF3C27" w:rsidRDefault="00483296" w:rsidP="00483296">
            <w:pPr>
              <w:jc w:val="center"/>
              <w:rPr>
                <w:rFonts w:ascii="Times New Roman" w:eastAsia="Times New Roman" w:hAnsi="Times New Roman"/>
                <w:b/>
                <w:sz w:val="24"/>
                <w:szCs w:val="24"/>
              </w:rPr>
            </w:pPr>
            <w:r w:rsidRPr="00BF3C27">
              <w:rPr>
                <w:rFonts w:ascii="Times New Roman" w:eastAsia="Times New Roman" w:hAnsi="Times New Roman"/>
                <w:b/>
                <w:sz w:val="24"/>
                <w:szCs w:val="24"/>
              </w:rPr>
              <w:t>FUNÇÃO</w:t>
            </w:r>
          </w:p>
        </w:tc>
        <w:tc>
          <w:tcPr>
            <w:tcW w:w="37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3296" w:rsidRPr="00BF3C27" w:rsidRDefault="00483296" w:rsidP="00DF6DFD">
            <w:pPr>
              <w:jc w:val="center"/>
              <w:rPr>
                <w:rFonts w:ascii="Times New Roman" w:eastAsia="Times New Roman" w:hAnsi="Times New Roman"/>
                <w:b/>
                <w:sz w:val="24"/>
                <w:szCs w:val="24"/>
              </w:rPr>
            </w:pPr>
            <w:r w:rsidRPr="00BF3C27">
              <w:rPr>
                <w:rFonts w:ascii="Times New Roman" w:eastAsia="Times New Roman" w:hAnsi="Times New Roman"/>
                <w:b/>
                <w:sz w:val="24"/>
                <w:szCs w:val="24"/>
              </w:rPr>
              <w:t>Q</w:t>
            </w:r>
            <w:r w:rsidR="00DF6DFD" w:rsidRPr="00BF3C27">
              <w:rPr>
                <w:rFonts w:ascii="Times New Roman" w:eastAsia="Times New Roman" w:hAnsi="Times New Roman"/>
                <w:b/>
                <w:sz w:val="24"/>
                <w:szCs w:val="24"/>
              </w:rPr>
              <w:t>UANTIDADE</w:t>
            </w:r>
            <w:r w:rsidRPr="00BF3C27">
              <w:rPr>
                <w:rFonts w:ascii="Times New Roman" w:eastAsia="Times New Roman" w:hAnsi="Times New Roman"/>
                <w:b/>
                <w:sz w:val="24"/>
                <w:szCs w:val="24"/>
              </w:rPr>
              <w:t xml:space="preserve"> DE PROFISSIONAIS</w:t>
            </w:r>
          </w:p>
        </w:tc>
      </w:tr>
      <w:tr w:rsidR="00616147" w:rsidRPr="00BF3C27" w:rsidTr="00DF6DFD">
        <w:trPr>
          <w:trHeight w:val="300"/>
          <w:jc w:val="center"/>
        </w:trPr>
        <w:tc>
          <w:tcPr>
            <w:tcW w:w="3512" w:type="dxa"/>
            <w:tcBorders>
              <w:top w:val="single" w:sz="4" w:space="0" w:color="auto"/>
              <w:left w:val="single" w:sz="4" w:space="0" w:color="auto"/>
              <w:bottom w:val="single" w:sz="4" w:space="0" w:color="auto"/>
              <w:right w:val="nil"/>
            </w:tcBorders>
            <w:shd w:val="clear" w:color="auto" w:fill="auto"/>
            <w:noWrap/>
            <w:vAlign w:val="center"/>
          </w:tcPr>
          <w:p w:rsidR="00616147" w:rsidRPr="00BF3C27" w:rsidRDefault="00852107" w:rsidP="00616147">
            <w:pPr>
              <w:rPr>
                <w:rFonts w:ascii="Times New Roman" w:eastAsia="Times New Roman" w:hAnsi="Times New Roman"/>
                <w:sz w:val="24"/>
                <w:szCs w:val="24"/>
              </w:rPr>
            </w:pPr>
            <w:r>
              <w:rPr>
                <w:rFonts w:ascii="Times New Roman" w:eastAsia="Times New Roman" w:hAnsi="Times New Roman"/>
                <w:sz w:val="24"/>
                <w:szCs w:val="24"/>
              </w:rPr>
              <w:t>Motorista</w:t>
            </w:r>
          </w:p>
        </w:tc>
        <w:tc>
          <w:tcPr>
            <w:tcW w:w="37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6147" w:rsidRPr="00BF3C27" w:rsidRDefault="00413DFA" w:rsidP="00EC55DC">
            <w:pPr>
              <w:jc w:val="center"/>
              <w:rPr>
                <w:rFonts w:ascii="Times New Roman" w:eastAsia="Times New Roman" w:hAnsi="Times New Roman"/>
                <w:sz w:val="24"/>
                <w:szCs w:val="24"/>
              </w:rPr>
            </w:pPr>
            <w:r>
              <w:rPr>
                <w:rFonts w:ascii="Times New Roman" w:eastAsia="Times New Roman" w:hAnsi="Times New Roman"/>
                <w:sz w:val="24"/>
                <w:szCs w:val="24"/>
              </w:rPr>
              <w:t>08</w:t>
            </w:r>
          </w:p>
        </w:tc>
      </w:tr>
    </w:tbl>
    <w:p w:rsidR="00483296" w:rsidRPr="00BF3C27" w:rsidRDefault="00483296" w:rsidP="00483296">
      <w:pPr>
        <w:tabs>
          <w:tab w:val="left" w:pos="0"/>
          <w:tab w:val="left" w:pos="2705"/>
        </w:tabs>
        <w:ind w:left="420"/>
        <w:rPr>
          <w:rFonts w:ascii="Times New Roman" w:hAnsi="Times New Roman"/>
          <w:sz w:val="24"/>
          <w:szCs w:val="24"/>
        </w:rPr>
      </w:pPr>
    </w:p>
    <w:p w:rsidR="00483296" w:rsidRDefault="00483296" w:rsidP="00EC4155">
      <w:pPr>
        <w:pStyle w:val="Recuodecorpodetexto"/>
        <w:numPr>
          <w:ilvl w:val="1"/>
          <w:numId w:val="3"/>
        </w:numPr>
        <w:tabs>
          <w:tab w:val="left" w:pos="-1985"/>
          <w:tab w:val="left" w:pos="-142"/>
        </w:tabs>
        <w:ind w:left="709" w:hanging="425"/>
        <w:jc w:val="both"/>
        <w:rPr>
          <w:rFonts w:ascii="Times New Roman" w:hAnsi="Times New Roman"/>
        </w:rPr>
      </w:pPr>
      <w:r w:rsidRPr="00BF3C27">
        <w:rPr>
          <w:rFonts w:ascii="Times New Roman" w:hAnsi="Times New Roman"/>
        </w:rPr>
        <w:t>Se for o caso, o pessoal e/ou os serviços objeto deste Edital poderão ser aumentados ou suprimidos, até o limite de 25% (vinte e cinco por cento) de acordo com as necessidades e conveniências da CODEVASF.</w:t>
      </w:r>
    </w:p>
    <w:p w:rsidR="00EC55DC" w:rsidRPr="00BF3C27" w:rsidRDefault="00EC4155" w:rsidP="00EC4155">
      <w:pPr>
        <w:pStyle w:val="Recuodecorpodetexto"/>
        <w:numPr>
          <w:ilvl w:val="1"/>
          <w:numId w:val="3"/>
        </w:numPr>
        <w:tabs>
          <w:tab w:val="left" w:pos="-1985"/>
          <w:tab w:val="left" w:pos="-142"/>
        </w:tabs>
        <w:ind w:left="709" w:hanging="425"/>
        <w:jc w:val="both"/>
        <w:rPr>
          <w:rFonts w:ascii="Times New Roman" w:hAnsi="Times New Roman"/>
        </w:rPr>
      </w:pPr>
      <w:r w:rsidRPr="002F3A63">
        <w:rPr>
          <w:rFonts w:ascii="Times New Roman" w:hAnsi="Times New Roman"/>
        </w:rPr>
        <w:t xml:space="preserve">A efetiva implantação de cada </w:t>
      </w:r>
      <w:r>
        <w:rPr>
          <w:rFonts w:ascii="Times New Roman" w:hAnsi="Times New Roman"/>
        </w:rPr>
        <w:t>posto de trabalho ficará de acordo com</w:t>
      </w:r>
      <w:r w:rsidRPr="002F3A63">
        <w:rPr>
          <w:rFonts w:ascii="Times New Roman" w:hAnsi="Times New Roman"/>
        </w:rPr>
        <w:t xml:space="preserve"> conveniência e interesse exclusivo da </w:t>
      </w:r>
      <w:proofErr w:type="spellStart"/>
      <w:r w:rsidRPr="002F3A63">
        <w:rPr>
          <w:rFonts w:ascii="Times New Roman" w:hAnsi="Times New Roman"/>
        </w:rPr>
        <w:t>Codevasf</w:t>
      </w:r>
      <w:proofErr w:type="spellEnd"/>
      <w:r w:rsidRPr="002F3A63">
        <w:rPr>
          <w:rFonts w:ascii="Times New Roman" w:hAnsi="Times New Roman"/>
        </w:rPr>
        <w:t>-</w:t>
      </w:r>
      <w:proofErr w:type="spellStart"/>
      <w:r w:rsidRPr="002F3A63">
        <w:rPr>
          <w:rFonts w:ascii="Times New Roman" w:hAnsi="Times New Roman"/>
        </w:rPr>
        <w:t>2ªSR,</w:t>
      </w:r>
      <w:proofErr w:type="spellEnd"/>
      <w:r w:rsidRPr="002F3A63">
        <w:rPr>
          <w:rFonts w:ascii="Times New Roman" w:hAnsi="Times New Roman"/>
        </w:rPr>
        <w:t xml:space="preserve"> não sendo </w:t>
      </w:r>
      <w:proofErr w:type="gramStart"/>
      <w:r w:rsidRPr="002F3A63">
        <w:rPr>
          <w:rFonts w:ascii="Times New Roman" w:hAnsi="Times New Roman"/>
        </w:rPr>
        <w:t>obri</w:t>
      </w:r>
      <w:r w:rsidR="00413DFA">
        <w:rPr>
          <w:rFonts w:ascii="Times New Roman" w:hAnsi="Times New Roman"/>
        </w:rPr>
        <w:t>gatório</w:t>
      </w:r>
      <w:r w:rsidRPr="002F3A63">
        <w:rPr>
          <w:rFonts w:ascii="Times New Roman" w:hAnsi="Times New Roman"/>
        </w:rPr>
        <w:t xml:space="preserve"> a implantação d</w:t>
      </w:r>
      <w:r>
        <w:rPr>
          <w:rFonts w:ascii="Times New Roman" w:hAnsi="Times New Roman"/>
        </w:rPr>
        <w:t>a totalidade dos postos licitados</w:t>
      </w:r>
      <w:proofErr w:type="gramEnd"/>
      <w:r>
        <w:rPr>
          <w:rFonts w:ascii="Times New Roman" w:hAnsi="Times New Roman"/>
        </w:rPr>
        <w:t>.</w:t>
      </w:r>
    </w:p>
    <w:p w:rsidR="00483296" w:rsidRPr="00BF3C27" w:rsidRDefault="00483296" w:rsidP="00EC4155">
      <w:pPr>
        <w:pStyle w:val="Ttulo1"/>
        <w:keepNext/>
        <w:numPr>
          <w:ilvl w:val="0"/>
          <w:numId w:val="3"/>
        </w:numPr>
        <w:tabs>
          <w:tab w:val="left" w:pos="284"/>
        </w:tabs>
        <w:suppressAutoHyphens/>
        <w:spacing w:before="360" w:after="120"/>
        <w:ind w:left="284" w:hanging="284"/>
        <w:jc w:val="both"/>
        <w:rPr>
          <w:rFonts w:ascii="Times New Roman" w:hAnsi="Times New Roman"/>
          <w:sz w:val="24"/>
          <w:szCs w:val="24"/>
        </w:rPr>
      </w:pPr>
      <w:r w:rsidRPr="00BF3C27">
        <w:rPr>
          <w:rFonts w:ascii="Times New Roman" w:hAnsi="Times New Roman"/>
          <w:sz w:val="24"/>
          <w:szCs w:val="24"/>
        </w:rPr>
        <w:t>JUSTIFICATIVA E OBJETIVO DA CONTRATAÇÃO</w:t>
      </w:r>
    </w:p>
    <w:p w:rsidR="00770BF8" w:rsidRPr="00BF3C27" w:rsidRDefault="00770BF8" w:rsidP="00770BF8">
      <w:pPr>
        <w:rPr>
          <w:rFonts w:ascii="Times New Roman" w:hAnsi="Times New Roman"/>
          <w:sz w:val="24"/>
          <w:szCs w:val="24"/>
        </w:rPr>
      </w:pPr>
    </w:p>
    <w:p w:rsidR="00483296" w:rsidRPr="00BF3C27" w:rsidRDefault="00483296" w:rsidP="00EC4155">
      <w:pPr>
        <w:pStyle w:val="Recuodecorpodetexto"/>
        <w:numPr>
          <w:ilvl w:val="1"/>
          <w:numId w:val="3"/>
        </w:numPr>
        <w:tabs>
          <w:tab w:val="left" w:pos="-1985"/>
          <w:tab w:val="left" w:pos="-142"/>
        </w:tabs>
        <w:ind w:left="709" w:hanging="425"/>
        <w:jc w:val="both"/>
        <w:rPr>
          <w:rFonts w:ascii="Times New Roman" w:hAnsi="Times New Roman"/>
        </w:rPr>
      </w:pPr>
      <w:r w:rsidRPr="00BF3C27">
        <w:rPr>
          <w:rFonts w:ascii="Times New Roman" w:hAnsi="Times New Roman"/>
        </w:rPr>
        <w:t xml:space="preserve">Os serviços terceirizados demandados destinam-se à realização de atividades que constituem a área de competência legal do Órgão, conforme dispõe o </w:t>
      </w:r>
      <w:r w:rsidR="00B40862" w:rsidRPr="00BF3C27">
        <w:rPr>
          <w:rFonts w:ascii="Times New Roman" w:hAnsi="Times New Roman"/>
        </w:rPr>
        <w:t>Decreto nº 9.507 de 21 de setembro de 2018</w:t>
      </w:r>
      <w:r w:rsidRPr="00BF3C27">
        <w:rPr>
          <w:rFonts w:ascii="Times New Roman" w:hAnsi="Times New Roman"/>
        </w:rPr>
        <w:t xml:space="preserve">, necessários ao bom funcionamento da </w:t>
      </w:r>
      <w:r w:rsidR="00022057">
        <w:rPr>
          <w:rFonts w:ascii="Times New Roman" w:hAnsi="Times New Roman"/>
        </w:rPr>
        <w:t>2</w:t>
      </w:r>
      <w:r w:rsidR="00B40862" w:rsidRPr="00BF3C27">
        <w:rPr>
          <w:rFonts w:ascii="Times New Roman" w:hAnsi="Times New Roman"/>
        </w:rPr>
        <w:t xml:space="preserve">ª Superintendência Regional da Companhia de Desenvolvimento dos Vales do São Francisco e do Parnaíba </w:t>
      </w:r>
      <w:r w:rsidRPr="00BF3C27">
        <w:rPr>
          <w:rFonts w:ascii="Times New Roman" w:hAnsi="Times New Roman"/>
        </w:rPr>
        <w:t>e não inerentes às atribuições de cargos de seu quadro de servidores.</w:t>
      </w:r>
    </w:p>
    <w:p w:rsidR="000A40EC" w:rsidRPr="00BF3C27" w:rsidRDefault="000A40EC" w:rsidP="00EC4155">
      <w:pPr>
        <w:pStyle w:val="Recuodecorpodetexto"/>
        <w:numPr>
          <w:ilvl w:val="1"/>
          <w:numId w:val="3"/>
        </w:numPr>
        <w:tabs>
          <w:tab w:val="left" w:pos="-1985"/>
          <w:tab w:val="left" w:pos="-142"/>
        </w:tabs>
        <w:ind w:left="709" w:hanging="425"/>
        <w:jc w:val="both"/>
        <w:rPr>
          <w:rFonts w:ascii="Times New Roman" w:hAnsi="Times New Roman"/>
        </w:rPr>
      </w:pPr>
      <w:r w:rsidRPr="00BF3C27">
        <w:rPr>
          <w:rFonts w:ascii="Times New Roman" w:hAnsi="Times New Roman"/>
        </w:rPr>
        <w:t xml:space="preserve">Esta contratação </w:t>
      </w:r>
      <w:r w:rsidR="00852107">
        <w:rPr>
          <w:rFonts w:ascii="Times New Roman" w:hAnsi="Times New Roman"/>
        </w:rPr>
        <w:t>permitirá o suporte às ações</w:t>
      </w:r>
      <w:r w:rsidRPr="00BF3C27">
        <w:rPr>
          <w:rFonts w:ascii="Times New Roman" w:hAnsi="Times New Roman"/>
        </w:rPr>
        <w:t xml:space="preserve">, viabilizando um melhor gerenciamento dos serviços prestados, </w:t>
      </w:r>
      <w:r w:rsidR="00DF6DFD" w:rsidRPr="00BF3C27">
        <w:rPr>
          <w:rFonts w:ascii="Times New Roman" w:hAnsi="Times New Roman"/>
        </w:rPr>
        <w:t xml:space="preserve">a alcance das metas institucionais, </w:t>
      </w:r>
      <w:r w:rsidRPr="00BF3C27">
        <w:rPr>
          <w:rFonts w:ascii="Times New Roman" w:hAnsi="Times New Roman"/>
        </w:rPr>
        <w:t>minimizando os riscos de eventuais prejuízos à Administração e/ou de comprometimento da qualidade dessas atividades.</w:t>
      </w:r>
    </w:p>
    <w:p w:rsidR="00E66878" w:rsidRPr="00BF3C27" w:rsidRDefault="00B01F58" w:rsidP="00EC4155">
      <w:pPr>
        <w:pStyle w:val="Recuodecorpodetexto"/>
        <w:numPr>
          <w:ilvl w:val="1"/>
          <w:numId w:val="3"/>
        </w:numPr>
        <w:tabs>
          <w:tab w:val="left" w:pos="-1985"/>
          <w:tab w:val="left" w:pos="-142"/>
        </w:tabs>
        <w:jc w:val="both"/>
        <w:rPr>
          <w:rFonts w:ascii="Times New Roman" w:hAnsi="Times New Roman"/>
        </w:rPr>
      </w:pPr>
      <w:r w:rsidRPr="00BF3C27">
        <w:rPr>
          <w:rFonts w:ascii="Times New Roman" w:hAnsi="Times New Roman"/>
        </w:rPr>
        <w:t>O</w:t>
      </w:r>
      <w:r w:rsidR="00E66878" w:rsidRPr="00BF3C27">
        <w:rPr>
          <w:rFonts w:ascii="Times New Roman" w:hAnsi="Times New Roman"/>
        </w:rPr>
        <w:t xml:space="preserve"> expressivo crescimento da alocação de recursos à </w:t>
      </w:r>
      <w:proofErr w:type="spellStart"/>
      <w:r w:rsidR="00E66878" w:rsidRPr="00BF3C27">
        <w:rPr>
          <w:rFonts w:ascii="Times New Roman" w:hAnsi="Times New Roman"/>
        </w:rPr>
        <w:t>Codevasf</w:t>
      </w:r>
      <w:proofErr w:type="spellEnd"/>
      <w:r w:rsidR="00E66878" w:rsidRPr="00BF3C27">
        <w:rPr>
          <w:rFonts w:ascii="Times New Roman" w:hAnsi="Times New Roman"/>
        </w:rPr>
        <w:t xml:space="preserve"> (Emendas Parlamentares, </w:t>
      </w:r>
      <w:proofErr w:type="spellStart"/>
      <w:r w:rsidR="00E66878" w:rsidRPr="00BF3C27">
        <w:rPr>
          <w:rFonts w:ascii="Times New Roman" w:hAnsi="Times New Roman"/>
        </w:rPr>
        <w:t>TED’</w:t>
      </w:r>
      <w:r w:rsidR="00852107">
        <w:rPr>
          <w:rFonts w:ascii="Times New Roman" w:hAnsi="Times New Roman"/>
        </w:rPr>
        <w:t>s</w:t>
      </w:r>
      <w:proofErr w:type="spellEnd"/>
      <w:r w:rsidR="00852107">
        <w:rPr>
          <w:rFonts w:ascii="Times New Roman" w:hAnsi="Times New Roman"/>
        </w:rPr>
        <w:t xml:space="preserve"> e Convênios), incluindo esta 2</w:t>
      </w:r>
      <w:r w:rsidR="00E66878" w:rsidRPr="00BF3C27">
        <w:rPr>
          <w:rFonts w:ascii="Times New Roman" w:hAnsi="Times New Roman"/>
        </w:rPr>
        <w:t xml:space="preserve">ª Superintendência Regional, resultando no </w:t>
      </w:r>
      <w:r w:rsidR="008160DC" w:rsidRPr="00BF3C27">
        <w:rPr>
          <w:rFonts w:ascii="Times New Roman" w:hAnsi="Times New Roman"/>
          <w:b/>
        </w:rPr>
        <w:t xml:space="preserve">excepcional </w:t>
      </w:r>
      <w:r w:rsidR="00D82E37" w:rsidRPr="00BF3C27">
        <w:rPr>
          <w:rFonts w:ascii="Times New Roman" w:hAnsi="Times New Roman"/>
          <w:b/>
        </w:rPr>
        <w:t>incremento</w:t>
      </w:r>
      <w:r w:rsidR="000A40EC" w:rsidRPr="00BF3C27">
        <w:rPr>
          <w:rFonts w:ascii="Times New Roman" w:hAnsi="Times New Roman"/>
          <w:b/>
        </w:rPr>
        <w:t xml:space="preserve"> temporário</w:t>
      </w:r>
      <w:r w:rsidR="00D82E37" w:rsidRPr="00BF3C27">
        <w:rPr>
          <w:rFonts w:ascii="Times New Roman" w:hAnsi="Times New Roman"/>
          <w:b/>
        </w:rPr>
        <w:t xml:space="preserve"> do volume de serviços</w:t>
      </w:r>
      <w:r w:rsidR="00791A3E" w:rsidRPr="00BF3C27">
        <w:rPr>
          <w:rFonts w:ascii="Times New Roman" w:hAnsi="Times New Roman"/>
          <w:b/>
        </w:rPr>
        <w:t xml:space="preserve">, gerado pela ampliação da área de atuação e implantação do Programa Pró Brasil </w:t>
      </w:r>
      <w:r w:rsidR="009E3D30" w:rsidRPr="00BF3C27">
        <w:rPr>
          <w:rFonts w:ascii="Times New Roman" w:hAnsi="Times New Roman"/>
        </w:rPr>
        <w:t>-</w:t>
      </w:r>
      <w:r w:rsidR="000A40EC" w:rsidRPr="00BF3C27">
        <w:rPr>
          <w:rFonts w:ascii="Times New Roman" w:hAnsi="Times New Roman"/>
        </w:rPr>
        <w:t xml:space="preserve"> artigo 4º, inciso II do Decreto nº 9.507 de 21/09/2018.</w:t>
      </w:r>
      <w:r w:rsidR="009E3D30" w:rsidRPr="00BF3C27">
        <w:rPr>
          <w:rFonts w:ascii="Times New Roman" w:hAnsi="Times New Roman"/>
        </w:rPr>
        <w:t xml:space="preserve"> O quadro de servidores desta instituição não acompanhou a dimensão de tais eventos, </w:t>
      </w:r>
      <w:r w:rsidR="000A40EC" w:rsidRPr="00BF3C27">
        <w:rPr>
          <w:rFonts w:ascii="Times New Roman" w:hAnsi="Times New Roman"/>
        </w:rPr>
        <w:t>deflagr</w:t>
      </w:r>
      <w:r w:rsidR="009E3D30" w:rsidRPr="00BF3C27">
        <w:rPr>
          <w:rFonts w:ascii="Times New Roman" w:hAnsi="Times New Roman"/>
        </w:rPr>
        <w:t>ando</w:t>
      </w:r>
      <w:r w:rsidR="000A40EC" w:rsidRPr="00BF3C27">
        <w:rPr>
          <w:rFonts w:ascii="Times New Roman" w:hAnsi="Times New Roman"/>
        </w:rPr>
        <w:t xml:space="preserve"> a imprescindibilidade desta contratação</w:t>
      </w:r>
      <w:r w:rsidR="009E3D30" w:rsidRPr="00BF3C27">
        <w:rPr>
          <w:rFonts w:ascii="Times New Roman" w:hAnsi="Times New Roman"/>
        </w:rPr>
        <w:t xml:space="preserve">, </w:t>
      </w:r>
      <w:r w:rsidR="000A40EC" w:rsidRPr="00BF3C27">
        <w:rPr>
          <w:rFonts w:ascii="Times New Roman" w:hAnsi="Times New Roman"/>
        </w:rPr>
        <w:t>cauciona</w:t>
      </w:r>
      <w:r w:rsidR="009E3D30" w:rsidRPr="00BF3C27">
        <w:rPr>
          <w:rFonts w:ascii="Times New Roman" w:hAnsi="Times New Roman"/>
        </w:rPr>
        <w:t xml:space="preserve">ndo </w:t>
      </w:r>
      <w:r w:rsidR="000A40EC" w:rsidRPr="00BF3C27">
        <w:rPr>
          <w:rFonts w:ascii="Times New Roman" w:hAnsi="Times New Roman"/>
        </w:rPr>
        <w:t xml:space="preserve">o alcance das metas institucionais </w:t>
      </w:r>
      <w:proofErr w:type="spellStart"/>
      <w:r w:rsidR="000A40EC" w:rsidRPr="00BF3C27">
        <w:rPr>
          <w:rFonts w:ascii="Times New Roman" w:hAnsi="Times New Roman"/>
        </w:rPr>
        <w:t>finalísticas</w:t>
      </w:r>
      <w:proofErr w:type="spellEnd"/>
      <w:r w:rsidR="00DF6DFD" w:rsidRPr="00BF3C27">
        <w:rPr>
          <w:rFonts w:ascii="Times New Roman" w:hAnsi="Times New Roman"/>
        </w:rPr>
        <w:t xml:space="preserve"> resultado do aumento expressivo das Ementas Parlamentares e obras e Serviços de Engenharia do Programa Pró Brasil</w:t>
      </w:r>
      <w:r w:rsidR="000A40EC" w:rsidRPr="00BF3C27">
        <w:rPr>
          <w:rFonts w:ascii="Times New Roman" w:hAnsi="Times New Roman"/>
        </w:rPr>
        <w:t>.</w:t>
      </w:r>
    </w:p>
    <w:p w:rsidR="00C45D82" w:rsidRPr="00BF3C27" w:rsidRDefault="00C45D82" w:rsidP="00EC4155">
      <w:pPr>
        <w:pStyle w:val="Ttulo1"/>
        <w:keepNext/>
        <w:numPr>
          <w:ilvl w:val="0"/>
          <w:numId w:val="3"/>
        </w:numPr>
        <w:tabs>
          <w:tab w:val="left" w:pos="284"/>
        </w:tabs>
        <w:suppressAutoHyphens/>
        <w:spacing w:before="360" w:after="120"/>
        <w:ind w:left="284" w:hanging="284"/>
        <w:jc w:val="both"/>
        <w:rPr>
          <w:rFonts w:ascii="Times New Roman" w:hAnsi="Times New Roman"/>
          <w:sz w:val="24"/>
          <w:szCs w:val="24"/>
        </w:rPr>
      </w:pPr>
      <w:r w:rsidRPr="00BF3C27">
        <w:rPr>
          <w:rFonts w:ascii="Times New Roman" w:hAnsi="Times New Roman"/>
          <w:sz w:val="24"/>
          <w:szCs w:val="24"/>
        </w:rPr>
        <w:t>CONDIÇÕES DE PARTICIPAÇÃO</w:t>
      </w:r>
    </w:p>
    <w:p w:rsidR="00355BDE" w:rsidRPr="00BF3C27" w:rsidRDefault="00355BDE" w:rsidP="00355BDE">
      <w:pPr>
        <w:rPr>
          <w:rFonts w:ascii="Times New Roman" w:hAnsi="Times New Roman"/>
          <w:sz w:val="24"/>
          <w:szCs w:val="24"/>
        </w:rPr>
      </w:pPr>
    </w:p>
    <w:p w:rsidR="00C45D82" w:rsidRPr="00BF3C27" w:rsidRDefault="00C45D82" w:rsidP="00EC4155">
      <w:pPr>
        <w:pStyle w:val="Recuodecorpodetexto"/>
        <w:numPr>
          <w:ilvl w:val="1"/>
          <w:numId w:val="3"/>
        </w:numPr>
        <w:tabs>
          <w:tab w:val="left" w:pos="-1985"/>
          <w:tab w:val="left" w:pos="-142"/>
        </w:tabs>
        <w:ind w:left="709" w:hanging="425"/>
        <w:jc w:val="both"/>
        <w:rPr>
          <w:rFonts w:ascii="Times New Roman" w:hAnsi="Times New Roman"/>
        </w:rPr>
      </w:pPr>
      <w:r w:rsidRPr="00BF3C27">
        <w:rPr>
          <w:rFonts w:ascii="Times New Roman" w:hAnsi="Times New Roman"/>
        </w:rPr>
        <w:t>Poderão participar da presente licitação empresas do ramo, pertinente e compatível com o objeto desta licitação, individuais, que atendam as exigências do TR e seus anexos.</w:t>
      </w:r>
    </w:p>
    <w:p w:rsidR="00482F26" w:rsidRPr="00BF3C27" w:rsidRDefault="00482F26" w:rsidP="00EC4155">
      <w:pPr>
        <w:pStyle w:val="Recuodecorpodetexto"/>
        <w:numPr>
          <w:ilvl w:val="1"/>
          <w:numId w:val="3"/>
        </w:numPr>
        <w:tabs>
          <w:tab w:val="left" w:pos="-1985"/>
          <w:tab w:val="left" w:pos="-142"/>
        </w:tabs>
        <w:jc w:val="both"/>
        <w:rPr>
          <w:rFonts w:ascii="Times New Roman" w:hAnsi="Times New Roman"/>
        </w:rPr>
      </w:pPr>
      <w:r w:rsidRPr="00BF3C27">
        <w:rPr>
          <w:rFonts w:ascii="Times New Roman" w:hAnsi="Times New Roman"/>
        </w:rPr>
        <w:t xml:space="preserve">Na fase de habilitação, o licitante de melhor oferta deverá comprovar </w:t>
      </w:r>
      <w:r w:rsidR="00214E26" w:rsidRPr="00BF3C27">
        <w:rPr>
          <w:rFonts w:ascii="Times New Roman" w:hAnsi="Times New Roman"/>
        </w:rPr>
        <w:t xml:space="preserve">que possui patrimônio líquido no valor de 10% (dez por cento) do valor máximo orçado para a </w:t>
      </w:r>
      <w:r w:rsidR="00214E26" w:rsidRPr="00BF3C27">
        <w:rPr>
          <w:rFonts w:ascii="Times New Roman" w:hAnsi="Times New Roman"/>
        </w:rPr>
        <w:lastRenderedPageBreak/>
        <w:t>contratação, e Capital Circulante Líquido (CCL) ou Capital de Giro (Ativo Circulante – Passivo Circulante) de, no mínimo, 16,66% (dezesseis inteiros e sessenta e seis centésimos por cento) do valor orçado para a contratação ou item pertinente</w:t>
      </w:r>
      <w:r w:rsidRPr="00BF3C27">
        <w:rPr>
          <w:rFonts w:ascii="Times New Roman" w:hAnsi="Times New Roman"/>
        </w:rPr>
        <w:t>.</w:t>
      </w:r>
    </w:p>
    <w:p w:rsidR="00C45D82" w:rsidRPr="00BF3C27" w:rsidRDefault="00C45D82" w:rsidP="00EC4155">
      <w:pPr>
        <w:pStyle w:val="Recuodecorpodetexto"/>
        <w:numPr>
          <w:ilvl w:val="1"/>
          <w:numId w:val="3"/>
        </w:numPr>
        <w:tabs>
          <w:tab w:val="left" w:pos="-1985"/>
          <w:tab w:val="left" w:pos="-142"/>
        </w:tabs>
        <w:ind w:left="709" w:hanging="425"/>
        <w:jc w:val="both"/>
        <w:rPr>
          <w:rFonts w:ascii="Times New Roman" w:hAnsi="Times New Roman"/>
        </w:rPr>
      </w:pPr>
      <w:r w:rsidRPr="00BF3C27">
        <w:rPr>
          <w:rFonts w:ascii="Times New Roman" w:hAnsi="Times New Roman"/>
        </w:rPr>
        <w:t>As Empresas estrangeiras poderão participar nas mesmas condições das empresas nacionais.</w:t>
      </w:r>
    </w:p>
    <w:p w:rsidR="00F94B4A" w:rsidRPr="00BF3C27" w:rsidRDefault="00C45D82" w:rsidP="00EC4155">
      <w:pPr>
        <w:pStyle w:val="Recuodecorpodetexto"/>
        <w:numPr>
          <w:ilvl w:val="1"/>
          <w:numId w:val="3"/>
        </w:numPr>
        <w:tabs>
          <w:tab w:val="left" w:pos="-1985"/>
          <w:tab w:val="left" w:pos="-142"/>
        </w:tabs>
        <w:ind w:left="709" w:hanging="425"/>
        <w:jc w:val="both"/>
        <w:rPr>
          <w:rFonts w:ascii="Times New Roman" w:hAnsi="Times New Roman"/>
        </w:rPr>
      </w:pPr>
      <w:r w:rsidRPr="00BF3C27">
        <w:rPr>
          <w:rFonts w:ascii="Times New Roman" w:hAnsi="Times New Roman"/>
        </w:rPr>
        <w:t xml:space="preserve">CONSÓRCIO </w:t>
      </w:r>
      <w:r w:rsidR="00F94B4A" w:rsidRPr="00BF3C27">
        <w:rPr>
          <w:rFonts w:ascii="Times New Roman" w:hAnsi="Times New Roman"/>
        </w:rPr>
        <w:t>E SUBCONTRATAÇÃO</w:t>
      </w:r>
    </w:p>
    <w:p w:rsidR="005039ED" w:rsidRPr="00BF3C27" w:rsidRDefault="00C45D82" w:rsidP="00EC4155">
      <w:pPr>
        <w:pStyle w:val="Recuodecorpodetexto"/>
        <w:numPr>
          <w:ilvl w:val="2"/>
          <w:numId w:val="3"/>
        </w:numPr>
        <w:tabs>
          <w:tab w:val="left" w:pos="-1985"/>
          <w:tab w:val="left" w:pos="-142"/>
        </w:tabs>
        <w:spacing w:before="120"/>
        <w:ind w:hanging="709"/>
        <w:jc w:val="both"/>
        <w:rPr>
          <w:rFonts w:ascii="Times New Roman" w:hAnsi="Times New Roman"/>
        </w:rPr>
      </w:pPr>
      <w:r w:rsidRPr="00BF3C27">
        <w:rPr>
          <w:rFonts w:ascii="Times New Roman" w:hAnsi="Times New Roman"/>
        </w:rPr>
        <w:t>Não será permiti</w:t>
      </w:r>
      <w:r w:rsidR="00F94B4A" w:rsidRPr="00BF3C27">
        <w:rPr>
          <w:rFonts w:ascii="Times New Roman" w:hAnsi="Times New Roman"/>
        </w:rPr>
        <w:t>da a participação de consórcio e nem subcontratações</w:t>
      </w:r>
      <w:r w:rsidR="00BC18E0" w:rsidRPr="00BF3C27">
        <w:rPr>
          <w:rFonts w:ascii="Times New Roman" w:hAnsi="Times New Roman"/>
        </w:rPr>
        <w:t>.</w:t>
      </w:r>
    </w:p>
    <w:p w:rsidR="00F94B4A" w:rsidRPr="00BF3C27" w:rsidRDefault="00F94B4A" w:rsidP="00EC4155">
      <w:pPr>
        <w:pStyle w:val="Recuodecorpodetexto"/>
        <w:numPr>
          <w:ilvl w:val="2"/>
          <w:numId w:val="3"/>
        </w:numPr>
        <w:tabs>
          <w:tab w:val="left" w:pos="-1985"/>
          <w:tab w:val="left" w:pos="-142"/>
        </w:tabs>
        <w:spacing w:before="120"/>
        <w:ind w:hanging="709"/>
        <w:jc w:val="both"/>
        <w:rPr>
          <w:rFonts w:ascii="Times New Roman" w:hAnsi="Times New Roman"/>
        </w:rPr>
      </w:pPr>
      <w:r w:rsidRPr="00BF3C27">
        <w:rPr>
          <w:rFonts w:ascii="Times New Roman" w:hAnsi="Times New Roman"/>
        </w:rPr>
        <w:t>Neste certame o objeto é único, singelo e sem obrigações de diferentes especialidades ou passível de divisão. Portanto, a participação sob o regime</w:t>
      </w:r>
      <w:r w:rsidR="00BC18E0" w:rsidRPr="00BF3C27">
        <w:rPr>
          <w:rFonts w:ascii="Times New Roman" w:hAnsi="Times New Roman"/>
        </w:rPr>
        <w:t xml:space="preserve"> de consorcio não é justificada, bem como subcontratações.</w:t>
      </w:r>
    </w:p>
    <w:p w:rsidR="00651A90" w:rsidRPr="00BF3C27" w:rsidRDefault="00651A90" w:rsidP="00EC4155">
      <w:pPr>
        <w:pStyle w:val="Ttulo1"/>
        <w:keepNext/>
        <w:numPr>
          <w:ilvl w:val="0"/>
          <w:numId w:val="3"/>
        </w:numPr>
        <w:tabs>
          <w:tab w:val="left" w:pos="284"/>
        </w:tabs>
        <w:suppressAutoHyphens/>
        <w:spacing w:before="360" w:after="120"/>
        <w:ind w:left="284" w:hanging="284"/>
        <w:jc w:val="both"/>
        <w:rPr>
          <w:rFonts w:ascii="Times New Roman" w:hAnsi="Times New Roman"/>
          <w:sz w:val="24"/>
          <w:szCs w:val="24"/>
        </w:rPr>
      </w:pPr>
      <w:r w:rsidRPr="00BF3C27">
        <w:rPr>
          <w:rFonts w:ascii="Times New Roman" w:hAnsi="Times New Roman"/>
          <w:sz w:val="24"/>
          <w:szCs w:val="24"/>
        </w:rPr>
        <w:t>DA CLASSIFICAÇÃO DOS SERVIÇOS</w:t>
      </w:r>
    </w:p>
    <w:p w:rsidR="00355BDE" w:rsidRPr="00BF3C27" w:rsidRDefault="00355BDE" w:rsidP="00355BDE">
      <w:pPr>
        <w:rPr>
          <w:rFonts w:ascii="Times New Roman" w:hAnsi="Times New Roman"/>
          <w:sz w:val="24"/>
          <w:szCs w:val="24"/>
        </w:rPr>
      </w:pPr>
    </w:p>
    <w:p w:rsidR="00651A90" w:rsidRPr="00BF3C27" w:rsidRDefault="00651A90" w:rsidP="00EC4155">
      <w:pPr>
        <w:pStyle w:val="Recuodecorpodetexto"/>
        <w:numPr>
          <w:ilvl w:val="1"/>
          <w:numId w:val="3"/>
        </w:numPr>
        <w:tabs>
          <w:tab w:val="left" w:pos="-1985"/>
          <w:tab w:val="left" w:pos="-142"/>
        </w:tabs>
        <w:ind w:left="709" w:hanging="425"/>
        <w:jc w:val="both"/>
        <w:rPr>
          <w:rFonts w:ascii="Times New Roman" w:hAnsi="Times New Roman"/>
        </w:rPr>
      </w:pPr>
      <w:r w:rsidRPr="00BF3C27">
        <w:rPr>
          <w:rFonts w:ascii="Times New Roman" w:hAnsi="Times New Roman"/>
        </w:rPr>
        <w:t>Nos termos do parágrafo único, do art. 1º, da Lei nº 10.520, de 2002, os serviços objeto deste instrumento são considerados comuns, pois seus padrões de desempenho e qualidade, para efeito de julgamento das propostas, podem ser objetivamente definidos neste Termo de Referência e no Edital, por meio de especificações usuais de mercado.</w:t>
      </w:r>
    </w:p>
    <w:p w:rsidR="00651A90" w:rsidRPr="00BF3C27" w:rsidRDefault="00651A90" w:rsidP="00EC4155">
      <w:pPr>
        <w:pStyle w:val="Recuodecorpodetexto"/>
        <w:numPr>
          <w:ilvl w:val="1"/>
          <w:numId w:val="3"/>
        </w:numPr>
        <w:tabs>
          <w:tab w:val="left" w:pos="-1985"/>
          <w:tab w:val="left" w:pos="-142"/>
        </w:tabs>
        <w:ind w:left="709" w:hanging="425"/>
        <w:jc w:val="both"/>
        <w:rPr>
          <w:rFonts w:ascii="Times New Roman" w:hAnsi="Times New Roman"/>
        </w:rPr>
      </w:pPr>
      <w:r w:rsidRPr="00BF3C27">
        <w:rPr>
          <w:rFonts w:ascii="Times New Roman" w:hAnsi="Times New Roman"/>
        </w:rPr>
        <w:t>Os serviços a serem contratados enquadram-se nos pressupostos do Decreto nº 9.507 de 21 de setembro de 2018, constituindo-se em atividades materiais acessórias, instrumentais ou complementares à área de competência legal do órgão licitante, não inerentes às categorias funcionais abrangidas por seu respectivo plano de cargos.</w:t>
      </w:r>
    </w:p>
    <w:p w:rsidR="00651A90" w:rsidRPr="00BF3C27" w:rsidRDefault="00651A90" w:rsidP="00EC4155">
      <w:pPr>
        <w:pStyle w:val="Recuodecorpodetexto"/>
        <w:numPr>
          <w:ilvl w:val="1"/>
          <w:numId w:val="3"/>
        </w:numPr>
        <w:tabs>
          <w:tab w:val="left" w:pos="-1985"/>
          <w:tab w:val="left" w:pos="-142"/>
        </w:tabs>
        <w:ind w:left="709" w:hanging="425"/>
        <w:jc w:val="both"/>
        <w:rPr>
          <w:rFonts w:ascii="Times New Roman" w:hAnsi="Times New Roman"/>
        </w:rPr>
      </w:pPr>
      <w:r w:rsidRPr="00BF3C27">
        <w:rPr>
          <w:rFonts w:ascii="Times New Roman" w:hAnsi="Times New Roman"/>
        </w:rPr>
        <w:t>A prestação dos serviços não gera vínculo empregatício entre os empregados da Contratada e a Administração Contratante, vedando-se qualquer relação entre estes que caracterize pessoalidade e subordinação direta.</w:t>
      </w:r>
    </w:p>
    <w:p w:rsidR="00651A90" w:rsidRPr="00BF3C27" w:rsidRDefault="00651A90" w:rsidP="00EC4155">
      <w:pPr>
        <w:pStyle w:val="Ttulo1"/>
        <w:keepNext/>
        <w:numPr>
          <w:ilvl w:val="0"/>
          <w:numId w:val="3"/>
        </w:numPr>
        <w:tabs>
          <w:tab w:val="left" w:pos="284"/>
        </w:tabs>
        <w:suppressAutoHyphens/>
        <w:spacing w:before="360" w:after="120"/>
        <w:ind w:left="284" w:hanging="284"/>
        <w:jc w:val="both"/>
        <w:rPr>
          <w:rFonts w:ascii="Times New Roman" w:hAnsi="Times New Roman"/>
          <w:sz w:val="24"/>
          <w:szCs w:val="24"/>
        </w:rPr>
      </w:pPr>
      <w:r w:rsidRPr="00BF3C27">
        <w:rPr>
          <w:rFonts w:ascii="Times New Roman" w:hAnsi="Times New Roman"/>
          <w:sz w:val="24"/>
          <w:szCs w:val="24"/>
        </w:rPr>
        <w:t>FORMA DE PRESTAÇÃO DOS SERVIÇOS</w:t>
      </w:r>
    </w:p>
    <w:p w:rsidR="00355BDE" w:rsidRPr="00BF3C27" w:rsidRDefault="00355BDE" w:rsidP="00355BDE">
      <w:pPr>
        <w:rPr>
          <w:rFonts w:ascii="Times New Roman" w:hAnsi="Times New Roman"/>
          <w:sz w:val="24"/>
          <w:szCs w:val="24"/>
        </w:rPr>
      </w:pPr>
    </w:p>
    <w:p w:rsidR="00651A90" w:rsidRPr="00BF3C27" w:rsidRDefault="003D4362" w:rsidP="00EC4155">
      <w:pPr>
        <w:pStyle w:val="Recuodecorpodetexto"/>
        <w:numPr>
          <w:ilvl w:val="1"/>
          <w:numId w:val="3"/>
        </w:numPr>
        <w:tabs>
          <w:tab w:val="left" w:pos="-1985"/>
          <w:tab w:val="left" w:pos="-142"/>
        </w:tabs>
        <w:ind w:left="709" w:hanging="425"/>
        <w:jc w:val="both"/>
        <w:rPr>
          <w:rFonts w:ascii="Times New Roman" w:hAnsi="Times New Roman"/>
        </w:rPr>
      </w:pPr>
      <w:proofErr w:type="gramStart"/>
      <w:r w:rsidRPr="00BF3C27">
        <w:rPr>
          <w:rFonts w:ascii="Times New Roman" w:hAnsi="Times New Roman"/>
        </w:rPr>
        <w:t>Contratação de pessoa jurídica para a prestação dos serviços objeto do presente Termo de Referência, com amparo legal na Lei n.º 9.632, de 07 de maio de 1.998; no Decreto n.º 2.271, de 07 de julho de 1997; na Instrução Normativa SLTI/MP n.º 0</w:t>
      </w:r>
      <w:r w:rsidR="00A44999">
        <w:rPr>
          <w:rFonts w:ascii="Times New Roman" w:hAnsi="Times New Roman"/>
        </w:rPr>
        <w:t>5, de 26/05</w:t>
      </w:r>
      <w:r w:rsidRPr="00BF3C27">
        <w:rPr>
          <w:rFonts w:ascii="Times New Roman" w:hAnsi="Times New Roman"/>
        </w:rPr>
        <w:t>/20</w:t>
      </w:r>
      <w:r w:rsidR="00A44999">
        <w:rPr>
          <w:rFonts w:ascii="Times New Roman" w:hAnsi="Times New Roman"/>
        </w:rPr>
        <w:t>17</w:t>
      </w:r>
      <w:r w:rsidRPr="00BF3C27">
        <w:rPr>
          <w:rFonts w:ascii="Times New Roman" w:hAnsi="Times New Roman"/>
        </w:rPr>
        <w:t>, e suas alterações)</w:t>
      </w:r>
      <w:proofErr w:type="gramEnd"/>
      <w:r w:rsidRPr="00BF3C27">
        <w:rPr>
          <w:rFonts w:ascii="Times New Roman" w:hAnsi="Times New Roman"/>
        </w:rPr>
        <w:t>; e nas demais disposições a serem estabelecidas no Edital e seus Anexos.</w:t>
      </w:r>
    </w:p>
    <w:p w:rsidR="00651A90" w:rsidRPr="00BF3C27" w:rsidRDefault="00651A90" w:rsidP="00EC4155">
      <w:pPr>
        <w:pStyle w:val="Recuodecorpodetexto"/>
        <w:numPr>
          <w:ilvl w:val="1"/>
          <w:numId w:val="3"/>
        </w:numPr>
        <w:tabs>
          <w:tab w:val="left" w:pos="-1985"/>
          <w:tab w:val="left" w:pos="-142"/>
        </w:tabs>
        <w:ind w:left="709" w:hanging="425"/>
        <w:jc w:val="both"/>
        <w:rPr>
          <w:rFonts w:ascii="Times New Roman" w:hAnsi="Times New Roman"/>
        </w:rPr>
      </w:pPr>
      <w:r w:rsidRPr="00BF3C27">
        <w:rPr>
          <w:rFonts w:ascii="Times New Roman" w:hAnsi="Times New Roman"/>
        </w:rPr>
        <w:t xml:space="preserve">Haverá o agrupamento de atividades, sendo utilizado como critério de julgamento o valor global, conforme discriminado abaixo: </w:t>
      </w:r>
    </w:p>
    <w:p w:rsidR="00835821" w:rsidRPr="00BF3C27" w:rsidRDefault="00835821" w:rsidP="00770BF8">
      <w:pPr>
        <w:pStyle w:val="Recuodecorpodetexto"/>
        <w:tabs>
          <w:tab w:val="left" w:pos="-1985"/>
          <w:tab w:val="left" w:pos="-142"/>
        </w:tabs>
        <w:ind w:left="709"/>
        <w:jc w:val="both"/>
        <w:rPr>
          <w:rFonts w:ascii="Times New Roman" w:hAnsi="Times New Roman"/>
        </w:rPr>
      </w:pPr>
    </w:p>
    <w:tbl>
      <w:tblPr>
        <w:tblW w:w="7797" w:type="dxa"/>
        <w:jc w:val="center"/>
        <w:tblLayout w:type="fixed"/>
        <w:tblLook w:val="0000"/>
      </w:tblPr>
      <w:tblGrid>
        <w:gridCol w:w="781"/>
        <w:gridCol w:w="3614"/>
        <w:gridCol w:w="1134"/>
        <w:gridCol w:w="2268"/>
      </w:tblGrid>
      <w:tr w:rsidR="00157D02" w:rsidRPr="00BF3C27" w:rsidTr="00157D02">
        <w:trPr>
          <w:jc w:val="center"/>
        </w:trPr>
        <w:tc>
          <w:tcPr>
            <w:tcW w:w="781" w:type="dxa"/>
            <w:tcBorders>
              <w:top w:val="single" w:sz="4" w:space="0" w:color="000000"/>
              <w:left w:val="single" w:sz="4" w:space="0" w:color="000000"/>
              <w:bottom w:val="single" w:sz="4" w:space="0" w:color="000000"/>
            </w:tcBorders>
            <w:shd w:val="clear" w:color="auto" w:fill="FFFFFF"/>
            <w:vAlign w:val="center"/>
          </w:tcPr>
          <w:p w:rsidR="00157D02" w:rsidRPr="00BF3C27" w:rsidRDefault="00157D02" w:rsidP="008D2EBF">
            <w:pPr>
              <w:snapToGrid w:val="0"/>
              <w:jc w:val="center"/>
              <w:rPr>
                <w:rFonts w:ascii="Times New Roman" w:hAnsi="Times New Roman"/>
                <w:b/>
                <w:sz w:val="24"/>
                <w:szCs w:val="24"/>
              </w:rPr>
            </w:pPr>
            <w:r w:rsidRPr="00BF3C27">
              <w:rPr>
                <w:rFonts w:ascii="Times New Roman" w:hAnsi="Times New Roman"/>
                <w:b/>
                <w:sz w:val="24"/>
                <w:szCs w:val="24"/>
              </w:rPr>
              <w:t>Item</w:t>
            </w:r>
          </w:p>
        </w:tc>
        <w:tc>
          <w:tcPr>
            <w:tcW w:w="3614" w:type="dxa"/>
            <w:tcBorders>
              <w:top w:val="single" w:sz="4" w:space="0" w:color="000000"/>
              <w:left w:val="single" w:sz="4" w:space="0" w:color="000000"/>
              <w:bottom w:val="single" w:sz="4" w:space="0" w:color="000000"/>
            </w:tcBorders>
            <w:shd w:val="clear" w:color="auto" w:fill="FFFFFF"/>
            <w:vAlign w:val="center"/>
          </w:tcPr>
          <w:p w:rsidR="00157D02" w:rsidRPr="00BF3C27" w:rsidRDefault="00157D02" w:rsidP="008D2EBF">
            <w:pPr>
              <w:snapToGrid w:val="0"/>
              <w:jc w:val="center"/>
              <w:rPr>
                <w:rFonts w:ascii="Times New Roman" w:hAnsi="Times New Roman"/>
                <w:b/>
                <w:sz w:val="24"/>
                <w:szCs w:val="24"/>
              </w:rPr>
            </w:pPr>
            <w:r w:rsidRPr="00BF3C27">
              <w:rPr>
                <w:rFonts w:ascii="Times New Roman" w:hAnsi="Times New Roman"/>
                <w:b/>
                <w:sz w:val="24"/>
                <w:szCs w:val="24"/>
              </w:rPr>
              <w:t>Categoria</w:t>
            </w:r>
          </w:p>
        </w:tc>
        <w:tc>
          <w:tcPr>
            <w:tcW w:w="1134" w:type="dxa"/>
            <w:tcBorders>
              <w:top w:val="single" w:sz="4" w:space="0" w:color="000000"/>
              <w:left w:val="single" w:sz="4" w:space="0" w:color="000000"/>
              <w:bottom w:val="single" w:sz="4" w:space="0" w:color="000000"/>
            </w:tcBorders>
            <w:shd w:val="clear" w:color="auto" w:fill="FFFFFF"/>
          </w:tcPr>
          <w:p w:rsidR="00157D02" w:rsidRPr="00BF3C27" w:rsidRDefault="00157D02" w:rsidP="008D2EBF">
            <w:pPr>
              <w:snapToGrid w:val="0"/>
              <w:jc w:val="center"/>
              <w:rPr>
                <w:rFonts w:ascii="Times New Roman" w:hAnsi="Times New Roman"/>
                <w:b/>
                <w:sz w:val="24"/>
                <w:szCs w:val="24"/>
              </w:rPr>
            </w:pPr>
            <w:r w:rsidRPr="00BF3C27">
              <w:rPr>
                <w:rFonts w:ascii="Times New Roman" w:hAnsi="Times New Roman"/>
                <w:b/>
                <w:sz w:val="24"/>
                <w:szCs w:val="24"/>
              </w:rPr>
              <w:t xml:space="preserve">Jornada diária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57D02" w:rsidRPr="00BF3C27" w:rsidRDefault="00157D02" w:rsidP="008D2EBF">
            <w:pPr>
              <w:snapToGrid w:val="0"/>
              <w:jc w:val="center"/>
              <w:rPr>
                <w:rFonts w:ascii="Times New Roman" w:hAnsi="Times New Roman"/>
                <w:b/>
                <w:sz w:val="24"/>
                <w:szCs w:val="24"/>
              </w:rPr>
            </w:pPr>
            <w:r w:rsidRPr="00BF3C27">
              <w:rPr>
                <w:rFonts w:ascii="Times New Roman" w:hAnsi="Times New Roman"/>
                <w:b/>
                <w:sz w:val="24"/>
                <w:szCs w:val="24"/>
              </w:rPr>
              <w:t>Número estimado de terceirizados</w:t>
            </w:r>
          </w:p>
        </w:tc>
      </w:tr>
      <w:tr w:rsidR="00157D02" w:rsidRPr="00BF3C27" w:rsidTr="00157D02">
        <w:trPr>
          <w:jc w:val="center"/>
        </w:trPr>
        <w:tc>
          <w:tcPr>
            <w:tcW w:w="781" w:type="dxa"/>
            <w:tcBorders>
              <w:left w:val="single" w:sz="4" w:space="0" w:color="000000"/>
              <w:bottom w:val="single" w:sz="4" w:space="0" w:color="auto"/>
            </w:tcBorders>
            <w:shd w:val="clear" w:color="auto" w:fill="auto"/>
            <w:vAlign w:val="center"/>
          </w:tcPr>
          <w:p w:rsidR="00157D02" w:rsidRPr="00BF3C27" w:rsidRDefault="00157D02" w:rsidP="00CF5AF7">
            <w:pPr>
              <w:snapToGrid w:val="0"/>
              <w:jc w:val="center"/>
              <w:rPr>
                <w:rFonts w:ascii="Times New Roman" w:hAnsi="Times New Roman"/>
                <w:b/>
                <w:sz w:val="24"/>
                <w:szCs w:val="24"/>
              </w:rPr>
            </w:pPr>
            <w:proofErr w:type="gramStart"/>
            <w:r>
              <w:rPr>
                <w:rFonts w:ascii="Times New Roman" w:hAnsi="Times New Roman"/>
                <w:b/>
                <w:sz w:val="24"/>
                <w:szCs w:val="24"/>
              </w:rPr>
              <w:t>1</w:t>
            </w:r>
            <w:proofErr w:type="gramEnd"/>
          </w:p>
        </w:tc>
        <w:tc>
          <w:tcPr>
            <w:tcW w:w="3614" w:type="dxa"/>
            <w:tcBorders>
              <w:top w:val="single" w:sz="4" w:space="0" w:color="000000"/>
              <w:left w:val="single" w:sz="4" w:space="0" w:color="000000"/>
              <w:bottom w:val="single" w:sz="4" w:space="0" w:color="000000"/>
            </w:tcBorders>
            <w:shd w:val="clear" w:color="auto" w:fill="auto"/>
            <w:vAlign w:val="center"/>
          </w:tcPr>
          <w:p w:rsidR="00157D02" w:rsidRPr="00BF3C27" w:rsidRDefault="00157D02" w:rsidP="005C3F4A">
            <w:pPr>
              <w:rPr>
                <w:rFonts w:ascii="Times New Roman" w:eastAsia="Times New Roman" w:hAnsi="Times New Roman"/>
                <w:sz w:val="24"/>
                <w:szCs w:val="24"/>
              </w:rPr>
            </w:pPr>
            <w:r>
              <w:rPr>
                <w:rFonts w:ascii="Times New Roman" w:eastAsia="Times New Roman" w:hAnsi="Times New Roman"/>
                <w:sz w:val="24"/>
                <w:szCs w:val="24"/>
              </w:rPr>
              <w:t>Motorista</w:t>
            </w:r>
          </w:p>
        </w:tc>
        <w:tc>
          <w:tcPr>
            <w:tcW w:w="1134" w:type="dxa"/>
            <w:tcBorders>
              <w:top w:val="single" w:sz="4" w:space="0" w:color="000000"/>
              <w:left w:val="single" w:sz="4" w:space="0" w:color="000000"/>
              <w:bottom w:val="single" w:sz="4" w:space="0" w:color="000000"/>
            </w:tcBorders>
          </w:tcPr>
          <w:p w:rsidR="00157D02" w:rsidRPr="00BF3C27" w:rsidRDefault="00157D02" w:rsidP="00145999">
            <w:pPr>
              <w:jc w:val="center"/>
              <w:rPr>
                <w:rFonts w:ascii="Times New Roman" w:hAnsi="Times New Roman"/>
                <w:sz w:val="24"/>
                <w:szCs w:val="24"/>
              </w:rPr>
            </w:pPr>
            <w:r w:rsidRPr="00BF3C27">
              <w:rPr>
                <w:rFonts w:ascii="Times New Roman" w:eastAsia="Times New Roman" w:hAnsi="Times New Roman"/>
                <w:sz w:val="24"/>
                <w:szCs w:val="24"/>
              </w:rPr>
              <w:t>8h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D02" w:rsidRPr="00BF3C27" w:rsidRDefault="0064183F" w:rsidP="00CF5AF7">
            <w:pPr>
              <w:jc w:val="center"/>
              <w:rPr>
                <w:rFonts w:ascii="Times New Roman" w:eastAsia="Times New Roman" w:hAnsi="Times New Roman"/>
                <w:sz w:val="24"/>
                <w:szCs w:val="24"/>
              </w:rPr>
            </w:pPr>
            <w:r>
              <w:rPr>
                <w:rFonts w:ascii="Times New Roman" w:eastAsia="Times New Roman" w:hAnsi="Times New Roman"/>
                <w:sz w:val="24"/>
                <w:szCs w:val="24"/>
              </w:rPr>
              <w:t>08</w:t>
            </w:r>
          </w:p>
        </w:tc>
      </w:tr>
    </w:tbl>
    <w:p w:rsidR="003D4362" w:rsidRPr="00BF3C27" w:rsidRDefault="003D4362" w:rsidP="003D4362">
      <w:pPr>
        <w:widowControl w:val="0"/>
        <w:tabs>
          <w:tab w:val="left" w:pos="851"/>
        </w:tabs>
        <w:jc w:val="both"/>
        <w:rPr>
          <w:rFonts w:ascii="Times New Roman" w:hAnsi="Times New Roman"/>
          <w:color w:val="000000"/>
          <w:sz w:val="24"/>
          <w:szCs w:val="24"/>
        </w:rPr>
      </w:pPr>
    </w:p>
    <w:p w:rsidR="003D4362" w:rsidRPr="00BF3C27" w:rsidRDefault="003D4362" w:rsidP="00EC4155">
      <w:pPr>
        <w:pStyle w:val="Recuodecorpodetexto"/>
        <w:numPr>
          <w:ilvl w:val="1"/>
          <w:numId w:val="3"/>
        </w:numPr>
        <w:tabs>
          <w:tab w:val="left" w:pos="-1985"/>
          <w:tab w:val="left" w:pos="-142"/>
        </w:tabs>
        <w:ind w:left="709" w:hanging="425"/>
        <w:jc w:val="both"/>
        <w:rPr>
          <w:rFonts w:ascii="Times New Roman" w:hAnsi="Times New Roman"/>
        </w:rPr>
      </w:pPr>
      <w:r w:rsidRPr="00BF3C27">
        <w:rPr>
          <w:rFonts w:ascii="Times New Roman" w:hAnsi="Times New Roman"/>
        </w:rPr>
        <w:t>Os serviços requeridos serão prestados continuamente, nas condições abaixo descritas:</w:t>
      </w:r>
    </w:p>
    <w:p w:rsidR="008E30B3" w:rsidRPr="00BF3C27" w:rsidRDefault="008E30B3" w:rsidP="00454676">
      <w:pPr>
        <w:pStyle w:val="Recuodecorpodetexto"/>
        <w:tabs>
          <w:tab w:val="left" w:pos="-1985"/>
          <w:tab w:val="left" w:pos="2268"/>
        </w:tabs>
        <w:spacing w:before="120"/>
        <w:ind w:left="0"/>
        <w:jc w:val="both"/>
        <w:rPr>
          <w:rFonts w:ascii="Times New Roman" w:hAnsi="Times New Roman"/>
        </w:rPr>
      </w:pPr>
    </w:p>
    <w:p w:rsidR="001E73C3" w:rsidRPr="00BF3C27" w:rsidRDefault="00157D02" w:rsidP="00EC4155">
      <w:pPr>
        <w:pStyle w:val="Recuodecorpodetexto"/>
        <w:numPr>
          <w:ilvl w:val="2"/>
          <w:numId w:val="3"/>
        </w:numPr>
        <w:tabs>
          <w:tab w:val="left" w:pos="-1985"/>
          <w:tab w:val="left" w:pos="-142"/>
        </w:tabs>
        <w:ind w:left="1225" w:hanging="505"/>
        <w:jc w:val="both"/>
        <w:rPr>
          <w:rFonts w:ascii="Times New Roman" w:hAnsi="Times New Roman"/>
          <w:b/>
        </w:rPr>
      </w:pPr>
      <w:r>
        <w:rPr>
          <w:rFonts w:ascii="Times New Roman" w:hAnsi="Times New Roman"/>
          <w:b/>
        </w:rPr>
        <w:t>MOTORISTA</w:t>
      </w:r>
      <w:r w:rsidR="001E73C3" w:rsidRPr="00BF3C27">
        <w:rPr>
          <w:rFonts w:ascii="Times New Roman" w:hAnsi="Times New Roman"/>
          <w:b/>
        </w:rPr>
        <w:t>:</w:t>
      </w:r>
    </w:p>
    <w:p w:rsidR="001E73C3" w:rsidRPr="00BF3C27" w:rsidRDefault="001E73C3" w:rsidP="001E73C3">
      <w:pPr>
        <w:pStyle w:val="Recuodecorpodetexto"/>
        <w:tabs>
          <w:tab w:val="left" w:pos="-1985"/>
          <w:tab w:val="left" w:pos="-142"/>
        </w:tabs>
        <w:ind w:left="1225"/>
        <w:jc w:val="both"/>
        <w:rPr>
          <w:rFonts w:ascii="Times New Roman" w:hAnsi="Times New Roman"/>
        </w:rPr>
      </w:pPr>
      <w:r w:rsidRPr="00BF3C27">
        <w:rPr>
          <w:rFonts w:ascii="Times New Roman" w:hAnsi="Times New Roman"/>
        </w:rPr>
        <w:t xml:space="preserve">Considerando as atribuições exigidas pela CONTRATANTE, o Código Brasileiro de Ocupação – CBO compatível é o de n.º </w:t>
      </w:r>
      <w:r w:rsidR="00DD2F63" w:rsidRPr="00BF3C27">
        <w:rPr>
          <w:rFonts w:ascii="Times New Roman" w:hAnsi="Times New Roman"/>
        </w:rPr>
        <w:t>3421-25</w:t>
      </w:r>
      <w:r w:rsidRPr="00BF3C27">
        <w:rPr>
          <w:rFonts w:ascii="Times New Roman" w:hAnsi="Times New Roman"/>
        </w:rPr>
        <w:t xml:space="preserve"> (Motoristas de veículos de pequeno</w:t>
      </w:r>
      <w:r w:rsidR="00454676">
        <w:rPr>
          <w:rFonts w:ascii="Times New Roman" w:hAnsi="Times New Roman"/>
        </w:rPr>
        <w:t>,</w:t>
      </w:r>
      <w:r w:rsidRPr="00BF3C27">
        <w:rPr>
          <w:rFonts w:ascii="Times New Roman" w:hAnsi="Times New Roman"/>
        </w:rPr>
        <w:t xml:space="preserve"> médio</w:t>
      </w:r>
      <w:r w:rsidR="00454676">
        <w:rPr>
          <w:rFonts w:ascii="Times New Roman" w:hAnsi="Times New Roman"/>
        </w:rPr>
        <w:t xml:space="preserve"> e grande</w:t>
      </w:r>
      <w:r w:rsidRPr="00BF3C27">
        <w:rPr>
          <w:rFonts w:ascii="Times New Roman" w:hAnsi="Times New Roman"/>
        </w:rPr>
        <w:t xml:space="preserve"> porte). </w:t>
      </w:r>
    </w:p>
    <w:p w:rsidR="001E73C3" w:rsidRPr="00BF3C27" w:rsidRDefault="001E73C3" w:rsidP="001E73C3">
      <w:pPr>
        <w:pStyle w:val="Recuodecorpodetexto"/>
        <w:tabs>
          <w:tab w:val="left" w:pos="-1985"/>
          <w:tab w:val="left" w:pos="-142"/>
        </w:tabs>
        <w:ind w:left="1225"/>
        <w:jc w:val="both"/>
        <w:rPr>
          <w:rFonts w:ascii="Times New Roman" w:hAnsi="Times New Roman"/>
        </w:rPr>
      </w:pPr>
      <w:r w:rsidRPr="00BF3C27">
        <w:rPr>
          <w:rFonts w:ascii="Times New Roman" w:hAnsi="Times New Roman"/>
        </w:rPr>
        <w:t>Os profissionais contratad</w:t>
      </w:r>
      <w:r w:rsidR="00157D02">
        <w:rPr>
          <w:rFonts w:ascii="Times New Roman" w:hAnsi="Times New Roman"/>
        </w:rPr>
        <w:t>os para exercer a atividade de “MOTORISTA</w:t>
      </w:r>
      <w:r w:rsidRPr="00BF3C27">
        <w:rPr>
          <w:rFonts w:ascii="Times New Roman" w:hAnsi="Times New Roman"/>
        </w:rPr>
        <w:t>”. Essa categoria foi definida de acordo com a complexidade das atribuições.</w:t>
      </w:r>
    </w:p>
    <w:p w:rsidR="001E73C3" w:rsidRPr="00BF3C27" w:rsidRDefault="00157D02" w:rsidP="00EC4155">
      <w:pPr>
        <w:pStyle w:val="Recuodecorpodetexto"/>
        <w:numPr>
          <w:ilvl w:val="3"/>
          <w:numId w:val="3"/>
        </w:numPr>
        <w:tabs>
          <w:tab w:val="left" w:pos="-1985"/>
          <w:tab w:val="left" w:pos="-142"/>
        </w:tabs>
        <w:jc w:val="both"/>
        <w:rPr>
          <w:rFonts w:ascii="Times New Roman" w:hAnsi="Times New Roman"/>
          <w:u w:val="single"/>
        </w:rPr>
      </w:pPr>
      <w:r>
        <w:rPr>
          <w:rFonts w:ascii="Times New Roman" w:hAnsi="Times New Roman"/>
          <w:u w:val="single"/>
        </w:rPr>
        <w:t>Motorista</w:t>
      </w:r>
      <w:r w:rsidR="0053641B">
        <w:rPr>
          <w:rFonts w:ascii="Times New Roman" w:hAnsi="Times New Roman"/>
          <w:u w:val="single"/>
        </w:rPr>
        <w:t xml:space="preserve"> – Salário R$ </w:t>
      </w:r>
      <w:r w:rsidR="00DC60FF" w:rsidRPr="00DC60FF">
        <w:rPr>
          <w:rFonts w:ascii="Times New Roman" w:hAnsi="Times New Roman"/>
          <w:color w:val="000000" w:themeColor="text1"/>
          <w:u w:val="single"/>
        </w:rPr>
        <w:t>1</w:t>
      </w:r>
      <w:r w:rsidR="0053641B" w:rsidRPr="00DC60FF">
        <w:rPr>
          <w:rFonts w:ascii="Times New Roman" w:hAnsi="Times New Roman"/>
          <w:color w:val="000000" w:themeColor="text1"/>
          <w:u w:val="single"/>
        </w:rPr>
        <w:t>.</w:t>
      </w:r>
      <w:r w:rsidR="00DC60FF" w:rsidRPr="00DC60FF">
        <w:rPr>
          <w:rFonts w:ascii="Times New Roman" w:hAnsi="Times New Roman"/>
          <w:color w:val="000000" w:themeColor="text1"/>
          <w:u w:val="single"/>
        </w:rPr>
        <w:t>761</w:t>
      </w:r>
      <w:r w:rsidR="0053641B" w:rsidRPr="00DC60FF">
        <w:rPr>
          <w:rFonts w:ascii="Times New Roman" w:hAnsi="Times New Roman"/>
          <w:color w:val="000000" w:themeColor="text1"/>
          <w:u w:val="single"/>
        </w:rPr>
        <w:t>,</w:t>
      </w:r>
      <w:r w:rsidR="00DC60FF" w:rsidRPr="00DC60FF">
        <w:rPr>
          <w:rFonts w:ascii="Times New Roman" w:hAnsi="Times New Roman"/>
          <w:color w:val="000000" w:themeColor="text1"/>
          <w:u w:val="single"/>
        </w:rPr>
        <w:t>06</w:t>
      </w:r>
      <w:r w:rsidR="0053641B" w:rsidRPr="00DC60FF">
        <w:rPr>
          <w:rFonts w:ascii="Times New Roman" w:hAnsi="Times New Roman"/>
          <w:color w:val="000000" w:themeColor="text1"/>
          <w:u w:val="single"/>
        </w:rPr>
        <w:t xml:space="preserve"> (Tabela</w:t>
      </w:r>
      <w:r w:rsidR="00DC60FF" w:rsidRPr="00DC60FF">
        <w:rPr>
          <w:rFonts w:ascii="Times New Roman" w:hAnsi="Times New Roman"/>
          <w:color w:val="000000" w:themeColor="text1"/>
          <w:u w:val="single"/>
        </w:rPr>
        <w:t xml:space="preserve"> DNIT</w:t>
      </w:r>
      <w:r w:rsidR="0053641B" w:rsidRPr="00DC60FF">
        <w:rPr>
          <w:rFonts w:ascii="Times New Roman" w:hAnsi="Times New Roman"/>
          <w:color w:val="000000" w:themeColor="text1"/>
          <w:u w:val="single"/>
        </w:rPr>
        <w:t>)</w:t>
      </w:r>
    </w:p>
    <w:p w:rsidR="001E73C3" w:rsidRPr="00BF3C27" w:rsidRDefault="001E73C3" w:rsidP="001E73C3">
      <w:pPr>
        <w:pStyle w:val="Recuodecorpodetexto"/>
        <w:tabs>
          <w:tab w:val="left" w:pos="-1985"/>
          <w:tab w:val="left" w:pos="1843"/>
        </w:tabs>
        <w:spacing w:before="120"/>
        <w:ind w:left="284" w:firstLine="1135"/>
        <w:jc w:val="both"/>
        <w:rPr>
          <w:rFonts w:ascii="Times New Roman" w:hAnsi="Times New Roman"/>
        </w:rPr>
      </w:pPr>
      <w:r w:rsidRPr="00BF3C27">
        <w:rPr>
          <w:rFonts w:ascii="Times New Roman" w:hAnsi="Times New Roman"/>
        </w:rPr>
        <w:t>I – Qualificação mínima:</w:t>
      </w:r>
    </w:p>
    <w:p w:rsidR="001E73C3" w:rsidRPr="00BF3C27" w:rsidRDefault="001E73C3" w:rsidP="001E73C3">
      <w:pPr>
        <w:pStyle w:val="Recuodecorpodetexto"/>
        <w:tabs>
          <w:tab w:val="left" w:pos="-1985"/>
          <w:tab w:val="left" w:pos="2127"/>
        </w:tabs>
        <w:ind w:left="2127" w:hanging="284"/>
        <w:jc w:val="both"/>
        <w:rPr>
          <w:rFonts w:ascii="Times New Roman" w:hAnsi="Times New Roman"/>
        </w:rPr>
      </w:pPr>
      <w:proofErr w:type="gramStart"/>
      <w:r w:rsidRPr="00BF3C27">
        <w:rPr>
          <w:rFonts w:ascii="Times New Roman" w:hAnsi="Times New Roman"/>
        </w:rPr>
        <w:t>a</w:t>
      </w:r>
      <w:proofErr w:type="gramEnd"/>
      <w:r w:rsidRPr="00BF3C27">
        <w:rPr>
          <w:rFonts w:ascii="Times New Roman" w:hAnsi="Times New Roman"/>
        </w:rPr>
        <w:t>)</w:t>
      </w:r>
      <w:r w:rsidRPr="00BF3C27">
        <w:rPr>
          <w:rFonts w:ascii="Times New Roman" w:hAnsi="Times New Roman"/>
        </w:rPr>
        <w:tab/>
        <w:t>Ensino Médio completo;</w:t>
      </w:r>
    </w:p>
    <w:p w:rsidR="001E73C3" w:rsidRPr="00BF3C27" w:rsidRDefault="001E73C3" w:rsidP="001E73C3">
      <w:pPr>
        <w:pStyle w:val="Recuodecorpodetexto"/>
        <w:tabs>
          <w:tab w:val="left" w:pos="-1985"/>
          <w:tab w:val="left" w:pos="2127"/>
        </w:tabs>
        <w:ind w:left="2127" w:hanging="284"/>
        <w:jc w:val="both"/>
        <w:rPr>
          <w:rFonts w:ascii="Times New Roman" w:hAnsi="Times New Roman"/>
        </w:rPr>
      </w:pPr>
      <w:proofErr w:type="gramStart"/>
      <w:r w:rsidRPr="00BF3C27">
        <w:rPr>
          <w:rFonts w:ascii="Times New Roman" w:hAnsi="Times New Roman"/>
        </w:rPr>
        <w:t>b)</w:t>
      </w:r>
      <w:proofErr w:type="gramEnd"/>
      <w:r w:rsidRPr="00BF3C27">
        <w:rPr>
          <w:rFonts w:ascii="Times New Roman" w:hAnsi="Times New Roman"/>
        </w:rPr>
        <w:tab/>
      </w:r>
      <w:r w:rsidR="00627264" w:rsidRPr="00BF3C27">
        <w:rPr>
          <w:rFonts w:ascii="Times New Roman" w:hAnsi="Times New Roman"/>
        </w:rPr>
        <w:t xml:space="preserve">Carteira de motorista tipo </w:t>
      </w:r>
      <w:r w:rsidR="007F2D22" w:rsidRPr="00BF3C27">
        <w:rPr>
          <w:rFonts w:ascii="Times New Roman" w:hAnsi="Times New Roman"/>
        </w:rPr>
        <w:t>D</w:t>
      </w:r>
      <w:r w:rsidRPr="00BF3C27">
        <w:rPr>
          <w:rFonts w:ascii="Times New Roman" w:hAnsi="Times New Roman"/>
        </w:rPr>
        <w:t>;</w:t>
      </w:r>
    </w:p>
    <w:p w:rsidR="00454676" w:rsidRDefault="00F67EFF" w:rsidP="00F67EFF">
      <w:pPr>
        <w:pStyle w:val="Recuodecorpodetexto"/>
        <w:tabs>
          <w:tab w:val="left" w:pos="-1985"/>
          <w:tab w:val="left" w:pos="2127"/>
        </w:tabs>
        <w:ind w:left="2127" w:hanging="284"/>
        <w:jc w:val="both"/>
        <w:rPr>
          <w:rFonts w:ascii="Times New Roman" w:hAnsi="Times New Roman"/>
        </w:rPr>
      </w:pPr>
      <w:r w:rsidRPr="00BF3C27">
        <w:rPr>
          <w:rFonts w:ascii="Times New Roman" w:hAnsi="Times New Roman"/>
        </w:rPr>
        <w:t>c) Conhecimento básico em mecânica de automóvel</w:t>
      </w:r>
      <w:r w:rsidR="00454676">
        <w:rPr>
          <w:rFonts w:ascii="Times New Roman" w:hAnsi="Times New Roman"/>
        </w:rPr>
        <w:t>;</w:t>
      </w:r>
    </w:p>
    <w:p w:rsidR="001E73C3" w:rsidRPr="00BF3C27" w:rsidRDefault="001E73C3" w:rsidP="001E73C3">
      <w:pPr>
        <w:pStyle w:val="Recuodecorpodetexto"/>
        <w:tabs>
          <w:tab w:val="left" w:pos="-1985"/>
          <w:tab w:val="left" w:pos="1843"/>
        </w:tabs>
        <w:spacing w:before="120"/>
        <w:ind w:left="284" w:firstLine="1135"/>
        <w:jc w:val="both"/>
        <w:rPr>
          <w:rFonts w:ascii="Times New Roman" w:hAnsi="Times New Roman"/>
        </w:rPr>
      </w:pPr>
      <w:r w:rsidRPr="00BF3C27">
        <w:rPr>
          <w:rFonts w:ascii="Times New Roman" w:hAnsi="Times New Roman"/>
        </w:rPr>
        <w:t>II – Atribuições:</w:t>
      </w:r>
    </w:p>
    <w:p w:rsidR="001E73C3" w:rsidRPr="00BF3C27" w:rsidRDefault="001E73C3" w:rsidP="00EC4155">
      <w:pPr>
        <w:pStyle w:val="Recuodecorpodetexto"/>
        <w:numPr>
          <w:ilvl w:val="0"/>
          <w:numId w:val="17"/>
        </w:numPr>
        <w:tabs>
          <w:tab w:val="left" w:pos="-1985"/>
          <w:tab w:val="left" w:pos="2268"/>
        </w:tabs>
        <w:spacing w:before="120" w:after="0"/>
        <w:ind w:left="2268" w:hanging="425"/>
        <w:jc w:val="both"/>
        <w:rPr>
          <w:rFonts w:ascii="Times New Roman" w:hAnsi="Times New Roman"/>
        </w:rPr>
      </w:pPr>
      <w:r w:rsidRPr="00BF3C27">
        <w:rPr>
          <w:rFonts w:ascii="Times New Roman" w:hAnsi="Times New Roman"/>
        </w:rPr>
        <w:t>Dirigir e manobrar veículos</w:t>
      </w:r>
      <w:r w:rsidR="00241772">
        <w:rPr>
          <w:rFonts w:ascii="Times New Roman" w:hAnsi="Times New Roman"/>
        </w:rPr>
        <w:t xml:space="preserve"> obedecendo todas as normas do Código de Trânsito Brasileiro</w:t>
      </w:r>
      <w:proofErr w:type="gramStart"/>
      <w:r w:rsidR="00241772">
        <w:rPr>
          <w:rFonts w:ascii="Times New Roman" w:hAnsi="Times New Roman"/>
        </w:rPr>
        <w:t>.</w:t>
      </w:r>
      <w:r w:rsidR="00627264" w:rsidRPr="00BF3C27">
        <w:rPr>
          <w:rFonts w:ascii="Times New Roman" w:hAnsi="Times New Roman"/>
        </w:rPr>
        <w:t>;</w:t>
      </w:r>
      <w:proofErr w:type="gramEnd"/>
    </w:p>
    <w:p w:rsidR="001E73C3" w:rsidRPr="00BF3C27" w:rsidRDefault="001E73C3" w:rsidP="00EC4155">
      <w:pPr>
        <w:pStyle w:val="Recuodecorpodetexto"/>
        <w:numPr>
          <w:ilvl w:val="0"/>
          <w:numId w:val="17"/>
        </w:numPr>
        <w:tabs>
          <w:tab w:val="left" w:pos="-1985"/>
          <w:tab w:val="left" w:pos="2268"/>
        </w:tabs>
        <w:spacing w:before="120" w:after="0"/>
        <w:ind w:left="2268" w:hanging="425"/>
        <w:jc w:val="both"/>
        <w:rPr>
          <w:rFonts w:ascii="Times New Roman" w:hAnsi="Times New Roman"/>
        </w:rPr>
      </w:pPr>
      <w:r w:rsidRPr="00BF3C27">
        <w:rPr>
          <w:rFonts w:ascii="Times New Roman" w:hAnsi="Times New Roman"/>
        </w:rPr>
        <w:t>T</w:t>
      </w:r>
      <w:r w:rsidR="00A80153" w:rsidRPr="00BF3C27">
        <w:rPr>
          <w:rFonts w:ascii="Times New Roman" w:hAnsi="Times New Roman"/>
        </w:rPr>
        <w:t>ransportar</w:t>
      </w:r>
      <w:r w:rsidR="00A80153">
        <w:rPr>
          <w:rFonts w:ascii="Times New Roman" w:hAnsi="Times New Roman"/>
        </w:rPr>
        <w:t xml:space="preserve"> pessoas, </w:t>
      </w:r>
      <w:r w:rsidRPr="00BF3C27">
        <w:rPr>
          <w:rFonts w:ascii="Times New Roman" w:hAnsi="Times New Roman"/>
        </w:rPr>
        <w:t>materiais</w:t>
      </w:r>
      <w:r w:rsidR="00241772">
        <w:rPr>
          <w:rFonts w:ascii="Times New Roman" w:hAnsi="Times New Roman"/>
        </w:rPr>
        <w:t xml:space="preserve"> e equipamentos</w:t>
      </w:r>
      <w:r w:rsidR="00627264" w:rsidRPr="00BF3C27">
        <w:rPr>
          <w:rFonts w:ascii="Times New Roman" w:hAnsi="Times New Roman"/>
        </w:rPr>
        <w:t>;</w:t>
      </w:r>
    </w:p>
    <w:p w:rsidR="001E73C3" w:rsidRPr="00BF3C27" w:rsidRDefault="001E73C3" w:rsidP="00EC4155">
      <w:pPr>
        <w:pStyle w:val="Recuodecorpodetexto"/>
        <w:numPr>
          <w:ilvl w:val="0"/>
          <w:numId w:val="17"/>
        </w:numPr>
        <w:tabs>
          <w:tab w:val="left" w:pos="-1985"/>
          <w:tab w:val="left" w:pos="2268"/>
        </w:tabs>
        <w:spacing w:before="120" w:after="0"/>
        <w:ind w:left="2268" w:hanging="425"/>
        <w:jc w:val="both"/>
        <w:rPr>
          <w:rFonts w:ascii="Times New Roman" w:hAnsi="Times New Roman"/>
        </w:rPr>
      </w:pPr>
      <w:r w:rsidRPr="00BF3C27">
        <w:rPr>
          <w:rFonts w:ascii="Times New Roman" w:hAnsi="Times New Roman"/>
        </w:rPr>
        <w:t>Realizar verificação das condições do veículo;</w:t>
      </w:r>
    </w:p>
    <w:p w:rsidR="001E73C3" w:rsidRPr="00BF3C27" w:rsidRDefault="003C4160" w:rsidP="00EC4155">
      <w:pPr>
        <w:pStyle w:val="Recuodecorpodetexto"/>
        <w:numPr>
          <w:ilvl w:val="0"/>
          <w:numId w:val="17"/>
        </w:numPr>
        <w:tabs>
          <w:tab w:val="left" w:pos="-1985"/>
          <w:tab w:val="left" w:pos="2268"/>
        </w:tabs>
        <w:spacing w:before="120" w:after="0"/>
        <w:ind w:left="2268" w:hanging="425"/>
        <w:jc w:val="both"/>
        <w:rPr>
          <w:rFonts w:ascii="Times New Roman" w:hAnsi="Times New Roman"/>
        </w:rPr>
      </w:pPr>
      <w:r w:rsidRPr="00BF3C27">
        <w:rPr>
          <w:rFonts w:ascii="Times New Roman" w:hAnsi="Times New Roman"/>
        </w:rPr>
        <w:t xml:space="preserve">Informar sobre as necessidades de </w:t>
      </w:r>
      <w:r w:rsidR="001E73C3" w:rsidRPr="00BF3C27">
        <w:rPr>
          <w:rFonts w:ascii="Times New Roman" w:hAnsi="Times New Roman"/>
        </w:rPr>
        <w:t>manutenç</w:t>
      </w:r>
      <w:r w:rsidR="001E7EB3" w:rsidRPr="00BF3C27">
        <w:rPr>
          <w:rFonts w:ascii="Times New Roman" w:hAnsi="Times New Roman"/>
        </w:rPr>
        <w:t>ão</w:t>
      </w:r>
      <w:r w:rsidR="001E73C3" w:rsidRPr="00BF3C27">
        <w:rPr>
          <w:rFonts w:ascii="Times New Roman" w:hAnsi="Times New Roman"/>
        </w:rPr>
        <w:t xml:space="preserve"> do veículo</w:t>
      </w:r>
      <w:r w:rsidR="00627264" w:rsidRPr="00BF3C27">
        <w:rPr>
          <w:rFonts w:ascii="Times New Roman" w:hAnsi="Times New Roman"/>
        </w:rPr>
        <w:t>;</w:t>
      </w:r>
    </w:p>
    <w:p w:rsidR="001E73C3" w:rsidRPr="00BF3C27" w:rsidRDefault="001E73C3" w:rsidP="00EC4155">
      <w:pPr>
        <w:pStyle w:val="Recuodecorpodetexto"/>
        <w:numPr>
          <w:ilvl w:val="0"/>
          <w:numId w:val="17"/>
        </w:numPr>
        <w:tabs>
          <w:tab w:val="left" w:pos="-1985"/>
          <w:tab w:val="left" w:pos="2268"/>
        </w:tabs>
        <w:spacing w:before="120" w:after="0"/>
        <w:ind w:left="2268" w:hanging="425"/>
        <w:jc w:val="both"/>
        <w:rPr>
          <w:rFonts w:ascii="Times New Roman" w:hAnsi="Times New Roman"/>
        </w:rPr>
      </w:pPr>
      <w:r w:rsidRPr="00BF3C27">
        <w:rPr>
          <w:rFonts w:ascii="Times New Roman" w:hAnsi="Times New Roman"/>
        </w:rPr>
        <w:t>Trabalha</w:t>
      </w:r>
      <w:r w:rsidR="00627264" w:rsidRPr="00BF3C27">
        <w:rPr>
          <w:rFonts w:ascii="Times New Roman" w:hAnsi="Times New Roman"/>
        </w:rPr>
        <w:t>r</w:t>
      </w:r>
      <w:r w:rsidRPr="00BF3C27">
        <w:rPr>
          <w:rFonts w:ascii="Times New Roman" w:hAnsi="Times New Roman"/>
        </w:rPr>
        <w:t xml:space="preserve"> seguindo normas de segurança, higiene, qualid</w:t>
      </w:r>
      <w:r w:rsidR="00627264" w:rsidRPr="00BF3C27">
        <w:rPr>
          <w:rFonts w:ascii="Times New Roman" w:hAnsi="Times New Roman"/>
        </w:rPr>
        <w:t>ade e proteção ao meio ambiente;</w:t>
      </w:r>
    </w:p>
    <w:p w:rsidR="001E73C3" w:rsidRPr="00BF3C27" w:rsidRDefault="001E73C3" w:rsidP="00EC4155">
      <w:pPr>
        <w:pStyle w:val="Recuodecorpodetexto"/>
        <w:numPr>
          <w:ilvl w:val="0"/>
          <w:numId w:val="17"/>
        </w:numPr>
        <w:tabs>
          <w:tab w:val="left" w:pos="-1985"/>
          <w:tab w:val="left" w:pos="2268"/>
        </w:tabs>
        <w:spacing w:before="120" w:after="0"/>
        <w:ind w:left="2268" w:hanging="425"/>
        <w:jc w:val="both"/>
        <w:rPr>
          <w:rFonts w:ascii="Times New Roman" w:hAnsi="Times New Roman"/>
        </w:rPr>
      </w:pPr>
      <w:r w:rsidRPr="00BF3C27">
        <w:rPr>
          <w:rFonts w:ascii="Times New Roman" w:hAnsi="Times New Roman"/>
        </w:rPr>
        <w:t>Atender chamados telefônicos internos e externos;</w:t>
      </w:r>
    </w:p>
    <w:p w:rsidR="001E73C3" w:rsidRPr="00BF3C27" w:rsidRDefault="001E7EB3" w:rsidP="00EC4155">
      <w:pPr>
        <w:pStyle w:val="Recuodecorpodetexto"/>
        <w:numPr>
          <w:ilvl w:val="0"/>
          <w:numId w:val="17"/>
        </w:numPr>
        <w:tabs>
          <w:tab w:val="left" w:pos="-1985"/>
          <w:tab w:val="left" w:pos="2268"/>
        </w:tabs>
        <w:spacing w:before="120" w:after="0"/>
        <w:ind w:left="2268" w:hanging="425"/>
        <w:jc w:val="both"/>
        <w:rPr>
          <w:rFonts w:ascii="Times New Roman" w:hAnsi="Times New Roman"/>
        </w:rPr>
      </w:pPr>
      <w:r w:rsidRPr="00BF3C27">
        <w:rPr>
          <w:rFonts w:ascii="Times New Roman" w:hAnsi="Times New Roman"/>
        </w:rPr>
        <w:t>Primar pela limpeza e higiene do veículo</w:t>
      </w:r>
      <w:r w:rsidR="001E73C3" w:rsidRPr="00BF3C27">
        <w:rPr>
          <w:rFonts w:ascii="Times New Roman" w:hAnsi="Times New Roman"/>
        </w:rPr>
        <w:t>;</w:t>
      </w:r>
    </w:p>
    <w:p w:rsidR="001E73C3" w:rsidRPr="00BF3C27" w:rsidRDefault="00F314C7" w:rsidP="00EC4155">
      <w:pPr>
        <w:pStyle w:val="Recuodecorpodetexto"/>
        <w:numPr>
          <w:ilvl w:val="0"/>
          <w:numId w:val="17"/>
        </w:numPr>
        <w:tabs>
          <w:tab w:val="left" w:pos="-1985"/>
          <w:tab w:val="left" w:pos="2268"/>
        </w:tabs>
        <w:spacing w:before="120" w:after="0"/>
        <w:ind w:left="2268" w:hanging="425"/>
        <w:jc w:val="both"/>
        <w:rPr>
          <w:rFonts w:ascii="Times New Roman" w:hAnsi="Times New Roman"/>
        </w:rPr>
      </w:pPr>
      <w:r w:rsidRPr="00BF3C27">
        <w:rPr>
          <w:rFonts w:ascii="Times New Roman" w:hAnsi="Times New Roman"/>
        </w:rPr>
        <w:t>Zelar pela lavagem</w:t>
      </w:r>
      <w:r w:rsidR="001E7EB3" w:rsidRPr="00BF3C27">
        <w:rPr>
          <w:rFonts w:ascii="Times New Roman" w:hAnsi="Times New Roman"/>
        </w:rPr>
        <w:t xml:space="preserve"> o veículo</w:t>
      </w:r>
      <w:r w:rsidR="001E73C3" w:rsidRPr="00BF3C27">
        <w:rPr>
          <w:rFonts w:ascii="Times New Roman" w:hAnsi="Times New Roman"/>
        </w:rPr>
        <w:t>;</w:t>
      </w:r>
    </w:p>
    <w:p w:rsidR="001E73C3" w:rsidRDefault="001E73C3" w:rsidP="00EC4155">
      <w:pPr>
        <w:pStyle w:val="Recuodecorpodetexto"/>
        <w:numPr>
          <w:ilvl w:val="0"/>
          <w:numId w:val="17"/>
        </w:numPr>
        <w:tabs>
          <w:tab w:val="left" w:pos="-1985"/>
          <w:tab w:val="left" w:pos="2268"/>
        </w:tabs>
        <w:spacing w:before="120"/>
        <w:ind w:left="2268" w:hanging="425"/>
        <w:jc w:val="both"/>
        <w:rPr>
          <w:rFonts w:ascii="Times New Roman" w:hAnsi="Times New Roman"/>
        </w:rPr>
      </w:pPr>
      <w:r w:rsidRPr="00BF3C27">
        <w:rPr>
          <w:rFonts w:ascii="Times New Roman" w:hAnsi="Times New Roman"/>
        </w:rPr>
        <w:t>Executar as demais atividades inerentes ao cargo e necessárias ao bom desempenho do trabalho.</w:t>
      </w:r>
    </w:p>
    <w:p w:rsidR="00A80153" w:rsidRPr="008A37A4" w:rsidRDefault="00A80153" w:rsidP="00EC4155">
      <w:pPr>
        <w:pStyle w:val="Recuodecorpodetexto"/>
        <w:numPr>
          <w:ilvl w:val="0"/>
          <w:numId w:val="17"/>
        </w:numPr>
        <w:tabs>
          <w:tab w:val="left" w:pos="-1985"/>
          <w:tab w:val="left" w:pos="2268"/>
        </w:tabs>
        <w:spacing w:before="120"/>
        <w:ind w:left="2268" w:hanging="425"/>
        <w:jc w:val="both"/>
        <w:rPr>
          <w:rFonts w:ascii="Times New Roman" w:hAnsi="Times New Roman"/>
        </w:rPr>
      </w:pPr>
      <w:r>
        <w:rPr>
          <w:rFonts w:ascii="Times New Roman" w:hAnsi="Times New Roman"/>
        </w:rPr>
        <w:t>Manter toda documentação necessária para o exercício da função atualizada e em conformidade com legislação vigente.</w:t>
      </w:r>
    </w:p>
    <w:p w:rsidR="008A37A4" w:rsidRPr="00BF3C27" w:rsidRDefault="008A37A4" w:rsidP="00EC4155">
      <w:pPr>
        <w:pStyle w:val="Recuodecorpodetexto"/>
        <w:numPr>
          <w:ilvl w:val="0"/>
          <w:numId w:val="17"/>
        </w:numPr>
        <w:tabs>
          <w:tab w:val="left" w:pos="-1985"/>
          <w:tab w:val="left" w:pos="2268"/>
        </w:tabs>
        <w:spacing w:before="120"/>
        <w:ind w:left="2268" w:hanging="425"/>
        <w:jc w:val="both"/>
        <w:rPr>
          <w:rFonts w:ascii="Times New Roman" w:hAnsi="Times New Roman"/>
        </w:rPr>
      </w:pPr>
      <w:r>
        <w:rPr>
          <w:rFonts w:ascii="Times New Roman" w:hAnsi="Times New Roman"/>
        </w:rPr>
        <w:t xml:space="preserve">Cumprir as normas internas da </w:t>
      </w:r>
      <w:proofErr w:type="spellStart"/>
      <w:r>
        <w:rPr>
          <w:rFonts w:ascii="Times New Roman" w:hAnsi="Times New Roman"/>
        </w:rPr>
        <w:t>Codevasf</w:t>
      </w:r>
      <w:proofErr w:type="spellEnd"/>
      <w:r>
        <w:rPr>
          <w:rFonts w:ascii="Times New Roman" w:hAnsi="Times New Roman"/>
        </w:rPr>
        <w:t>;</w:t>
      </w:r>
    </w:p>
    <w:p w:rsidR="001E73C3" w:rsidRPr="00BF3C27" w:rsidRDefault="001E73C3" w:rsidP="001E73C3">
      <w:pPr>
        <w:pStyle w:val="Recuodecorpodetexto"/>
        <w:tabs>
          <w:tab w:val="left" w:pos="-1985"/>
          <w:tab w:val="left" w:pos="-142"/>
        </w:tabs>
        <w:jc w:val="both"/>
        <w:rPr>
          <w:rFonts w:ascii="Times New Roman" w:hAnsi="Times New Roman"/>
          <w:b/>
        </w:rPr>
      </w:pPr>
    </w:p>
    <w:p w:rsidR="000A0374" w:rsidRPr="00BF3C27" w:rsidRDefault="000A0374" w:rsidP="00EC4155">
      <w:pPr>
        <w:pStyle w:val="Recuodecorpodetexto"/>
        <w:numPr>
          <w:ilvl w:val="1"/>
          <w:numId w:val="3"/>
        </w:numPr>
        <w:tabs>
          <w:tab w:val="left" w:pos="-1985"/>
          <w:tab w:val="left" w:pos="-142"/>
        </w:tabs>
        <w:ind w:left="709" w:hanging="425"/>
        <w:jc w:val="both"/>
        <w:rPr>
          <w:rFonts w:ascii="Times New Roman" w:hAnsi="Times New Roman"/>
        </w:rPr>
      </w:pPr>
      <w:r w:rsidRPr="00BF3C27">
        <w:rPr>
          <w:rFonts w:ascii="Times New Roman" w:hAnsi="Times New Roman"/>
        </w:rPr>
        <w:t>PREPOSTO</w:t>
      </w:r>
    </w:p>
    <w:p w:rsidR="00C040DA" w:rsidRPr="00BF3C27" w:rsidRDefault="000A0374" w:rsidP="00C040DA">
      <w:pPr>
        <w:tabs>
          <w:tab w:val="left" w:pos="709"/>
          <w:tab w:val="left" w:pos="1728"/>
          <w:tab w:val="left" w:pos="2448"/>
          <w:tab w:val="left" w:pos="3168"/>
          <w:tab w:val="left" w:pos="3888"/>
          <w:tab w:val="left" w:pos="4608"/>
          <w:tab w:val="left" w:pos="5328"/>
          <w:tab w:val="left" w:pos="6048"/>
          <w:tab w:val="left" w:pos="6768"/>
        </w:tabs>
        <w:spacing w:after="120"/>
        <w:ind w:left="709"/>
        <w:jc w:val="both"/>
        <w:rPr>
          <w:rFonts w:ascii="Times New Roman" w:eastAsia="PalatinoLinotype" w:hAnsi="Times New Roman"/>
          <w:sz w:val="24"/>
          <w:szCs w:val="24"/>
        </w:rPr>
      </w:pPr>
      <w:r w:rsidRPr="00BF3C27">
        <w:rPr>
          <w:rFonts w:ascii="Times New Roman" w:eastAsia="PalatinoLinotype" w:hAnsi="Times New Roman"/>
          <w:sz w:val="24"/>
          <w:szCs w:val="24"/>
        </w:rPr>
        <w:t>A CONTRATADA deverá indicar um preposto, aceito pela FISCALIZAÇÃO, para representá-la administrativamente, sempre que for necessário, durante o período de vigência do contrato, o qual deverá ser indicado mediante declaração em que deverá constar o nome completo, nº CPF, nº do documento de identidade, além dos dados relacionados à sua qualificação profissional.</w:t>
      </w:r>
    </w:p>
    <w:p w:rsidR="000A0374" w:rsidRPr="00BF3C27" w:rsidRDefault="000A0374" w:rsidP="00C040DA">
      <w:pPr>
        <w:tabs>
          <w:tab w:val="left" w:pos="709"/>
          <w:tab w:val="left" w:pos="1728"/>
          <w:tab w:val="left" w:pos="2448"/>
          <w:tab w:val="left" w:pos="3168"/>
          <w:tab w:val="left" w:pos="3888"/>
          <w:tab w:val="left" w:pos="4608"/>
          <w:tab w:val="left" w:pos="5328"/>
          <w:tab w:val="left" w:pos="6048"/>
          <w:tab w:val="left" w:pos="6768"/>
        </w:tabs>
        <w:spacing w:after="120"/>
        <w:ind w:left="709"/>
        <w:jc w:val="both"/>
        <w:rPr>
          <w:rFonts w:ascii="Times New Roman" w:eastAsia="PalatinoLinotype" w:hAnsi="Times New Roman"/>
          <w:sz w:val="24"/>
          <w:szCs w:val="24"/>
        </w:rPr>
      </w:pPr>
      <w:bookmarkStart w:id="5" w:name="__RefHeading___Toc384898358"/>
      <w:bookmarkStart w:id="6" w:name="_Toc447117366"/>
      <w:bookmarkEnd w:id="5"/>
      <w:r w:rsidRPr="00BF3C27">
        <w:rPr>
          <w:rFonts w:ascii="Times New Roman" w:eastAsia="PalatinoLinotype" w:hAnsi="Times New Roman"/>
          <w:sz w:val="24"/>
          <w:szCs w:val="24"/>
        </w:rPr>
        <w:tab/>
      </w:r>
      <w:r w:rsidRPr="00BF3C27">
        <w:rPr>
          <w:rFonts w:ascii="Times New Roman" w:eastAsia="PalatinoLinotype" w:hAnsi="Times New Roman"/>
          <w:sz w:val="24"/>
          <w:szCs w:val="24"/>
        </w:rPr>
        <w:tab/>
      </w:r>
      <w:r w:rsidRPr="00BF3C27">
        <w:rPr>
          <w:rFonts w:ascii="Times New Roman" w:eastAsia="PalatinoLinotype" w:hAnsi="Times New Roman"/>
          <w:sz w:val="24"/>
          <w:szCs w:val="24"/>
        </w:rPr>
        <w:tab/>
      </w:r>
      <w:r w:rsidRPr="00BF3C27">
        <w:rPr>
          <w:rFonts w:ascii="Times New Roman" w:eastAsia="PalatinoLinotype" w:hAnsi="Times New Roman"/>
          <w:sz w:val="24"/>
          <w:szCs w:val="24"/>
        </w:rPr>
        <w:tab/>
      </w:r>
    </w:p>
    <w:p w:rsidR="000A0374" w:rsidRPr="00BF3C27" w:rsidRDefault="000A0374" w:rsidP="00EC4155">
      <w:pPr>
        <w:pStyle w:val="Recuodecorpodetexto"/>
        <w:numPr>
          <w:ilvl w:val="1"/>
          <w:numId w:val="3"/>
        </w:numPr>
        <w:tabs>
          <w:tab w:val="left" w:pos="-1985"/>
          <w:tab w:val="left" w:pos="-142"/>
        </w:tabs>
        <w:ind w:left="709" w:hanging="425"/>
        <w:jc w:val="both"/>
        <w:rPr>
          <w:rFonts w:ascii="Times New Roman" w:hAnsi="Times New Roman"/>
        </w:rPr>
      </w:pPr>
      <w:r w:rsidRPr="00BF3C27">
        <w:rPr>
          <w:rFonts w:ascii="Times New Roman" w:hAnsi="Times New Roman"/>
        </w:rPr>
        <w:lastRenderedPageBreak/>
        <w:t>JORNADA DE TRABALHO</w:t>
      </w:r>
    </w:p>
    <w:p w:rsidR="000A0374" w:rsidRPr="00BF3C27" w:rsidRDefault="000A0374" w:rsidP="00C040DA">
      <w:pPr>
        <w:tabs>
          <w:tab w:val="left" w:pos="709"/>
          <w:tab w:val="left" w:pos="1728"/>
          <w:tab w:val="left" w:pos="2448"/>
          <w:tab w:val="left" w:pos="3168"/>
          <w:tab w:val="left" w:pos="3888"/>
          <w:tab w:val="left" w:pos="4608"/>
          <w:tab w:val="left" w:pos="5328"/>
          <w:tab w:val="left" w:pos="6048"/>
          <w:tab w:val="left" w:pos="6768"/>
        </w:tabs>
        <w:spacing w:after="120"/>
        <w:ind w:left="709"/>
        <w:jc w:val="both"/>
        <w:rPr>
          <w:rFonts w:ascii="Times New Roman" w:eastAsia="PalatinoLinotype" w:hAnsi="Times New Roman"/>
          <w:sz w:val="24"/>
          <w:szCs w:val="24"/>
        </w:rPr>
      </w:pPr>
      <w:r w:rsidRPr="00BF3C27">
        <w:rPr>
          <w:rFonts w:ascii="Times New Roman" w:eastAsia="PalatinoLinotype" w:hAnsi="Times New Roman"/>
          <w:sz w:val="24"/>
          <w:szCs w:val="24"/>
        </w:rPr>
        <w:t xml:space="preserve">Os serviços serão prestados em jornada de 08 (oito) horas diárias, de </w:t>
      </w:r>
      <w:r w:rsidR="009D5387" w:rsidRPr="00BF3C27">
        <w:rPr>
          <w:rFonts w:ascii="Times New Roman" w:eastAsia="PalatinoLinotype" w:hAnsi="Times New Roman"/>
          <w:sz w:val="24"/>
          <w:szCs w:val="24"/>
        </w:rPr>
        <w:t>segund</w:t>
      </w:r>
      <w:r w:rsidR="008A37A4">
        <w:rPr>
          <w:rFonts w:ascii="Times New Roman" w:eastAsia="PalatinoLinotype" w:hAnsi="Times New Roman"/>
          <w:sz w:val="24"/>
          <w:szCs w:val="24"/>
        </w:rPr>
        <w:t>a a sexta-feira, das 08h às 18</w:t>
      </w:r>
      <w:r w:rsidR="005039ED" w:rsidRPr="00BF3C27">
        <w:rPr>
          <w:rFonts w:ascii="Times New Roman" w:eastAsia="PalatinoLinotype" w:hAnsi="Times New Roman"/>
          <w:sz w:val="24"/>
          <w:szCs w:val="24"/>
        </w:rPr>
        <w:t>h</w:t>
      </w:r>
      <w:r w:rsidR="009D5387" w:rsidRPr="00BF3C27">
        <w:rPr>
          <w:rFonts w:ascii="Times New Roman" w:eastAsia="PalatinoLinotype" w:hAnsi="Times New Roman"/>
          <w:sz w:val="24"/>
          <w:szCs w:val="24"/>
        </w:rPr>
        <w:t>, com in</w:t>
      </w:r>
      <w:r w:rsidR="008A37A4">
        <w:rPr>
          <w:rFonts w:ascii="Times New Roman" w:eastAsia="PalatinoLinotype" w:hAnsi="Times New Roman"/>
          <w:sz w:val="24"/>
          <w:szCs w:val="24"/>
        </w:rPr>
        <w:t xml:space="preserve">tervalo para almoço de 12h </w:t>
      </w:r>
      <w:proofErr w:type="gramStart"/>
      <w:r w:rsidR="008A37A4">
        <w:rPr>
          <w:rFonts w:ascii="Times New Roman" w:eastAsia="PalatinoLinotype" w:hAnsi="Times New Roman"/>
          <w:sz w:val="24"/>
          <w:szCs w:val="24"/>
        </w:rPr>
        <w:t>às</w:t>
      </w:r>
      <w:proofErr w:type="gramEnd"/>
      <w:r w:rsidR="008A37A4">
        <w:rPr>
          <w:rFonts w:ascii="Times New Roman" w:eastAsia="PalatinoLinotype" w:hAnsi="Times New Roman"/>
          <w:sz w:val="24"/>
          <w:szCs w:val="24"/>
        </w:rPr>
        <w:t xml:space="preserve"> 14</w:t>
      </w:r>
      <w:r w:rsidR="005039ED" w:rsidRPr="00BF3C27">
        <w:rPr>
          <w:rFonts w:ascii="Times New Roman" w:eastAsia="PalatinoLinotype" w:hAnsi="Times New Roman"/>
          <w:sz w:val="24"/>
          <w:szCs w:val="24"/>
        </w:rPr>
        <w:t>h</w:t>
      </w:r>
      <w:r w:rsidR="009D5387" w:rsidRPr="00BF3C27">
        <w:rPr>
          <w:rFonts w:ascii="Times New Roman" w:eastAsia="PalatinoLinotype" w:hAnsi="Times New Roman"/>
          <w:sz w:val="24"/>
          <w:szCs w:val="24"/>
        </w:rPr>
        <w:t xml:space="preserve">, </w:t>
      </w:r>
      <w:r w:rsidRPr="00BF3C27">
        <w:rPr>
          <w:rFonts w:ascii="Times New Roman" w:eastAsia="PalatinoLinotype" w:hAnsi="Times New Roman"/>
          <w:sz w:val="24"/>
          <w:szCs w:val="24"/>
        </w:rPr>
        <w:t>totalizando uma carga horária estimada mensal de 176 (cento e setenta e seis) horas</w:t>
      </w:r>
      <w:r w:rsidR="008A37A4">
        <w:rPr>
          <w:rFonts w:ascii="Times New Roman" w:eastAsia="PalatinoLinotype" w:hAnsi="Times New Roman"/>
          <w:sz w:val="24"/>
          <w:szCs w:val="24"/>
        </w:rPr>
        <w:t xml:space="preserve"> mensais</w:t>
      </w:r>
      <w:r w:rsidRPr="00BF3C27">
        <w:rPr>
          <w:rFonts w:ascii="Times New Roman" w:eastAsia="PalatinoLinotype" w:hAnsi="Times New Roman"/>
          <w:sz w:val="24"/>
          <w:szCs w:val="24"/>
        </w:rPr>
        <w:t>, conforme quadro abaixo:</w:t>
      </w:r>
    </w:p>
    <w:tbl>
      <w:tblPr>
        <w:tblW w:w="7868" w:type="dxa"/>
        <w:jc w:val="center"/>
        <w:tblLayout w:type="fixed"/>
        <w:tblLook w:val="0000"/>
      </w:tblPr>
      <w:tblGrid>
        <w:gridCol w:w="675"/>
        <w:gridCol w:w="3650"/>
        <w:gridCol w:w="1417"/>
        <w:gridCol w:w="2126"/>
      </w:tblGrid>
      <w:tr w:rsidR="008A37A4" w:rsidRPr="00BF3C27" w:rsidTr="008A37A4">
        <w:trPr>
          <w:jc w:val="center"/>
        </w:trPr>
        <w:tc>
          <w:tcPr>
            <w:tcW w:w="675" w:type="dxa"/>
            <w:tcBorders>
              <w:top w:val="single" w:sz="4" w:space="0" w:color="000000"/>
              <w:left w:val="single" w:sz="4" w:space="0" w:color="000000"/>
              <w:bottom w:val="single" w:sz="4" w:space="0" w:color="000000"/>
            </w:tcBorders>
            <w:shd w:val="clear" w:color="auto" w:fill="FFFFFF"/>
            <w:vAlign w:val="center"/>
          </w:tcPr>
          <w:p w:rsidR="008A37A4" w:rsidRPr="00BF3C27" w:rsidRDefault="008A37A4" w:rsidP="008914C0">
            <w:pPr>
              <w:snapToGrid w:val="0"/>
              <w:spacing w:before="60" w:after="60"/>
              <w:jc w:val="center"/>
              <w:rPr>
                <w:rFonts w:ascii="Times New Roman" w:hAnsi="Times New Roman"/>
                <w:b/>
                <w:sz w:val="24"/>
                <w:szCs w:val="24"/>
              </w:rPr>
            </w:pPr>
            <w:r w:rsidRPr="00BF3C27">
              <w:rPr>
                <w:rFonts w:ascii="Times New Roman" w:hAnsi="Times New Roman"/>
                <w:b/>
                <w:sz w:val="24"/>
                <w:szCs w:val="24"/>
              </w:rPr>
              <w:t>Item</w:t>
            </w:r>
          </w:p>
        </w:tc>
        <w:tc>
          <w:tcPr>
            <w:tcW w:w="3650" w:type="dxa"/>
            <w:tcBorders>
              <w:top w:val="single" w:sz="4" w:space="0" w:color="000000"/>
              <w:left w:val="single" w:sz="4" w:space="0" w:color="000000"/>
              <w:bottom w:val="single" w:sz="4" w:space="0" w:color="000000"/>
            </w:tcBorders>
            <w:shd w:val="clear" w:color="auto" w:fill="FFFFFF"/>
            <w:vAlign w:val="center"/>
          </w:tcPr>
          <w:p w:rsidR="008A37A4" w:rsidRPr="00BF3C27" w:rsidRDefault="008A37A4" w:rsidP="008914C0">
            <w:pPr>
              <w:snapToGrid w:val="0"/>
              <w:spacing w:before="60" w:after="60"/>
              <w:jc w:val="center"/>
              <w:rPr>
                <w:rFonts w:ascii="Times New Roman" w:hAnsi="Times New Roman"/>
                <w:b/>
                <w:sz w:val="24"/>
                <w:szCs w:val="24"/>
              </w:rPr>
            </w:pPr>
            <w:r w:rsidRPr="00BF3C27">
              <w:rPr>
                <w:rFonts w:ascii="Times New Roman" w:hAnsi="Times New Roman"/>
                <w:b/>
                <w:sz w:val="24"/>
                <w:szCs w:val="24"/>
              </w:rPr>
              <w:t>Categoria</w:t>
            </w:r>
          </w:p>
        </w:tc>
        <w:tc>
          <w:tcPr>
            <w:tcW w:w="1417" w:type="dxa"/>
            <w:tcBorders>
              <w:top w:val="single" w:sz="4" w:space="0" w:color="000000"/>
              <w:left w:val="single" w:sz="4" w:space="0" w:color="000000"/>
              <w:bottom w:val="single" w:sz="4" w:space="0" w:color="000000"/>
            </w:tcBorders>
            <w:shd w:val="clear" w:color="auto" w:fill="FFFFFF"/>
          </w:tcPr>
          <w:p w:rsidR="008A37A4" w:rsidRPr="00BF3C27" w:rsidRDefault="008A37A4" w:rsidP="008914C0">
            <w:pPr>
              <w:snapToGrid w:val="0"/>
              <w:spacing w:before="60" w:after="60"/>
              <w:jc w:val="center"/>
              <w:rPr>
                <w:rFonts w:ascii="Times New Roman" w:hAnsi="Times New Roman"/>
                <w:b/>
                <w:sz w:val="24"/>
                <w:szCs w:val="24"/>
              </w:rPr>
            </w:pPr>
            <w:r w:rsidRPr="00BF3C27">
              <w:rPr>
                <w:rFonts w:ascii="Times New Roman" w:hAnsi="Times New Roman"/>
                <w:b/>
                <w:sz w:val="24"/>
                <w:szCs w:val="24"/>
              </w:rPr>
              <w:t>Horas estimadas (mês)</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A37A4" w:rsidRPr="00BF3C27" w:rsidRDefault="008A37A4" w:rsidP="008914C0">
            <w:pPr>
              <w:snapToGrid w:val="0"/>
              <w:spacing w:before="60" w:after="60"/>
              <w:jc w:val="center"/>
              <w:rPr>
                <w:rFonts w:ascii="Times New Roman" w:hAnsi="Times New Roman"/>
                <w:b/>
                <w:sz w:val="24"/>
                <w:szCs w:val="24"/>
              </w:rPr>
            </w:pPr>
            <w:r w:rsidRPr="00BF3C27">
              <w:rPr>
                <w:rFonts w:ascii="Times New Roman" w:hAnsi="Times New Roman"/>
                <w:b/>
                <w:sz w:val="24"/>
                <w:szCs w:val="24"/>
              </w:rPr>
              <w:t>Número estimado de terceirizados</w:t>
            </w:r>
          </w:p>
        </w:tc>
      </w:tr>
      <w:tr w:rsidR="008A37A4" w:rsidRPr="00BF3C27" w:rsidTr="008A37A4">
        <w:trPr>
          <w:jc w:val="center"/>
        </w:trPr>
        <w:tc>
          <w:tcPr>
            <w:tcW w:w="675" w:type="dxa"/>
            <w:tcBorders>
              <w:left w:val="single" w:sz="4" w:space="0" w:color="000000"/>
              <w:bottom w:val="single" w:sz="4" w:space="0" w:color="auto"/>
            </w:tcBorders>
            <w:shd w:val="clear" w:color="auto" w:fill="auto"/>
            <w:vAlign w:val="center"/>
          </w:tcPr>
          <w:p w:rsidR="008A37A4" w:rsidRPr="00BF3C27" w:rsidRDefault="008A37A4" w:rsidP="00EC0C82">
            <w:pPr>
              <w:snapToGrid w:val="0"/>
              <w:spacing w:before="60" w:after="60"/>
              <w:jc w:val="center"/>
              <w:rPr>
                <w:rFonts w:ascii="Times New Roman" w:hAnsi="Times New Roman"/>
                <w:b/>
                <w:sz w:val="24"/>
                <w:szCs w:val="24"/>
              </w:rPr>
            </w:pPr>
            <w:proofErr w:type="gramStart"/>
            <w:r>
              <w:rPr>
                <w:rFonts w:ascii="Times New Roman" w:hAnsi="Times New Roman"/>
                <w:b/>
                <w:sz w:val="24"/>
                <w:szCs w:val="24"/>
              </w:rPr>
              <w:t>1</w:t>
            </w:r>
            <w:proofErr w:type="gramEnd"/>
          </w:p>
        </w:tc>
        <w:tc>
          <w:tcPr>
            <w:tcW w:w="3650" w:type="dxa"/>
            <w:tcBorders>
              <w:top w:val="single" w:sz="4" w:space="0" w:color="000000"/>
              <w:left w:val="single" w:sz="4" w:space="0" w:color="000000"/>
              <w:bottom w:val="single" w:sz="4" w:space="0" w:color="000000"/>
            </w:tcBorders>
            <w:shd w:val="clear" w:color="auto" w:fill="auto"/>
            <w:vAlign w:val="center"/>
          </w:tcPr>
          <w:p w:rsidR="008A37A4" w:rsidRPr="00BF3C27" w:rsidRDefault="008A37A4" w:rsidP="005C3F4A">
            <w:pPr>
              <w:rPr>
                <w:rFonts w:ascii="Times New Roman" w:eastAsia="Times New Roman" w:hAnsi="Times New Roman"/>
                <w:sz w:val="24"/>
                <w:szCs w:val="24"/>
              </w:rPr>
            </w:pPr>
            <w:r>
              <w:rPr>
                <w:rFonts w:ascii="Times New Roman" w:eastAsia="Times New Roman" w:hAnsi="Times New Roman"/>
                <w:sz w:val="24"/>
                <w:szCs w:val="24"/>
              </w:rPr>
              <w:t>Motorista</w:t>
            </w:r>
          </w:p>
        </w:tc>
        <w:tc>
          <w:tcPr>
            <w:tcW w:w="1417" w:type="dxa"/>
            <w:tcBorders>
              <w:top w:val="single" w:sz="4" w:space="0" w:color="000000"/>
              <w:left w:val="single" w:sz="4" w:space="0" w:color="000000"/>
              <w:bottom w:val="single" w:sz="4" w:space="0" w:color="000000"/>
            </w:tcBorders>
          </w:tcPr>
          <w:p w:rsidR="008A37A4" w:rsidRPr="00BF3C27" w:rsidRDefault="008A37A4" w:rsidP="00EC0C82">
            <w:pPr>
              <w:snapToGrid w:val="0"/>
              <w:spacing w:before="60" w:after="60"/>
              <w:jc w:val="center"/>
              <w:rPr>
                <w:rFonts w:ascii="Times New Roman" w:hAnsi="Times New Roman"/>
                <w:sz w:val="24"/>
                <w:szCs w:val="24"/>
              </w:rPr>
            </w:pPr>
            <w:r w:rsidRPr="00BF3C27">
              <w:rPr>
                <w:rFonts w:ascii="Times New Roman" w:hAnsi="Times New Roman"/>
                <w:sz w:val="24"/>
                <w:szCs w:val="24"/>
              </w:rPr>
              <w:t>176h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37A4" w:rsidRPr="00BF3C27" w:rsidRDefault="00413DFA" w:rsidP="005C3F4A">
            <w:pPr>
              <w:jc w:val="center"/>
              <w:rPr>
                <w:rFonts w:ascii="Times New Roman" w:eastAsia="Times New Roman" w:hAnsi="Times New Roman"/>
                <w:sz w:val="24"/>
                <w:szCs w:val="24"/>
              </w:rPr>
            </w:pPr>
            <w:r>
              <w:rPr>
                <w:rFonts w:ascii="Times New Roman" w:eastAsia="Times New Roman" w:hAnsi="Times New Roman"/>
                <w:sz w:val="24"/>
                <w:szCs w:val="24"/>
              </w:rPr>
              <w:t>08</w:t>
            </w:r>
          </w:p>
        </w:tc>
      </w:tr>
    </w:tbl>
    <w:p w:rsidR="009D5387" w:rsidRPr="00BF3C27" w:rsidRDefault="009D5387" w:rsidP="009D5387">
      <w:pPr>
        <w:tabs>
          <w:tab w:val="left" w:pos="0"/>
          <w:tab w:val="left" w:pos="288"/>
          <w:tab w:val="left" w:pos="1728"/>
          <w:tab w:val="left" w:pos="2448"/>
          <w:tab w:val="left" w:pos="3168"/>
          <w:tab w:val="left" w:pos="3888"/>
          <w:tab w:val="left" w:pos="4608"/>
          <w:tab w:val="left" w:pos="5328"/>
          <w:tab w:val="left" w:pos="6048"/>
          <w:tab w:val="left" w:pos="6768"/>
        </w:tabs>
        <w:jc w:val="both"/>
        <w:rPr>
          <w:rFonts w:ascii="Times New Roman" w:eastAsia="PalatinoLinotype" w:hAnsi="Times New Roman"/>
          <w:sz w:val="24"/>
          <w:szCs w:val="24"/>
        </w:rPr>
      </w:pPr>
    </w:p>
    <w:p w:rsidR="000A0374" w:rsidRPr="00BF3C27" w:rsidRDefault="000A0374" w:rsidP="00EC4155">
      <w:pPr>
        <w:pStyle w:val="Recuodecorpodetexto"/>
        <w:numPr>
          <w:ilvl w:val="2"/>
          <w:numId w:val="3"/>
        </w:numPr>
        <w:tabs>
          <w:tab w:val="left" w:pos="-1985"/>
          <w:tab w:val="left" w:pos="-142"/>
        </w:tabs>
        <w:ind w:left="1418" w:hanging="709"/>
        <w:jc w:val="both"/>
        <w:rPr>
          <w:rFonts w:ascii="Times New Roman" w:hAnsi="Times New Roman"/>
        </w:rPr>
      </w:pPr>
      <w:r w:rsidRPr="00BF3C27">
        <w:rPr>
          <w:rFonts w:ascii="Times New Roman" w:hAnsi="Times New Roman"/>
        </w:rPr>
        <w:t>Caso o horário de expediente do Órgão seja alterado por determinação legal ou imposição de circunstâncias supervenientes, deverá ser promovida adequação nos horários da prestação de serviços para atendimento da nova situação.</w:t>
      </w:r>
    </w:p>
    <w:p w:rsidR="000A0374" w:rsidRPr="00BF3C27" w:rsidRDefault="000A0374" w:rsidP="00EC4155">
      <w:pPr>
        <w:pStyle w:val="Recuodecorpodetexto"/>
        <w:numPr>
          <w:ilvl w:val="2"/>
          <w:numId w:val="3"/>
        </w:numPr>
        <w:tabs>
          <w:tab w:val="left" w:pos="-1985"/>
          <w:tab w:val="left" w:pos="-142"/>
        </w:tabs>
        <w:ind w:left="1418" w:hanging="709"/>
        <w:jc w:val="both"/>
        <w:rPr>
          <w:rFonts w:ascii="Times New Roman" w:hAnsi="Times New Roman"/>
        </w:rPr>
      </w:pPr>
      <w:r w:rsidRPr="00BF3C27">
        <w:rPr>
          <w:rFonts w:ascii="Times New Roman" w:hAnsi="Times New Roman"/>
        </w:rPr>
        <w:t>Tendo em vista o disposto nas Convenções Coletivas, da Consolidação das Leis do Trabalho, e no Artigo 2º da Portaria n.º 373 de 25/02/2011, do Ministério do Trabalho e Emprego, a CONTRATADA deverá realizar o controle de jornada de trabalho para controle de assiduidade e pontualidade de seus empregados.</w:t>
      </w:r>
    </w:p>
    <w:p w:rsidR="000A0374" w:rsidRPr="00BF3C27" w:rsidRDefault="000A0374" w:rsidP="00EC4155">
      <w:pPr>
        <w:pStyle w:val="Recuodecorpodetexto"/>
        <w:numPr>
          <w:ilvl w:val="2"/>
          <w:numId w:val="3"/>
        </w:numPr>
        <w:tabs>
          <w:tab w:val="left" w:pos="-1985"/>
          <w:tab w:val="left" w:pos="-142"/>
        </w:tabs>
        <w:ind w:left="1418" w:hanging="709"/>
        <w:jc w:val="both"/>
        <w:rPr>
          <w:rFonts w:ascii="Times New Roman" w:hAnsi="Times New Roman"/>
        </w:rPr>
      </w:pPr>
      <w:r w:rsidRPr="00BF3C27">
        <w:rPr>
          <w:rFonts w:ascii="Times New Roman" w:hAnsi="Times New Roman"/>
        </w:rPr>
        <w:t>O controle da jornada de trabalho nas dependências da CONTRATANTE deverá ser efetuado por meio de sistema de controle de jornada de trabalho, a saber:</w:t>
      </w:r>
    </w:p>
    <w:p w:rsidR="000A0374" w:rsidRPr="00BF3C27" w:rsidRDefault="00223EB7" w:rsidP="00EC4155">
      <w:pPr>
        <w:pStyle w:val="Recuodecorpodetexto"/>
        <w:numPr>
          <w:ilvl w:val="0"/>
          <w:numId w:val="8"/>
        </w:numPr>
        <w:tabs>
          <w:tab w:val="left" w:pos="-1985"/>
          <w:tab w:val="left" w:pos="1985"/>
        </w:tabs>
        <w:ind w:left="1985" w:hanging="425"/>
        <w:jc w:val="both"/>
        <w:rPr>
          <w:rFonts w:ascii="Times New Roman" w:hAnsi="Times New Roman"/>
          <w:color w:val="000000"/>
        </w:rPr>
      </w:pPr>
      <w:r w:rsidRPr="00BF3C27">
        <w:rPr>
          <w:rFonts w:ascii="Times New Roman" w:hAnsi="Times New Roman"/>
          <w:color w:val="000000"/>
        </w:rPr>
        <w:t>B</w:t>
      </w:r>
      <w:r w:rsidR="000A0374" w:rsidRPr="00BF3C27">
        <w:rPr>
          <w:rFonts w:ascii="Times New Roman" w:hAnsi="Times New Roman"/>
          <w:color w:val="000000"/>
        </w:rPr>
        <w:t>iometria;</w:t>
      </w:r>
    </w:p>
    <w:p w:rsidR="000A0374" w:rsidRPr="00BF3C27" w:rsidRDefault="00223EB7" w:rsidP="00EC4155">
      <w:pPr>
        <w:pStyle w:val="Recuodecorpodetexto"/>
        <w:numPr>
          <w:ilvl w:val="0"/>
          <w:numId w:val="8"/>
        </w:numPr>
        <w:tabs>
          <w:tab w:val="left" w:pos="-1985"/>
          <w:tab w:val="left" w:pos="1985"/>
        </w:tabs>
        <w:ind w:left="1985" w:hanging="425"/>
        <w:jc w:val="both"/>
        <w:rPr>
          <w:rFonts w:ascii="Times New Roman" w:hAnsi="Times New Roman"/>
          <w:color w:val="000000"/>
        </w:rPr>
      </w:pPr>
      <w:r w:rsidRPr="00BF3C27">
        <w:rPr>
          <w:rFonts w:ascii="Times New Roman" w:hAnsi="Times New Roman"/>
          <w:color w:val="000000"/>
        </w:rPr>
        <w:t>C</w:t>
      </w:r>
      <w:r w:rsidR="000A0374" w:rsidRPr="00BF3C27">
        <w:rPr>
          <w:rFonts w:ascii="Times New Roman" w:hAnsi="Times New Roman"/>
          <w:color w:val="000000"/>
        </w:rPr>
        <w:t>ontrole de ponto por cartão magnético;</w:t>
      </w:r>
    </w:p>
    <w:p w:rsidR="000A0374" w:rsidRDefault="00223EB7" w:rsidP="00EC4155">
      <w:pPr>
        <w:pStyle w:val="Recuodecorpodetexto"/>
        <w:numPr>
          <w:ilvl w:val="0"/>
          <w:numId w:val="8"/>
        </w:numPr>
        <w:tabs>
          <w:tab w:val="left" w:pos="-1985"/>
          <w:tab w:val="left" w:pos="1985"/>
        </w:tabs>
        <w:ind w:left="1985" w:hanging="425"/>
        <w:jc w:val="both"/>
        <w:rPr>
          <w:rFonts w:ascii="Times New Roman" w:hAnsi="Times New Roman"/>
          <w:color w:val="000000"/>
        </w:rPr>
      </w:pPr>
      <w:r w:rsidRPr="00BF3C27">
        <w:rPr>
          <w:rFonts w:ascii="Times New Roman" w:hAnsi="Times New Roman"/>
          <w:color w:val="000000"/>
        </w:rPr>
        <w:t>S</w:t>
      </w:r>
      <w:r w:rsidR="000A0374" w:rsidRPr="00BF3C27">
        <w:rPr>
          <w:rFonts w:ascii="Times New Roman" w:hAnsi="Times New Roman"/>
          <w:color w:val="000000"/>
        </w:rPr>
        <w:t>istema de ponto alternativo.</w:t>
      </w:r>
    </w:p>
    <w:p w:rsidR="003E4A35" w:rsidRPr="003E4A35" w:rsidRDefault="003E4A35" w:rsidP="003E4A35">
      <w:pPr>
        <w:pStyle w:val="Recuodecorpodetexto"/>
        <w:tabs>
          <w:tab w:val="left" w:pos="-1985"/>
        </w:tabs>
        <w:ind w:left="1418" w:hanging="1135"/>
        <w:jc w:val="both"/>
        <w:rPr>
          <w:rFonts w:ascii="Times New Roman" w:hAnsi="Times New Roman"/>
          <w:color w:val="000000"/>
        </w:rPr>
      </w:pPr>
      <w:r>
        <w:rPr>
          <w:rFonts w:ascii="Times New Roman" w:hAnsi="Times New Roman"/>
          <w:color w:val="000000"/>
        </w:rPr>
        <w:t xml:space="preserve">      8.5.4</w:t>
      </w:r>
      <w:proofErr w:type="gramStart"/>
      <w:r>
        <w:rPr>
          <w:rFonts w:ascii="Times New Roman" w:hAnsi="Times New Roman"/>
          <w:color w:val="000000"/>
        </w:rPr>
        <w:t xml:space="preserve">   </w:t>
      </w:r>
      <w:proofErr w:type="gramEnd"/>
      <w:r>
        <w:rPr>
          <w:rFonts w:ascii="Times New Roman" w:hAnsi="Times New Roman"/>
          <w:color w:val="000000"/>
        </w:rPr>
        <w:t>A</w:t>
      </w:r>
      <w:r w:rsidRPr="003E4A35">
        <w:rPr>
          <w:rFonts w:ascii="Times New Roman" w:hAnsi="Times New Roman"/>
          <w:color w:val="000000"/>
        </w:rPr>
        <w:t xml:space="preserve"> empresa contratada deverá ins</w:t>
      </w:r>
      <w:r>
        <w:rPr>
          <w:rFonts w:ascii="Times New Roman" w:hAnsi="Times New Roman"/>
          <w:color w:val="000000"/>
        </w:rPr>
        <w:t>tituir o banco de horas nos con</w:t>
      </w:r>
      <w:r w:rsidRPr="003E4A35">
        <w:rPr>
          <w:rFonts w:ascii="Times New Roman" w:hAnsi="Times New Roman"/>
          <w:color w:val="000000"/>
        </w:rPr>
        <w:t>tratos individuais dos empregados que prestarão se</w:t>
      </w:r>
      <w:r>
        <w:rPr>
          <w:rFonts w:ascii="Times New Roman" w:hAnsi="Times New Roman"/>
          <w:color w:val="000000"/>
        </w:rPr>
        <w:t>rvi</w:t>
      </w:r>
      <w:r w:rsidRPr="003E4A35">
        <w:rPr>
          <w:rFonts w:ascii="Times New Roman" w:hAnsi="Times New Roman"/>
          <w:color w:val="000000"/>
        </w:rPr>
        <w:t xml:space="preserve">ço  para  a  CODEVASF,  possibilitando,  desse  modo,  a </w:t>
      </w:r>
      <w:r>
        <w:rPr>
          <w:rFonts w:ascii="Times New Roman" w:hAnsi="Times New Roman"/>
          <w:color w:val="000000"/>
        </w:rPr>
        <w:t xml:space="preserve"> </w:t>
      </w:r>
      <w:r w:rsidRPr="003E4A35">
        <w:rPr>
          <w:rFonts w:ascii="Times New Roman" w:hAnsi="Times New Roman"/>
          <w:color w:val="000000"/>
        </w:rPr>
        <w:t>compensação de jornada de trabalho, estabelecendo-se, expressamente, que o número de horas trabalhadas poderá ser acrescido de até duas horas em um dia, com a correspondente diminuição de horas em outro dia no prazo máximo de seis meses, sem o acréscimo de   salário   previst</w:t>
      </w:r>
      <w:r>
        <w:rPr>
          <w:rFonts w:ascii="Times New Roman" w:hAnsi="Times New Roman"/>
          <w:color w:val="000000"/>
        </w:rPr>
        <w:t>o   no parágrafo   1º do   arti</w:t>
      </w:r>
      <w:r w:rsidRPr="003E4A35">
        <w:rPr>
          <w:rFonts w:ascii="Times New Roman" w:hAnsi="Times New Roman"/>
          <w:color w:val="000000"/>
        </w:rPr>
        <w:t>go 59 da CLT e inciso XVI do artigo 7º da Constituição Federal, na forma prevista pelos parágrafos 2º e 5º do já mencionado artigo 59 da CLT;</w:t>
      </w:r>
    </w:p>
    <w:p w:rsidR="001C70DF" w:rsidRPr="00BF3C27" w:rsidRDefault="001C70DF" w:rsidP="003E4A35">
      <w:pPr>
        <w:pStyle w:val="Recuodecorpodetexto"/>
        <w:tabs>
          <w:tab w:val="left" w:pos="-1985"/>
          <w:tab w:val="left" w:pos="1985"/>
        </w:tabs>
        <w:ind w:left="0"/>
        <w:jc w:val="both"/>
        <w:rPr>
          <w:rFonts w:ascii="Times New Roman" w:hAnsi="Times New Roman"/>
          <w:color w:val="000000"/>
        </w:rPr>
      </w:pPr>
    </w:p>
    <w:p w:rsidR="000A0374" w:rsidRPr="00BF3C27" w:rsidRDefault="000A0374" w:rsidP="00EC4155">
      <w:pPr>
        <w:pStyle w:val="Recuodecorpodetexto"/>
        <w:numPr>
          <w:ilvl w:val="1"/>
          <w:numId w:val="3"/>
        </w:numPr>
        <w:tabs>
          <w:tab w:val="left" w:pos="-1985"/>
          <w:tab w:val="left" w:pos="-142"/>
        </w:tabs>
        <w:ind w:left="709" w:hanging="425"/>
        <w:jc w:val="both"/>
        <w:rPr>
          <w:rFonts w:ascii="Times New Roman" w:hAnsi="Times New Roman"/>
        </w:rPr>
      </w:pPr>
      <w:r w:rsidRPr="00BF3C27">
        <w:rPr>
          <w:rFonts w:ascii="Times New Roman" w:hAnsi="Times New Roman"/>
        </w:rPr>
        <w:t>LOCAL DE EXECUÇÃO DOS SERVIÇOS</w:t>
      </w:r>
    </w:p>
    <w:p w:rsidR="00355BDE" w:rsidRPr="006F71BE" w:rsidRDefault="009F4F55" w:rsidP="00EC4155">
      <w:pPr>
        <w:pStyle w:val="Recuodecorpodetexto"/>
        <w:numPr>
          <w:ilvl w:val="2"/>
          <w:numId w:val="3"/>
        </w:numPr>
        <w:tabs>
          <w:tab w:val="left" w:pos="-1985"/>
          <w:tab w:val="left" w:pos="-142"/>
        </w:tabs>
        <w:ind w:left="1418" w:hanging="709"/>
        <w:jc w:val="both"/>
        <w:rPr>
          <w:rFonts w:ascii="Times New Roman" w:hAnsi="Times New Roman"/>
        </w:rPr>
      </w:pPr>
      <w:r>
        <w:rPr>
          <w:rFonts w:ascii="Times New Roman" w:hAnsi="Times New Roman"/>
        </w:rPr>
        <w:t>Os</w:t>
      </w:r>
      <w:proofErr w:type="gramStart"/>
      <w:r>
        <w:rPr>
          <w:rFonts w:ascii="Times New Roman" w:hAnsi="Times New Roman"/>
        </w:rPr>
        <w:t xml:space="preserve"> </w:t>
      </w:r>
      <w:r w:rsidR="006F71BE" w:rsidRPr="006F71BE">
        <w:rPr>
          <w:rFonts w:ascii="Times New Roman" w:hAnsi="Times New Roman"/>
        </w:rPr>
        <w:t xml:space="preserve"> </w:t>
      </w:r>
      <w:proofErr w:type="gramEnd"/>
      <w:r w:rsidR="006F71BE" w:rsidRPr="006F71BE">
        <w:rPr>
          <w:rFonts w:ascii="Times New Roman" w:hAnsi="Times New Roman"/>
        </w:rPr>
        <w:t>motorista</w:t>
      </w:r>
      <w:r>
        <w:rPr>
          <w:rFonts w:ascii="Times New Roman" w:hAnsi="Times New Roman"/>
        </w:rPr>
        <w:t>s</w:t>
      </w:r>
      <w:r w:rsidR="00023AE5">
        <w:rPr>
          <w:rFonts w:ascii="Times New Roman" w:hAnsi="Times New Roman"/>
        </w:rPr>
        <w:t xml:space="preserve"> contratados</w:t>
      </w:r>
      <w:r w:rsidR="006F71BE" w:rsidRPr="006F71BE">
        <w:rPr>
          <w:rFonts w:ascii="Times New Roman" w:hAnsi="Times New Roman"/>
        </w:rPr>
        <w:t xml:space="preserve"> ser</w:t>
      </w:r>
      <w:r w:rsidR="006F71BE">
        <w:rPr>
          <w:rFonts w:ascii="Times New Roman" w:hAnsi="Times New Roman"/>
        </w:rPr>
        <w:t xml:space="preserve">ão </w:t>
      </w:r>
      <w:r>
        <w:rPr>
          <w:rFonts w:ascii="Times New Roman" w:hAnsi="Times New Roman"/>
        </w:rPr>
        <w:t>lotados em uma</w:t>
      </w:r>
      <w:r w:rsidR="003E4A35">
        <w:rPr>
          <w:rFonts w:ascii="Times New Roman" w:hAnsi="Times New Roman"/>
        </w:rPr>
        <w:t xml:space="preserve"> </w:t>
      </w:r>
      <w:r>
        <w:rPr>
          <w:rFonts w:ascii="Times New Roman" w:hAnsi="Times New Roman"/>
          <w:lang w:eastAsia="en-US"/>
        </w:rPr>
        <w:t>da</w:t>
      </w:r>
      <w:r w:rsidR="00D828D5">
        <w:rPr>
          <w:rFonts w:ascii="Times New Roman" w:hAnsi="Times New Roman"/>
          <w:lang w:eastAsia="en-US"/>
        </w:rPr>
        <w:t>s</w:t>
      </w:r>
      <w:r w:rsidR="006F71BE" w:rsidRPr="006F71BE">
        <w:rPr>
          <w:rFonts w:ascii="Times New Roman" w:hAnsi="Times New Roman"/>
          <w:lang w:eastAsia="en-US"/>
        </w:rPr>
        <w:t xml:space="preserve"> unidades da 2ª Superintendência Regional da </w:t>
      </w:r>
      <w:proofErr w:type="spellStart"/>
      <w:r w:rsidR="006F71BE" w:rsidRPr="006F71BE">
        <w:rPr>
          <w:rFonts w:ascii="Times New Roman" w:hAnsi="Times New Roman"/>
          <w:lang w:eastAsia="en-US"/>
        </w:rPr>
        <w:t>Codevasf</w:t>
      </w:r>
      <w:proofErr w:type="spellEnd"/>
      <w:r w:rsidR="006F71BE" w:rsidRPr="006F71BE">
        <w:rPr>
          <w:rFonts w:ascii="Times New Roman" w:hAnsi="Times New Roman"/>
          <w:lang w:eastAsia="en-US"/>
        </w:rPr>
        <w:t xml:space="preserve">, conforme indicação da </w:t>
      </w:r>
      <w:r w:rsidR="006F71BE">
        <w:rPr>
          <w:rFonts w:ascii="Times New Roman" w:hAnsi="Times New Roman"/>
          <w:lang w:eastAsia="en-US"/>
        </w:rPr>
        <w:t>contratante quando da ativação do posto de trabalho, a</w:t>
      </w:r>
      <w:r w:rsidR="006F71BE" w:rsidRPr="006F71BE">
        <w:rPr>
          <w:rFonts w:ascii="Times New Roman" w:hAnsi="Times New Roman"/>
        </w:rPr>
        <w:t xml:space="preserve"> saber:</w:t>
      </w:r>
      <w:r w:rsidR="000A0374" w:rsidRPr="006F71BE">
        <w:rPr>
          <w:rFonts w:ascii="Times New Roman" w:hAnsi="Times New Roman"/>
        </w:rPr>
        <w:t>:</w:t>
      </w:r>
    </w:p>
    <w:p w:rsidR="000A0374" w:rsidRPr="00BF3C27" w:rsidRDefault="000A0374" w:rsidP="00355BDE">
      <w:pPr>
        <w:pStyle w:val="Recuodecorpodetexto"/>
        <w:tabs>
          <w:tab w:val="left" w:pos="-1985"/>
          <w:tab w:val="left" w:pos="-142"/>
        </w:tabs>
        <w:ind w:left="1418"/>
        <w:jc w:val="both"/>
        <w:rPr>
          <w:rFonts w:ascii="Times New Roman" w:hAnsi="Times New Roman"/>
        </w:rPr>
      </w:pPr>
    </w:p>
    <w:p w:rsidR="006F71BE" w:rsidRPr="006F71BE" w:rsidRDefault="006F71BE" w:rsidP="00EC4155">
      <w:pPr>
        <w:pStyle w:val="PargrafodaLista"/>
        <w:numPr>
          <w:ilvl w:val="0"/>
          <w:numId w:val="21"/>
        </w:numPr>
        <w:jc w:val="both"/>
        <w:rPr>
          <w:rFonts w:ascii="Times New Roman" w:hAnsi="Times New Roman"/>
          <w:sz w:val="24"/>
          <w:szCs w:val="24"/>
        </w:rPr>
      </w:pPr>
      <w:r w:rsidRPr="006F71BE">
        <w:rPr>
          <w:rFonts w:ascii="Times New Roman" w:hAnsi="Times New Roman"/>
          <w:sz w:val="24"/>
          <w:szCs w:val="24"/>
        </w:rPr>
        <w:t xml:space="preserve">2ª Superintendência Regional da </w:t>
      </w:r>
      <w:proofErr w:type="spellStart"/>
      <w:r w:rsidRPr="006F71BE">
        <w:rPr>
          <w:rFonts w:ascii="Times New Roman" w:hAnsi="Times New Roman"/>
          <w:sz w:val="24"/>
          <w:szCs w:val="24"/>
        </w:rPr>
        <w:t>Codevasf</w:t>
      </w:r>
      <w:proofErr w:type="spellEnd"/>
      <w:r w:rsidRPr="006F71BE">
        <w:rPr>
          <w:rFonts w:ascii="Times New Roman" w:hAnsi="Times New Roman"/>
          <w:sz w:val="24"/>
          <w:szCs w:val="24"/>
        </w:rPr>
        <w:t xml:space="preserve">: Avenida Manoel Novaes, s/n, Centro. Bom Jesus da Lapa/BA. </w:t>
      </w:r>
      <w:proofErr w:type="spellStart"/>
      <w:proofErr w:type="gramStart"/>
      <w:r w:rsidRPr="006F71BE">
        <w:rPr>
          <w:rFonts w:ascii="Times New Roman" w:hAnsi="Times New Roman"/>
          <w:sz w:val="24"/>
          <w:szCs w:val="24"/>
        </w:rPr>
        <w:t>Cep</w:t>
      </w:r>
      <w:proofErr w:type="spellEnd"/>
      <w:proofErr w:type="gramEnd"/>
      <w:r w:rsidRPr="006F71BE">
        <w:rPr>
          <w:rFonts w:ascii="Times New Roman" w:hAnsi="Times New Roman"/>
          <w:sz w:val="24"/>
          <w:szCs w:val="24"/>
        </w:rPr>
        <w:t>: 47600-000;</w:t>
      </w:r>
    </w:p>
    <w:p w:rsidR="006F71BE" w:rsidRPr="006F71BE" w:rsidRDefault="003144DA" w:rsidP="00EC4155">
      <w:pPr>
        <w:pStyle w:val="PargrafodaLista"/>
        <w:numPr>
          <w:ilvl w:val="0"/>
          <w:numId w:val="21"/>
        </w:numPr>
        <w:jc w:val="both"/>
        <w:rPr>
          <w:rFonts w:ascii="Times New Roman" w:hAnsi="Times New Roman"/>
          <w:sz w:val="24"/>
          <w:szCs w:val="24"/>
        </w:rPr>
      </w:pPr>
      <w:proofErr w:type="spellStart"/>
      <w:r>
        <w:rPr>
          <w:rFonts w:ascii="Times New Roman" w:hAnsi="Times New Roman"/>
          <w:sz w:val="24"/>
          <w:szCs w:val="24"/>
        </w:rPr>
        <w:lastRenderedPageBreak/>
        <w:t>2ªUBA</w:t>
      </w:r>
      <w:proofErr w:type="spellEnd"/>
      <w:r w:rsidR="006F71BE" w:rsidRPr="006F71BE">
        <w:rPr>
          <w:rFonts w:ascii="Times New Roman" w:hAnsi="Times New Roman"/>
          <w:sz w:val="24"/>
          <w:szCs w:val="24"/>
        </w:rPr>
        <w:t xml:space="preserve"> </w:t>
      </w:r>
      <w:r>
        <w:rPr>
          <w:rFonts w:ascii="Times New Roman" w:hAnsi="Times New Roman"/>
          <w:sz w:val="24"/>
          <w:szCs w:val="24"/>
        </w:rPr>
        <w:t>–</w:t>
      </w:r>
      <w:r w:rsidR="006F71BE" w:rsidRPr="006F71BE">
        <w:rPr>
          <w:rFonts w:ascii="Times New Roman" w:hAnsi="Times New Roman"/>
          <w:sz w:val="24"/>
          <w:szCs w:val="24"/>
        </w:rPr>
        <w:t xml:space="preserve"> </w:t>
      </w:r>
      <w:r>
        <w:rPr>
          <w:rFonts w:ascii="Times New Roman" w:hAnsi="Times New Roman"/>
          <w:sz w:val="24"/>
          <w:szCs w:val="24"/>
        </w:rPr>
        <w:t xml:space="preserve">Unidade Regional Descentralizada </w:t>
      </w:r>
      <w:r w:rsidR="00521118">
        <w:rPr>
          <w:rFonts w:ascii="Times New Roman" w:hAnsi="Times New Roman"/>
          <w:sz w:val="24"/>
          <w:szCs w:val="24"/>
        </w:rPr>
        <w:t>de</w:t>
      </w:r>
      <w:r w:rsidR="006F71BE" w:rsidRPr="006F71BE">
        <w:rPr>
          <w:rFonts w:ascii="Times New Roman" w:hAnsi="Times New Roman"/>
          <w:sz w:val="24"/>
          <w:szCs w:val="24"/>
        </w:rPr>
        <w:t xml:space="preserve"> Barreiras: Rua Professor José </w:t>
      </w:r>
      <w:proofErr w:type="spellStart"/>
      <w:proofErr w:type="gramStart"/>
      <w:r w:rsidR="006F71BE" w:rsidRPr="006F71BE">
        <w:rPr>
          <w:rFonts w:ascii="Times New Roman" w:hAnsi="Times New Roman"/>
          <w:sz w:val="24"/>
          <w:szCs w:val="24"/>
        </w:rPr>
        <w:t>Seabra</w:t>
      </w:r>
      <w:proofErr w:type="spellEnd"/>
      <w:proofErr w:type="gramEnd"/>
      <w:r w:rsidR="006F71BE" w:rsidRPr="006F71BE">
        <w:rPr>
          <w:rFonts w:ascii="Times New Roman" w:hAnsi="Times New Roman"/>
          <w:sz w:val="24"/>
          <w:szCs w:val="24"/>
        </w:rPr>
        <w:t xml:space="preserve">, 420, Centro. Barreiras/BA. </w:t>
      </w:r>
      <w:proofErr w:type="spellStart"/>
      <w:proofErr w:type="gramStart"/>
      <w:r w:rsidR="006F71BE" w:rsidRPr="006F71BE">
        <w:rPr>
          <w:rFonts w:ascii="Times New Roman" w:hAnsi="Times New Roman"/>
          <w:sz w:val="24"/>
          <w:szCs w:val="24"/>
        </w:rPr>
        <w:t>Cep</w:t>
      </w:r>
      <w:proofErr w:type="spellEnd"/>
      <w:proofErr w:type="gramEnd"/>
      <w:r w:rsidR="006F71BE" w:rsidRPr="006F71BE">
        <w:rPr>
          <w:rFonts w:ascii="Times New Roman" w:hAnsi="Times New Roman"/>
          <w:sz w:val="24"/>
          <w:szCs w:val="24"/>
        </w:rPr>
        <w:t>: 47805-100;</w:t>
      </w:r>
    </w:p>
    <w:p w:rsidR="006F71BE" w:rsidRPr="006F71BE" w:rsidRDefault="006F71BE" w:rsidP="00EC4155">
      <w:pPr>
        <w:pStyle w:val="PargrafodaLista"/>
        <w:numPr>
          <w:ilvl w:val="0"/>
          <w:numId w:val="21"/>
        </w:numPr>
        <w:jc w:val="both"/>
        <w:rPr>
          <w:rFonts w:ascii="Times New Roman" w:hAnsi="Times New Roman"/>
          <w:sz w:val="24"/>
          <w:szCs w:val="24"/>
        </w:rPr>
      </w:pPr>
      <w:proofErr w:type="spellStart"/>
      <w:r w:rsidRPr="006F71BE">
        <w:rPr>
          <w:rFonts w:ascii="Times New Roman" w:hAnsi="Times New Roman"/>
          <w:sz w:val="24"/>
          <w:szCs w:val="24"/>
        </w:rPr>
        <w:t>2ªEGU</w:t>
      </w:r>
      <w:proofErr w:type="spellEnd"/>
      <w:r w:rsidRPr="006F71BE">
        <w:rPr>
          <w:rFonts w:ascii="Times New Roman" w:hAnsi="Times New Roman"/>
          <w:sz w:val="24"/>
          <w:szCs w:val="24"/>
        </w:rPr>
        <w:t xml:space="preserve"> - Escritório de Apoio Técnico de Guanambi: Av. Deolinda Martins, 166, Santo Antônio. Guanambi/BA. </w:t>
      </w:r>
      <w:proofErr w:type="spellStart"/>
      <w:proofErr w:type="gramStart"/>
      <w:r w:rsidRPr="006F71BE">
        <w:rPr>
          <w:rFonts w:ascii="Times New Roman" w:hAnsi="Times New Roman"/>
          <w:sz w:val="24"/>
          <w:szCs w:val="24"/>
        </w:rPr>
        <w:t>Cep</w:t>
      </w:r>
      <w:proofErr w:type="spellEnd"/>
      <w:proofErr w:type="gramEnd"/>
      <w:r w:rsidRPr="006F71BE">
        <w:rPr>
          <w:rFonts w:ascii="Times New Roman" w:hAnsi="Times New Roman"/>
          <w:sz w:val="24"/>
          <w:szCs w:val="24"/>
        </w:rPr>
        <w:t>: 46430-000;</w:t>
      </w:r>
    </w:p>
    <w:p w:rsidR="006F71BE" w:rsidRDefault="006F71BE" w:rsidP="00EC4155">
      <w:pPr>
        <w:pStyle w:val="PargrafodaLista"/>
        <w:numPr>
          <w:ilvl w:val="0"/>
          <w:numId w:val="21"/>
        </w:numPr>
        <w:jc w:val="both"/>
        <w:rPr>
          <w:rFonts w:ascii="Times New Roman" w:hAnsi="Times New Roman"/>
          <w:sz w:val="24"/>
          <w:szCs w:val="24"/>
        </w:rPr>
      </w:pPr>
      <w:proofErr w:type="spellStart"/>
      <w:r w:rsidRPr="006F71BE">
        <w:rPr>
          <w:rFonts w:ascii="Times New Roman" w:hAnsi="Times New Roman"/>
          <w:sz w:val="24"/>
          <w:szCs w:val="24"/>
        </w:rPr>
        <w:t>2ªEIR</w:t>
      </w:r>
      <w:proofErr w:type="spellEnd"/>
      <w:r w:rsidRPr="006F71BE">
        <w:rPr>
          <w:rFonts w:ascii="Times New Roman" w:hAnsi="Times New Roman"/>
          <w:sz w:val="24"/>
          <w:szCs w:val="24"/>
        </w:rPr>
        <w:t xml:space="preserve"> - Escritório de Apoio Técnico de Irecê: Rua São Francisc</w:t>
      </w:r>
      <w:r w:rsidR="001A59A7">
        <w:rPr>
          <w:rFonts w:ascii="Times New Roman" w:hAnsi="Times New Roman"/>
          <w:sz w:val="24"/>
          <w:szCs w:val="24"/>
        </w:rPr>
        <w:t xml:space="preserve">o, 11. Irecê/BA, </w:t>
      </w:r>
      <w:proofErr w:type="spellStart"/>
      <w:proofErr w:type="gramStart"/>
      <w:r w:rsidR="001A59A7">
        <w:rPr>
          <w:rFonts w:ascii="Times New Roman" w:hAnsi="Times New Roman"/>
          <w:sz w:val="24"/>
          <w:szCs w:val="24"/>
        </w:rPr>
        <w:t>Cep</w:t>
      </w:r>
      <w:proofErr w:type="spellEnd"/>
      <w:proofErr w:type="gramEnd"/>
      <w:r w:rsidR="001A59A7">
        <w:rPr>
          <w:rFonts w:ascii="Times New Roman" w:hAnsi="Times New Roman"/>
          <w:sz w:val="24"/>
          <w:szCs w:val="24"/>
        </w:rPr>
        <w:t>: 44900-000.</w:t>
      </w:r>
    </w:p>
    <w:p w:rsidR="001A59A7" w:rsidRPr="006F71BE" w:rsidRDefault="001A59A7" w:rsidP="001A59A7">
      <w:pPr>
        <w:pStyle w:val="PargrafodaLista"/>
        <w:numPr>
          <w:ilvl w:val="0"/>
          <w:numId w:val="0"/>
        </w:numPr>
        <w:ind w:left="1855"/>
        <w:jc w:val="both"/>
        <w:rPr>
          <w:rFonts w:ascii="Times New Roman" w:hAnsi="Times New Roman"/>
          <w:sz w:val="24"/>
          <w:szCs w:val="24"/>
        </w:rPr>
      </w:pPr>
    </w:p>
    <w:p w:rsidR="000A0374" w:rsidRDefault="000A0374" w:rsidP="00EC4155">
      <w:pPr>
        <w:pStyle w:val="Recuodecorpodetexto"/>
        <w:numPr>
          <w:ilvl w:val="2"/>
          <w:numId w:val="3"/>
        </w:numPr>
        <w:tabs>
          <w:tab w:val="left" w:pos="-1985"/>
          <w:tab w:val="left" w:pos="-142"/>
        </w:tabs>
        <w:ind w:left="1418" w:hanging="709"/>
        <w:jc w:val="both"/>
        <w:rPr>
          <w:rFonts w:ascii="Times New Roman" w:hAnsi="Times New Roman"/>
        </w:rPr>
      </w:pPr>
      <w:r w:rsidRPr="00BF3C27">
        <w:rPr>
          <w:rFonts w:ascii="Times New Roman" w:hAnsi="Times New Roman"/>
        </w:rPr>
        <w:t xml:space="preserve">O transporte de empregados </w:t>
      </w:r>
      <w:r w:rsidR="00223EB7" w:rsidRPr="00BF3C27">
        <w:rPr>
          <w:rFonts w:ascii="Times New Roman" w:hAnsi="Times New Roman"/>
        </w:rPr>
        <w:t>para o</w:t>
      </w:r>
      <w:r w:rsidRPr="00BF3C27">
        <w:rPr>
          <w:rFonts w:ascii="Times New Roman" w:hAnsi="Times New Roman"/>
        </w:rPr>
        <w:t xml:space="preserve"> loca</w:t>
      </w:r>
      <w:r w:rsidR="00223EB7" w:rsidRPr="00BF3C27">
        <w:rPr>
          <w:rFonts w:ascii="Times New Roman" w:hAnsi="Times New Roman"/>
        </w:rPr>
        <w:t>l</w:t>
      </w:r>
      <w:r w:rsidRPr="00BF3C27">
        <w:rPr>
          <w:rFonts w:ascii="Times New Roman" w:hAnsi="Times New Roman"/>
        </w:rPr>
        <w:t xml:space="preserve"> acima descrito são de responsabilidade do licitante vencedor. </w:t>
      </w:r>
    </w:p>
    <w:p w:rsidR="000D6913" w:rsidRDefault="009F4F55" w:rsidP="00EC4155">
      <w:pPr>
        <w:pStyle w:val="Recuodecorpodetexto"/>
        <w:numPr>
          <w:ilvl w:val="2"/>
          <w:numId w:val="3"/>
        </w:numPr>
        <w:tabs>
          <w:tab w:val="left" w:pos="-1985"/>
          <w:tab w:val="left" w:pos="-142"/>
        </w:tabs>
        <w:ind w:left="1418" w:hanging="709"/>
        <w:jc w:val="both"/>
        <w:rPr>
          <w:rFonts w:ascii="Times New Roman" w:hAnsi="Times New Roman"/>
        </w:rPr>
      </w:pPr>
      <w:r>
        <w:rPr>
          <w:rFonts w:ascii="Times New Roman" w:hAnsi="Times New Roman"/>
        </w:rPr>
        <w:t>A lotação dos motoristas</w:t>
      </w:r>
      <w:r w:rsidR="000D6913" w:rsidRPr="000D6913">
        <w:rPr>
          <w:rFonts w:ascii="Times New Roman" w:hAnsi="Times New Roman"/>
        </w:rPr>
        <w:t xml:space="preserve"> poderá englobar locais, quantitativos e funções não relacionados neste Termo de Referência, buscando atender a eventuais necessidades de quaisquer outras Unidades que fazem ou vierem a fazer parte da estrutura administrativa da 2ª Superintendência Regional da CODEVASF, no âmbito de sua área de atuação, dentro dos limites e formas legais permitidos</w:t>
      </w:r>
    </w:p>
    <w:p w:rsidR="009F4F55" w:rsidRPr="00BF3C27" w:rsidRDefault="00E22194" w:rsidP="00EC4155">
      <w:pPr>
        <w:pStyle w:val="Recuodecorpodetexto"/>
        <w:numPr>
          <w:ilvl w:val="2"/>
          <w:numId w:val="3"/>
        </w:numPr>
        <w:tabs>
          <w:tab w:val="left" w:pos="-1985"/>
          <w:tab w:val="left" w:pos="-142"/>
        </w:tabs>
        <w:ind w:left="1418" w:hanging="709"/>
        <w:jc w:val="both"/>
        <w:rPr>
          <w:rFonts w:ascii="Times New Roman" w:hAnsi="Times New Roman"/>
        </w:rPr>
      </w:pPr>
      <w:r>
        <w:rPr>
          <w:rFonts w:ascii="Times New Roman" w:hAnsi="Times New Roman"/>
        </w:rPr>
        <w:t>A prestação do</w:t>
      </w:r>
      <w:r w:rsidR="009F4F55">
        <w:rPr>
          <w:rFonts w:ascii="Times New Roman" w:hAnsi="Times New Roman"/>
        </w:rPr>
        <w:t xml:space="preserve"> serviço </w:t>
      </w:r>
      <w:r w:rsidR="00D828D5">
        <w:rPr>
          <w:rFonts w:ascii="Times New Roman" w:hAnsi="Times New Roman"/>
        </w:rPr>
        <w:t>de conduç</w:t>
      </w:r>
      <w:r>
        <w:rPr>
          <w:rFonts w:ascii="Times New Roman" w:hAnsi="Times New Roman"/>
        </w:rPr>
        <w:t>ão de</w:t>
      </w:r>
      <w:r w:rsidR="00D828D5">
        <w:rPr>
          <w:rFonts w:ascii="Times New Roman" w:hAnsi="Times New Roman"/>
        </w:rPr>
        <w:t xml:space="preserve"> veículos </w:t>
      </w:r>
      <w:r w:rsidR="009F4F55">
        <w:rPr>
          <w:rFonts w:ascii="Times New Roman" w:hAnsi="Times New Roman"/>
        </w:rPr>
        <w:t>poder</w:t>
      </w:r>
      <w:r>
        <w:rPr>
          <w:rFonts w:ascii="Times New Roman" w:hAnsi="Times New Roman"/>
        </w:rPr>
        <w:t>á</w:t>
      </w:r>
      <w:r w:rsidR="009F4F55">
        <w:rPr>
          <w:rFonts w:ascii="Times New Roman" w:hAnsi="Times New Roman"/>
        </w:rPr>
        <w:t xml:space="preserve"> se</w:t>
      </w:r>
      <w:r>
        <w:rPr>
          <w:rFonts w:ascii="Times New Roman" w:hAnsi="Times New Roman"/>
        </w:rPr>
        <w:t xml:space="preserve"> dá</w:t>
      </w:r>
      <w:r w:rsidR="009F4F55">
        <w:rPr>
          <w:rFonts w:ascii="Times New Roman" w:hAnsi="Times New Roman"/>
        </w:rPr>
        <w:t xml:space="preserve"> em todo território nacional.</w:t>
      </w:r>
    </w:p>
    <w:p w:rsidR="0035572C" w:rsidRPr="00BF3C27" w:rsidRDefault="0035572C" w:rsidP="00EC4155">
      <w:pPr>
        <w:pStyle w:val="Ttulo1"/>
        <w:keepNext/>
        <w:numPr>
          <w:ilvl w:val="0"/>
          <w:numId w:val="3"/>
        </w:numPr>
        <w:tabs>
          <w:tab w:val="left" w:pos="284"/>
        </w:tabs>
        <w:suppressAutoHyphens/>
        <w:spacing w:before="360" w:after="120"/>
        <w:ind w:left="284" w:hanging="284"/>
        <w:contextualSpacing w:val="0"/>
        <w:jc w:val="both"/>
        <w:rPr>
          <w:rFonts w:ascii="Times New Roman" w:hAnsi="Times New Roman"/>
          <w:sz w:val="24"/>
          <w:szCs w:val="24"/>
        </w:rPr>
      </w:pPr>
      <w:bookmarkStart w:id="7" w:name="__RefHeading___Toc384898363"/>
      <w:bookmarkStart w:id="8" w:name="__RefHeading___Toc384898365"/>
      <w:bookmarkStart w:id="9" w:name="_Toc447117374"/>
      <w:bookmarkEnd w:id="6"/>
      <w:bookmarkEnd w:id="7"/>
      <w:r w:rsidRPr="00BF3C27">
        <w:rPr>
          <w:rFonts w:ascii="Times New Roman" w:hAnsi="Times New Roman"/>
          <w:sz w:val="24"/>
          <w:szCs w:val="24"/>
        </w:rPr>
        <w:t>PRAZO DE GARANTIA</w:t>
      </w:r>
      <w:bookmarkEnd w:id="8"/>
      <w:bookmarkEnd w:id="9"/>
    </w:p>
    <w:p w:rsidR="00355BDE" w:rsidRPr="00BF3C27" w:rsidRDefault="00355BDE" w:rsidP="00355BDE">
      <w:pPr>
        <w:rPr>
          <w:rFonts w:ascii="Times New Roman" w:hAnsi="Times New Roman"/>
          <w:sz w:val="24"/>
          <w:szCs w:val="24"/>
        </w:rPr>
      </w:pPr>
    </w:p>
    <w:p w:rsidR="0035572C" w:rsidRPr="00BF3C27" w:rsidRDefault="0035572C" w:rsidP="00501F34">
      <w:pPr>
        <w:pStyle w:val="Ttulo1"/>
        <w:spacing w:after="120"/>
        <w:contextualSpacing w:val="0"/>
        <w:jc w:val="both"/>
        <w:rPr>
          <w:rFonts w:ascii="Times New Roman" w:eastAsia="Times New Roman" w:hAnsi="Times New Roman"/>
          <w:vanish/>
          <w:sz w:val="24"/>
          <w:szCs w:val="24"/>
          <w:lang w:eastAsia="ar-SA"/>
        </w:rPr>
      </w:pPr>
    </w:p>
    <w:p w:rsidR="0035572C" w:rsidRPr="00BF3C27" w:rsidRDefault="0035572C" w:rsidP="00EC4155">
      <w:pPr>
        <w:pStyle w:val="Recuodecorpodetexto"/>
        <w:numPr>
          <w:ilvl w:val="1"/>
          <w:numId w:val="3"/>
        </w:numPr>
        <w:tabs>
          <w:tab w:val="left" w:pos="-1985"/>
          <w:tab w:val="left" w:pos="-142"/>
        </w:tabs>
        <w:ind w:left="709" w:hanging="425"/>
        <w:jc w:val="both"/>
        <w:rPr>
          <w:rFonts w:ascii="Times New Roman" w:hAnsi="Times New Roman"/>
        </w:rPr>
      </w:pPr>
      <w:r w:rsidRPr="00BF3C27">
        <w:rPr>
          <w:rFonts w:ascii="Times New Roman" w:hAnsi="Times New Roman"/>
        </w:rPr>
        <w:t>O Prazo de Garantia dos serviços prestados é o previsto na legislação vigente e definido no Código Civil Brasileiro.</w:t>
      </w:r>
    </w:p>
    <w:p w:rsidR="0035572C" w:rsidRPr="00BF3C27" w:rsidRDefault="0035572C" w:rsidP="00EC4155">
      <w:pPr>
        <w:pStyle w:val="Recuodecorpodetexto"/>
        <w:numPr>
          <w:ilvl w:val="1"/>
          <w:numId w:val="3"/>
        </w:numPr>
        <w:tabs>
          <w:tab w:val="left" w:pos="-1985"/>
          <w:tab w:val="left" w:pos="-142"/>
        </w:tabs>
        <w:ind w:left="709" w:hanging="425"/>
        <w:jc w:val="both"/>
        <w:rPr>
          <w:rFonts w:ascii="Times New Roman" w:hAnsi="Times New Roman"/>
        </w:rPr>
      </w:pPr>
      <w:r w:rsidRPr="00BF3C27">
        <w:rPr>
          <w:rFonts w:ascii="Times New Roman" w:hAnsi="Times New Roman"/>
        </w:rPr>
        <w:t>Todos os serviços licitados devem atender às recomendações da Associação Brasileira de Normas Técnicas - ABNT (Lei n.º4.150 de 21.11.62), no que couber e, principalmente no que diz respeito aos requisitos mínimos de qualidade, utilidade, e segurança.</w:t>
      </w:r>
    </w:p>
    <w:p w:rsidR="0035572C" w:rsidRPr="00BF3C27" w:rsidRDefault="00912023" w:rsidP="00EC4155">
      <w:pPr>
        <w:pStyle w:val="Ttulo1"/>
        <w:keepNext/>
        <w:numPr>
          <w:ilvl w:val="0"/>
          <w:numId w:val="3"/>
        </w:numPr>
        <w:tabs>
          <w:tab w:val="left" w:pos="426"/>
        </w:tabs>
        <w:suppressAutoHyphens/>
        <w:spacing w:before="360" w:after="120"/>
        <w:ind w:left="284" w:hanging="284"/>
        <w:jc w:val="both"/>
        <w:rPr>
          <w:rFonts w:ascii="Times New Roman" w:hAnsi="Times New Roman"/>
          <w:sz w:val="24"/>
          <w:szCs w:val="24"/>
        </w:rPr>
      </w:pPr>
      <w:bookmarkStart w:id="10" w:name="__RefHeading___Toc384898366"/>
      <w:bookmarkStart w:id="11" w:name="_Toc447117375"/>
      <w:bookmarkEnd w:id="10"/>
      <w:r w:rsidRPr="00BF3C27">
        <w:rPr>
          <w:rFonts w:ascii="Times New Roman" w:hAnsi="Times New Roman"/>
          <w:sz w:val="24"/>
          <w:szCs w:val="24"/>
        </w:rPr>
        <w:t>CONDIÇÕES</w:t>
      </w:r>
      <w:r w:rsidR="0035572C" w:rsidRPr="00BF3C27">
        <w:rPr>
          <w:rFonts w:ascii="Times New Roman" w:hAnsi="Times New Roman"/>
          <w:sz w:val="24"/>
          <w:szCs w:val="24"/>
        </w:rPr>
        <w:t xml:space="preserve"> DE PAGAMENTO</w:t>
      </w:r>
      <w:bookmarkEnd w:id="11"/>
    </w:p>
    <w:p w:rsidR="0035572C" w:rsidRPr="00BF3C27" w:rsidRDefault="0035572C" w:rsidP="00C7395F">
      <w:pPr>
        <w:pStyle w:val="Ttulo1"/>
        <w:contextualSpacing w:val="0"/>
        <w:jc w:val="both"/>
        <w:rPr>
          <w:rFonts w:ascii="Times New Roman" w:eastAsia="Times New Roman" w:hAnsi="Times New Roman"/>
          <w:vanish/>
          <w:sz w:val="24"/>
          <w:szCs w:val="24"/>
          <w:highlight w:val="yellow"/>
          <w:lang w:eastAsia="ar-SA"/>
        </w:rPr>
      </w:pPr>
    </w:p>
    <w:p w:rsidR="002F3DEA" w:rsidRPr="00BF3C27" w:rsidRDefault="002F3DEA" w:rsidP="002F3DEA">
      <w:pPr>
        <w:pStyle w:val="Item"/>
        <w:tabs>
          <w:tab w:val="left" w:pos="851"/>
        </w:tabs>
        <w:spacing w:before="240" w:after="120"/>
        <w:ind w:left="426"/>
        <w:jc w:val="both"/>
        <w:rPr>
          <w:rFonts w:ascii="Times New Roman" w:hAnsi="Times New Roman" w:cs="Times New Roman"/>
          <w:b w:val="0"/>
          <w:u w:val="none"/>
          <w:lang w:eastAsia="pt-BR"/>
        </w:rPr>
      </w:pPr>
      <w:r w:rsidRPr="00BF3C27">
        <w:rPr>
          <w:rFonts w:ascii="Times New Roman" w:hAnsi="Times New Roman" w:cs="Times New Roman"/>
          <w:b w:val="0"/>
          <w:u w:val="none"/>
          <w:lang w:eastAsia="pt-BR"/>
        </w:rPr>
        <w:t>A CODEVASF pagará à Contratada mediante faturas mensais que virão acompanhadas de Relatório Mensal de Execução dos Serviços e parecer da Fiscalização por meio do Relatório de Acompanhamento Técnico, atestando a execução dos serviços e atividades realizadas no período.</w:t>
      </w:r>
    </w:p>
    <w:p w:rsidR="002F3DEA" w:rsidRPr="00BF3C27" w:rsidRDefault="002F3DEA" w:rsidP="00EC4155">
      <w:pPr>
        <w:pStyle w:val="Recuodecorpodetexto"/>
        <w:numPr>
          <w:ilvl w:val="1"/>
          <w:numId w:val="3"/>
        </w:numPr>
        <w:tabs>
          <w:tab w:val="left" w:pos="-1985"/>
          <w:tab w:val="left" w:pos="-142"/>
        </w:tabs>
        <w:ind w:left="851" w:hanging="567"/>
        <w:jc w:val="both"/>
        <w:rPr>
          <w:rFonts w:ascii="Times New Roman" w:hAnsi="Times New Roman"/>
        </w:rPr>
      </w:pPr>
      <w:r w:rsidRPr="00BF3C27">
        <w:rPr>
          <w:rFonts w:ascii="Times New Roman" w:hAnsi="Times New Roman"/>
        </w:rPr>
        <w:t>Para efeito de pagamento será observado o prazo de até 30 (trinta) dias corridos, contados a partir da data final do período de adimplemento de cada parcela.</w:t>
      </w:r>
    </w:p>
    <w:p w:rsidR="002F3DEA" w:rsidRPr="00BF3C27" w:rsidRDefault="002F3DEA" w:rsidP="00EC4155">
      <w:pPr>
        <w:numPr>
          <w:ilvl w:val="0"/>
          <w:numId w:val="14"/>
        </w:numPr>
        <w:suppressAutoHyphens/>
        <w:spacing w:after="120"/>
        <w:ind w:left="1276" w:hanging="142"/>
        <w:rPr>
          <w:rFonts w:ascii="Times New Roman" w:hAnsi="Times New Roman"/>
          <w:sz w:val="24"/>
          <w:szCs w:val="24"/>
        </w:rPr>
      </w:pPr>
      <w:r w:rsidRPr="00BF3C27">
        <w:rPr>
          <w:rFonts w:ascii="Times New Roman" w:hAnsi="Times New Roman"/>
          <w:sz w:val="24"/>
          <w:szCs w:val="24"/>
        </w:rPr>
        <w:t xml:space="preserve">Se atestada a conformidade dos serviços prestados, e satisfeitas </w:t>
      </w:r>
      <w:r w:rsidR="00AB6132" w:rsidRPr="00BF3C27">
        <w:rPr>
          <w:rFonts w:ascii="Times New Roman" w:hAnsi="Times New Roman"/>
          <w:sz w:val="24"/>
          <w:szCs w:val="24"/>
        </w:rPr>
        <w:t>às</w:t>
      </w:r>
      <w:r w:rsidRPr="00BF3C27">
        <w:rPr>
          <w:rFonts w:ascii="Times New Roman" w:hAnsi="Times New Roman"/>
          <w:sz w:val="24"/>
          <w:szCs w:val="24"/>
        </w:rPr>
        <w:t xml:space="preserve"> exigências contratuais, a Contratada apresentará os respectivos documentos de cobrança.</w:t>
      </w:r>
    </w:p>
    <w:p w:rsidR="002F3DEA" w:rsidRPr="00BF3C27" w:rsidRDefault="002F3DEA" w:rsidP="00EC4155">
      <w:pPr>
        <w:numPr>
          <w:ilvl w:val="0"/>
          <w:numId w:val="14"/>
        </w:numPr>
        <w:suppressAutoHyphens/>
        <w:spacing w:after="120"/>
        <w:ind w:left="1276" w:hanging="142"/>
        <w:rPr>
          <w:rFonts w:ascii="Times New Roman" w:hAnsi="Times New Roman"/>
          <w:sz w:val="24"/>
          <w:szCs w:val="24"/>
        </w:rPr>
      </w:pPr>
      <w:r w:rsidRPr="00BF3C27">
        <w:rPr>
          <w:rFonts w:ascii="Times New Roman" w:hAnsi="Times New Roman"/>
          <w:sz w:val="24"/>
          <w:szCs w:val="24"/>
        </w:rPr>
        <w:t xml:space="preserve">O atestado a que se refere </w:t>
      </w:r>
      <w:proofErr w:type="gramStart"/>
      <w:r w:rsidRPr="00BF3C27">
        <w:rPr>
          <w:rFonts w:ascii="Times New Roman" w:hAnsi="Times New Roman"/>
          <w:sz w:val="24"/>
          <w:szCs w:val="24"/>
        </w:rPr>
        <w:t>a</w:t>
      </w:r>
      <w:proofErr w:type="gramEnd"/>
      <w:r w:rsidRPr="00BF3C27">
        <w:rPr>
          <w:rFonts w:ascii="Times New Roman" w:hAnsi="Times New Roman"/>
          <w:sz w:val="24"/>
          <w:szCs w:val="24"/>
        </w:rPr>
        <w:t xml:space="preserve"> alínea anterior será expedido dentro de 10 (dez) dias corridos, contados a partir da apresentação dos relatórios de andamento.</w:t>
      </w:r>
    </w:p>
    <w:p w:rsidR="002F3DEA" w:rsidRPr="00BF3C27" w:rsidRDefault="002F3DEA" w:rsidP="00EC4155">
      <w:pPr>
        <w:pStyle w:val="Recuodecorpodetexto"/>
        <w:numPr>
          <w:ilvl w:val="1"/>
          <w:numId w:val="3"/>
        </w:numPr>
        <w:tabs>
          <w:tab w:val="left" w:pos="-1985"/>
          <w:tab w:val="left" w:pos="-142"/>
        </w:tabs>
        <w:ind w:left="851" w:hanging="567"/>
        <w:jc w:val="both"/>
        <w:rPr>
          <w:rFonts w:ascii="Times New Roman" w:hAnsi="Times New Roman"/>
        </w:rPr>
      </w:pPr>
      <w:r w:rsidRPr="00BF3C27">
        <w:rPr>
          <w:rFonts w:ascii="Times New Roman" w:hAnsi="Times New Roman"/>
        </w:rPr>
        <w:t xml:space="preserve">Atendido o disposto nos itens anteriores a CODEVASF considerará como data de adimplemento a data útil seguinte do protocolo do documento </w:t>
      </w:r>
      <w:r w:rsidRPr="00BF3C27">
        <w:rPr>
          <w:rFonts w:ascii="Times New Roman" w:hAnsi="Times New Roman"/>
        </w:rPr>
        <w:tab/>
        <w:t>de cobrança, a partir da qual será iniciada a contagem de prazo estabelecida no subitem 1</w:t>
      </w:r>
      <w:r w:rsidR="00133D9B" w:rsidRPr="00BF3C27">
        <w:rPr>
          <w:rFonts w:ascii="Times New Roman" w:hAnsi="Times New Roman"/>
        </w:rPr>
        <w:t>0</w:t>
      </w:r>
      <w:r w:rsidRPr="00BF3C27">
        <w:rPr>
          <w:rFonts w:ascii="Times New Roman" w:hAnsi="Times New Roman"/>
        </w:rPr>
        <w:t>.1 observando-se que:</w:t>
      </w:r>
    </w:p>
    <w:p w:rsidR="002F3DEA" w:rsidRPr="00BF3C27" w:rsidRDefault="002F3DEA" w:rsidP="00EC4155">
      <w:pPr>
        <w:numPr>
          <w:ilvl w:val="0"/>
          <w:numId w:val="15"/>
        </w:numPr>
        <w:suppressAutoHyphens/>
        <w:spacing w:before="120"/>
        <w:ind w:left="1276" w:hanging="142"/>
        <w:rPr>
          <w:rFonts w:ascii="Times New Roman" w:hAnsi="Times New Roman"/>
          <w:sz w:val="24"/>
          <w:szCs w:val="24"/>
        </w:rPr>
      </w:pPr>
      <w:r w:rsidRPr="00BF3C27">
        <w:rPr>
          <w:rFonts w:ascii="Times New Roman" w:hAnsi="Times New Roman"/>
          <w:sz w:val="24"/>
          <w:szCs w:val="24"/>
        </w:rPr>
        <w:lastRenderedPageBreak/>
        <w:t>Na contagem dos prazos estabelecida neste item, excluir-se-á o dia do início e incluir-se-á o dia do vencimento; e</w:t>
      </w:r>
    </w:p>
    <w:p w:rsidR="002F3DEA" w:rsidRPr="00BF3C27" w:rsidRDefault="002F3DEA" w:rsidP="00EC4155">
      <w:pPr>
        <w:numPr>
          <w:ilvl w:val="0"/>
          <w:numId w:val="15"/>
        </w:numPr>
        <w:tabs>
          <w:tab w:val="left" w:pos="709"/>
          <w:tab w:val="left" w:pos="851"/>
        </w:tabs>
        <w:suppressAutoHyphens/>
        <w:spacing w:after="120"/>
        <w:ind w:left="1276" w:hanging="142"/>
        <w:jc w:val="both"/>
        <w:rPr>
          <w:rFonts w:ascii="Times New Roman" w:hAnsi="Times New Roman"/>
          <w:b/>
          <w:sz w:val="24"/>
          <w:szCs w:val="24"/>
        </w:rPr>
      </w:pPr>
      <w:r w:rsidRPr="00BF3C27">
        <w:rPr>
          <w:rFonts w:ascii="Times New Roman" w:hAnsi="Times New Roman"/>
          <w:sz w:val="24"/>
          <w:szCs w:val="24"/>
        </w:rPr>
        <w:t>É de inteira responsabilidade da Contratada, a entrega à CODEVASF dos documentos de cobrança acompanhados dos seus</w:t>
      </w:r>
      <w:r w:rsidR="005F18B5" w:rsidRPr="00BF3C27">
        <w:rPr>
          <w:rFonts w:ascii="Times New Roman" w:hAnsi="Times New Roman"/>
          <w:sz w:val="24"/>
          <w:szCs w:val="24"/>
        </w:rPr>
        <w:t xml:space="preserve"> respectivos anexos, </w:t>
      </w:r>
      <w:r w:rsidR="005630C5" w:rsidRPr="00BF3C27">
        <w:rPr>
          <w:rFonts w:ascii="Times New Roman" w:hAnsi="Times New Roman"/>
          <w:sz w:val="24"/>
          <w:szCs w:val="24"/>
        </w:rPr>
        <w:t xml:space="preserve">de forma </w:t>
      </w:r>
      <w:r w:rsidRPr="00BF3C27">
        <w:rPr>
          <w:rFonts w:ascii="Times New Roman" w:hAnsi="Times New Roman"/>
          <w:sz w:val="24"/>
          <w:szCs w:val="24"/>
        </w:rPr>
        <w:t>clara,</w:t>
      </w:r>
      <w:r w:rsidR="005630C5" w:rsidRPr="00BF3C27">
        <w:rPr>
          <w:rFonts w:ascii="Times New Roman" w:hAnsi="Times New Roman"/>
          <w:sz w:val="24"/>
          <w:szCs w:val="24"/>
        </w:rPr>
        <w:t xml:space="preserve"> objetiva e ordenada. </w:t>
      </w:r>
      <w:r w:rsidRPr="00BF3C27">
        <w:rPr>
          <w:rFonts w:ascii="Times New Roman" w:hAnsi="Times New Roman"/>
          <w:sz w:val="24"/>
          <w:szCs w:val="24"/>
        </w:rPr>
        <w:t>O não atendimento implicará em desconsideração, pela CODEVASF, dos prazos estabelecidos para conferência e pagamento.</w:t>
      </w:r>
    </w:p>
    <w:p w:rsidR="002F3DEA" w:rsidRPr="00BF3C27" w:rsidRDefault="002F3DEA" w:rsidP="00EC4155">
      <w:pPr>
        <w:pStyle w:val="Recuodecorpodetexto"/>
        <w:numPr>
          <w:ilvl w:val="1"/>
          <w:numId w:val="3"/>
        </w:numPr>
        <w:tabs>
          <w:tab w:val="left" w:pos="-1985"/>
          <w:tab w:val="left" w:pos="-142"/>
        </w:tabs>
        <w:ind w:left="851" w:hanging="567"/>
        <w:jc w:val="both"/>
        <w:rPr>
          <w:rFonts w:ascii="Times New Roman" w:hAnsi="Times New Roman"/>
        </w:rPr>
      </w:pPr>
      <w:r w:rsidRPr="00BF3C27">
        <w:rPr>
          <w:rFonts w:ascii="Times New Roman" w:hAnsi="Times New Roman"/>
        </w:rPr>
        <w:t>Para efeito de apuração do valor de cada parcela devida serão aplicados os preços ofertados na Proposta Financeira da Contratada, observando-se o que se segue:</w:t>
      </w:r>
    </w:p>
    <w:p w:rsidR="002F3DEA" w:rsidRPr="00BF3C27" w:rsidRDefault="002F3DEA" w:rsidP="00EC4155">
      <w:pPr>
        <w:numPr>
          <w:ilvl w:val="0"/>
          <w:numId w:val="16"/>
        </w:numPr>
        <w:tabs>
          <w:tab w:val="left" w:pos="1276"/>
        </w:tabs>
        <w:suppressAutoHyphens/>
        <w:spacing w:after="120"/>
        <w:ind w:left="1276" w:hanging="283"/>
        <w:jc w:val="both"/>
        <w:rPr>
          <w:rFonts w:ascii="Times New Roman" w:hAnsi="Times New Roman"/>
          <w:sz w:val="24"/>
          <w:szCs w:val="24"/>
        </w:rPr>
      </w:pPr>
      <w:r w:rsidRPr="00BF3C27">
        <w:rPr>
          <w:rFonts w:ascii="Times New Roman" w:hAnsi="Times New Roman"/>
          <w:sz w:val="24"/>
          <w:szCs w:val="24"/>
        </w:rPr>
        <w:t>Os cus</w:t>
      </w:r>
      <w:r w:rsidR="001A59A7">
        <w:rPr>
          <w:rFonts w:ascii="Times New Roman" w:hAnsi="Times New Roman"/>
          <w:sz w:val="24"/>
          <w:szCs w:val="24"/>
        </w:rPr>
        <w:t xml:space="preserve">tos </w:t>
      </w:r>
      <w:r w:rsidRPr="00BF3C27">
        <w:rPr>
          <w:rFonts w:ascii="Times New Roman" w:hAnsi="Times New Roman"/>
          <w:sz w:val="24"/>
          <w:szCs w:val="24"/>
        </w:rPr>
        <w:t>serão medidos e pagos mensalmente por meio da apuração dos serviços prestados, com base nos preços unitários propostos e na efetiva utilização dos seus integrantes na realização dos serviços.</w:t>
      </w:r>
    </w:p>
    <w:p w:rsidR="002F3DEA" w:rsidRPr="00BF3C27" w:rsidRDefault="002F3DEA" w:rsidP="00EC4155">
      <w:pPr>
        <w:pStyle w:val="Recuodecorpodetexto"/>
        <w:numPr>
          <w:ilvl w:val="1"/>
          <w:numId w:val="3"/>
        </w:numPr>
        <w:tabs>
          <w:tab w:val="left" w:pos="-1985"/>
          <w:tab w:val="left" w:pos="-142"/>
        </w:tabs>
        <w:ind w:left="851" w:hanging="567"/>
        <w:jc w:val="both"/>
        <w:rPr>
          <w:rFonts w:ascii="Times New Roman" w:hAnsi="Times New Roman"/>
        </w:rPr>
      </w:pPr>
      <w:r w:rsidRPr="00BF3C27">
        <w:rPr>
          <w:rFonts w:ascii="Times New Roman" w:hAnsi="Times New Roman"/>
        </w:rPr>
        <w:t>Considera-se que a aplicação da forma de pagamento definida nestes Termos de Referência remunera inteiramente a Contratada pela execução dos Serviços, incluindo:</w:t>
      </w:r>
    </w:p>
    <w:p w:rsidR="002F3DEA" w:rsidRPr="00BF3C27" w:rsidRDefault="002F3DEA" w:rsidP="00EC4155">
      <w:pPr>
        <w:numPr>
          <w:ilvl w:val="0"/>
          <w:numId w:val="13"/>
        </w:numPr>
        <w:suppressAutoHyphens/>
        <w:spacing w:before="120"/>
        <w:ind w:left="1276" w:hanging="283"/>
        <w:jc w:val="both"/>
        <w:rPr>
          <w:rFonts w:ascii="Times New Roman" w:hAnsi="Times New Roman"/>
          <w:sz w:val="24"/>
          <w:szCs w:val="24"/>
        </w:rPr>
      </w:pPr>
      <w:r w:rsidRPr="00BF3C27">
        <w:rPr>
          <w:rFonts w:ascii="Times New Roman" w:hAnsi="Times New Roman"/>
          <w:sz w:val="24"/>
          <w:szCs w:val="24"/>
        </w:rPr>
        <w:t xml:space="preserve">Custo de mão-de-obra, salários, acordos, dissídios coletivos, equipamentos, material de consumo, </w:t>
      </w:r>
      <w:proofErr w:type="spellStart"/>
      <w:r w:rsidRPr="00BF3C27">
        <w:rPr>
          <w:rFonts w:ascii="Times New Roman" w:hAnsi="Times New Roman"/>
          <w:sz w:val="24"/>
          <w:szCs w:val="24"/>
        </w:rPr>
        <w:t>etc</w:t>
      </w:r>
      <w:proofErr w:type="spellEnd"/>
      <w:r w:rsidRPr="00BF3C27">
        <w:rPr>
          <w:rFonts w:ascii="Times New Roman" w:hAnsi="Times New Roman"/>
          <w:sz w:val="24"/>
          <w:szCs w:val="24"/>
        </w:rPr>
        <w:t>;</w:t>
      </w:r>
    </w:p>
    <w:p w:rsidR="002F3DEA" w:rsidRPr="00BF3C27" w:rsidRDefault="002F3DEA" w:rsidP="00EC4155">
      <w:pPr>
        <w:numPr>
          <w:ilvl w:val="0"/>
          <w:numId w:val="13"/>
        </w:numPr>
        <w:suppressAutoHyphens/>
        <w:spacing w:after="120"/>
        <w:ind w:left="1276" w:hanging="284"/>
        <w:jc w:val="both"/>
        <w:rPr>
          <w:rFonts w:ascii="Times New Roman" w:hAnsi="Times New Roman"/>
          <w:sz w:val="24"/>
          <w:szCs w:val="24"/>
        </w:rPr>
      </w:pPr>
      <w:r w:rsidRPr="00BF3C27">
        <w:rPr>
          <w:rFonts w:ascii="Times New Roman" w:hAnsi="Times New Roman"/>
          <w:sz w:val="24"/>
          <w:szCs w:val="24"/>
        </w:rPr>
        <w:t>Custos devidos a títulos de encargos sociais, obrigações trabalhistas, previdenciárias, securitárias, rescisão de contrato de pessoal, etc., conforme a legislação brasileira;</w:t>
      </w:r>
    </w:p>
    <w:p w:rsidR="002F3DEA" w:rsidRPr="00BF3C27" w:rsidRDefault="002F3DEA" w:rsidP="00EC4155">
      <w:pPr>
        <w:numPr>
          <w:ilvl w:val="0"/>
          <w:numId w:val="13"/>
        </w:numPr>
        <w:suppressAutoHyphens/>
        <w:spacing w:after="120"/>
        <w:ind w:left="1276" w:hanging="284"/>
        <w:jc w:val="both"/>
        <w:rPr>
          <w:rFonts w:ascii="Times New Roman" w:hAnsi="Times New Roman"/>
          <w:sz w:val="24"/>
          <w:szCs w:val="24"/>
        </w:rPr>
      </w:pPr>
      <w:r w:rsidRPr="00BF3C27">
        <w:rPr>
          <w:rFonts w:ascii="Times New Roman" w:hAnsi="Times New Roman"/>
          <w:sz w:val="24"/>
          <w:szCs w:val="24"/>
        </w:rPr>
        <w:t>Remuneração de escritório e despesas fiscais; e,</w:t>
      </w:r>
    </w:p>
    <w:p w:rsidR="002F3DEA" w:rsidRPr="00BF3C27" w:rsidRDefault="002F3DEA" w:rsidP="00EC4155">
      <w:pPr>
        <w:numPr>
          <w:ilvl w:val="0"/>
          <w:numId w:val="13"/>
        </w:numPr>
        <w:suppressAutoHyphens/>
        <w:spacing w:after="120"/>
        <w:ind w:left="1276" w:hanging="284"/>
        <w:jc w:val="both"/>
        <w:rPr>
          <w:rFonts w:ascii="Times New Roman" w:hAnsi="Times New Roman"/>
          <w:sz w:val="24"/>
          <w:szCs w:val="24"/>
        </w:rPr>
      </w:pPr>
      <w:r w:rsidRPr="00BF3C27">
        <w:rPr>
          <w:rFonts w:ascii="Times New Roman" w:hAnsi="Times New Roman"/>
          <w:sz w:val="24"/>
          <w:szCs w:val="24"/>
        </w:rPr>
        <w:t>Auxilio alimentação e transporte.</w:t>
      </w:r>
    </w:p>
    <w:p w:rsidR="002F3DEA" w:rsidRPr="00BF3C27" w:rsidRDefault="002F3DEA" w:rsidP="00EC4155">
      <w:pPr>
        <w:pStyle w:val="Recuodecorpodetexto"/>
        <w:numPr>
          <w:ilvl w:val="1"/>
          <w:numId w:val="3"/>
        </w:numPr>
        <w:tabs>
          <w:tab w:val="left" w:pos="-1985"/>
          <w:tab w:val="left" w:pos="-142"/>
        </w:tabs>
        <w:ind w:left="851" w:hanging="567"/>
        <w:jc w:val="both"/>
        <w:rPr>
          <w:rFonts w:ascii="Times New Roman" w:hAnsi="Times New Roman"/>
        </w:rPr>
      </w:pPr>
      <w:r w:rsidRPr="00BF3C27">
        <w:rPr>
          <w:rFonts w:ascii="Times New Roman" w:hAnsi="Times New Roman"/>
        </w:rPr>
        <w:t>Não será faturável serviço algum que não se enquadre nas formas de pagamento estabelecidas nestes Termos de Referência, ou que não seja executado em plena conformidade com os mesmos.</w:t>
      </w:r>
    </w:p>
    <w:p w:rsidR="0035572C" w:rsidRPr="00311AEC" w:rsidRDefault="002F3DEA" w:rsidP="00EC4155">
      <w:pPr>
        <w:pStyle w:val="Recuodecorpodetexto"/>
        <w:numPr>
          <w:ilvl w:val="1"/>
          <w:numId w:val="3"/>
        </w:numPr>
        <w:tabs>
          <w:tab w:val="left" w:pos="-1985"/>
          <w:tab w:val="left" w:pos="-142"/>
        </w:tabs>
        <w:ind w:left="851" w:hanging="567"/>
        <w:jc w:val="both"/>
        <w:rPr>
          <w:rFonts w:ascii="Times New Roman" w:hAnsi="Times New Roman"/>
          <w:b/>
        </w:rPr>
      </w:pPr>
      <w:r w:rsidRPr="00BF3C27">
        <w:rPr>
          <w:rFonts w:ascii="Times New Roman" w:hAnsi="Times New Roman"/>
          <w:b/>
        </w:rPr>
        <w:t>A Contratada deverá apresentar, junto com a fatura mensal, os comprovantes dos salários pagos e comprovantes do pagamento dos encargos sociais e trabalhistas (INSS, FGTS e ISSQN) do mês anterior</w:t>
      </w:r>
      <w:r w:rsidR="0035572C" w:rsidRPr="00BF3C27">
        <w:rPr>
          <w:rFonts w:ascii="Times New Roman" w:hAnsi="Times New Roman"/>
          <w:b/>
        </w:rPr>
        <w:t>.</w:t>
      </w:r>
    </w:p>
    <w:p w:rsidR="00311AEC" w:rsidRPr="00A27E9B" w:rsidRDefault="00A27E9B" w:rsidP="00EC4155">
      <w:pPr>
        <w:pStyle w:val="Recuodecorpodetexto"/>
        <w:numPr>
          <w:ilvl w:val="1"/>
          <w:numId w:val="3"/>
        </w:numPr>
        <w:tabs>
          <w:tab w:val="left" w:pos="-1985"/>
          <w:tab w:val="left" w:pos="-142"/>
        </w:tabs>
        <w:ind w:left="851" w:hanging="567"/>
        <w:jc w:val="both"/>
        <w:rPr>
          <w:rFonts w:ascii="Times New Roman" w:hAnsi="Times New Roman"/>
        </w:rPr>
      </w:pPr>
      <w:r w:rsidRPr="00A27E9B">
        <w:rPr>
          <w:rFonts w:ascii="Times New Roman" w:hAnsi="Times New Roman"/>
        </w:rPr>
        <w:t>Os valores referentes</w:t>
      </w:r>
      <w:r w:rsidR="00311AEC" w:rsidRPr="00A27E9B">
        <w:rPr>
          <w:rFonts w:ascii="Times New Roman" w:hAnsi="Times New Roman"/>
        </w:rPr>
        <w:t xml:space="preserve"> </w:t>
      </w:r>
      <w:r w:rsidRPr="00A27E9B">
        <w:rPr>
          <w:rFonts w:ascii="Times New Roman" w:hAnsi="Times New Roman"/>
        </w:rPr>
        <w:t>às</w:t>
      </w:r>
      <w:r w:rsidR="00311AEC" w:rsidRPr="00A27E9B">
        <w:rPr>
          <w:rFonts w:ascii="Times New Roman" w:hAnsi="Times New Roman"/>
        </w:rPr>
        <w:t xml:space="preserve"> despesas de hospedagem, café da manh</w:t>
      </w:r>
      <w:r>
        <w:rPr>
          <w:rFonts w:ascii="Times New Roman" w:hAnsi="Times New Roman"/>
        </w:rPr>
        <w:t xml:space="preserve">ã, almoço, </w:t>
      </w:r>
      <w:r w:rsidR="00311AEC" w:rsidRPr="00A27E9B">
        <w:rPr>
          <w:rFonts w:ascii="Times New Roman" w:hAnsi="Times New Roman"/>
        </w:rPr>
        <w:t>jantar</w:t>
      </w:r>
      <w:r>
        <w:rPr>
          <w:rFonts w:ascii="Times New Roman" w:hAnsi="Times New Roman"/>
        </w:rPr>
        <w:t xml:space="preserve"> e horas extras</w:t>
      </w:r>
      <w:r w:rsidR="00311AEC" w:rsidRPr="00A27E9B">
        <w:rPr>
          <w:rFonts w:ascii="Times New Roman" w:hAnsi="Times New Roman"/>
        </w:rPr>
        <w:t xml:space="preserve"> serão pagos de acordo com o realizado pelo motorista no mês anterior a emissão da nota fiscal, </w:t>
      </w:r>
      <w:r w:rsidRPr="00A27E9B">
        <w:rPr>
          <w:rFonts w:ascii="Times New Roman" w:hAnsi="Times New Roman"/>
        </w:rPr>
        <w:t>ou seja,</w:t>
      </w:r>
      <w:r w:rsidR="00311AEC" w:rsidRPr="00A27E9B">
        <w:rPr>
          <w:rFonts w:ascii="Times New Roman" w:hAnsi="Times New Roman"/>
        </w:rPr>
        <w:t xml:space="preserve"> referente ao mês de competência da nota fiscal.</w:t>
      </w:r>
    </w:p>
    <w:p w:rsidR="007A24BA" w:rsidRPr="00A27E9B" w:rsidRDefault="007A24BA" w:rsidP="00EC4155">
      <w:pPr>
        <w:pStyle w:val="Recuodecorpodetexto"/>
        <w:numPr>
          <w:ilvl w:val="1"/>
          <w:numId w:val="3"/>
        </w:numPr>
        <w:tabs>
          <w:tab w:val="left" w:pos="-1985"/>
          <w:tab w:val="left" w:pos="-142"/>
        </w:tabs>
        <w:ind w:left="851" w:hanging="567"/>
        <w:jc w:val="both"/>
        <w:rPr>
          <w:rFonts w:ascii="Times New Roman" w:hAnsi="Times New Roman"/>
        </w:rPr>
      </w:pPr>
      <w:r w:rsidRPr="00A27E9B">
        <w:rPr>
          <w:rFonts w:ascii="Times New Roman" w:hAnsi="Times New Roman"/>
        </w:rPr>
        <w:t xml:space="preserve">A contratada deverá enviar junto </w:t>
      </w:r>
      <w:proofErr w:type="gramStart"/>
      <w:r w:rsidRPr="00A27E9B">
        <w:rPr>
          <w:rFonts w:ascii="Times New Roman" w:hAnsi="Times New Roman"/>
        </w:rPr>
        <w:t>a</w:t>
      </w:r>
      <w:proofErr w:type="gramEnd"/>
      <w:r w:rsidRPr="00A27E9B">
        <w:rPr>
          <w:rFonts w:ascii="Times New Roman" w:hAnsi="Times New Roman"/>
        </w:rPr>
        <w:t xml:space="preserve"> nota fiscal relatório com as viagens realizadas constando da</w:t>
      </w:r>
      <w:r w:rsidR="004B1269">
        <w:rPr>
          <w:rFonts w:ascii="Times New Roman" w:hAnsi="Times New Roman"/>
        </w:rPr>
        <w:t>tas de inicio e fim das viagens, bem como os comprovantes de pagamento ao motorista que realizou a viagem.</w:t>
      </w:r>
    </w:p>
    <w:p w:rsidR="007A24BA" w:rsidRDefault="007A24BA" w:rsidP="00EC4155">
      <w:pPr>
        <w:pStyle w:val="Recuodecorpodetexto"/>
        <w:numPr>
          <w:ilvl w:val="1"/>
          <w:numId w:val="3"/>
        </w:numPr>
        <w:tabs>
          <w:tab w:val="left" w:pos="-1985"/>
          <w:tab w:val="left" w:pos="-142"/>
        </w:tabs>
        <w:ind w:left="851" w:hanging="567"/>
        <w:jc w:val="both"/>
        <w:rPr>
          <w:rFonts w:ascii="Times New Roman" w:hAnsi="Times New Roman"/>
        </w:rPr>
      </w:pPr>
      <w:proofErr w:type="gramStart"/>
      <w:r w:rsidRPr="00A27E9B">
        <w:rPr>
          <w:rFonts w:ascii="Times New Roman" w:hAnsi="Times New Roman"/>
        </w:rPr>
        <w:t>Os critérios para pagamento das despesas com alimentação e hospedagem obedecerá</w:t>
      </w:r>
      <w:proofErr w:type="gramEnd"/>
      <w:r w:rsidRPr="00A27E9B">
        <w:rPr>
          <w:rFonts w:ascii="Times New Roman" w:hAnsi="Times New Roman"/>
        </w:rPr>
        <w:t xml:space="preserve"> aos constantes na Norma de</w:t>
      </w:r>
      <w:r w:rsidR="000F7A05">
        <w:rPr>
          <w:rFonts w:ascii="Times New Roman" w:hAnsi="Times New Roman"/>
        </w:rPr>
        <w:t xml:space="preserve"> Custeio de</w:t>
      </w:r>
      <w:r w:rsidRPr="00A27E9B">
        <w:rPr>
          <w:rFonts w:ascii="Times New Roman" w:hAnsi="Times New Roman"/>
        </w:rPr>
        <w:t xml:space="preserve"> Viagem da </w:t>
      </w:r>
      <w:proofErr w:type="spellStart"/>
      <w:r w:rsidRPr="00A27E9B">
        <w:rPr>
          <w:rFonts w:ascii="Times New Roman" w:hAnsi="Times New Roman"/>
        </w:rPr>
        <w:t>Codevasf</w:t>
      </w:r>
      <w:proofErr w:type="spellEnd"/>
      <w:r w:rsidRPr="00A27E9B">
        <w:rPr>
          <w:rFonts w:ascii="Times New Roman" w:hAnsi="Times New Roman"/>
        </w:rPr>
        <w:t>, N-201.</w:t>
      </w:r>
      <w:r w:rsidR="00D33A06">
        <w:rPr>
          <w:rFonts w:ascii="Times New Roman" w:hAnsi="Times New Roman"/>
        </w:rPr>
        <w:t xml:space="preserve"> Os valores constantes na Norma são os valores líquidos a serem pagos aos empregados contratados.</w:t>
      </w:r>
    </w:p>
    <w:p w:rsidR="002B351C" w:rsidRDefault="002B351C" w:rsidP="000F7A05">
      <w:pPr>
        <w:pStyle w:val="Recuodecorpodetexto"/>
        <w:numPr>
          <w:ilvl w:val="1"/>
          <w:numId w:val="3"/>
        </w:numPr>
        <w:tabs>
          <w:tab w:val="left" w:pos="-1985"/>
          <w:tab w:val="left" w:pos="-142"/>
        </w:tabs>
        <w:ind w:left="851" w:hanging="567"/>
        <w:jc w:val="both"/>
        <w:rPr>
          <w:rFonts w:ascii="Times New Roman" w:hAnsi="Times New Roman"/>
        </w:rPr>
      </w:pPr>
      <w:r>
        <w:rPr>
          <w:rFonts w:ascii="Times New Roman" w:hAnsi="Times New Roman"/>
        </w:rPr>
        <w:t>A contratada dever</w:t>
      </w:r>
      <w:r w:rsidR="000F7A05">
        <w:rPr>
          <w:rFonts w:ascii="Times New Roman" w:hAnsi="Times New Roman"/>
        </w:rPr>
        <w:t>á enviar relatório com o quantitativo de horas extras</w:t>
      </w:r>
      <w:proofErr w:type="gramStart"/>
      <w:r w:rsidR="000F7A05">
        <w:rPr>
          <w:rFonts w:ascii="Times New Roman" w:hAnsi="Times New Roman"/>
        </w:rPr>
        <w:t xml:space="preserve"> </w:t>
      </w:r>
      <w:r w:rsidRPr="000F7A05">
        <w:rPr>
          <w:rFonts w:ascii="Times New Roman" w:hAnsi="Times New Roman"/>
        </w:rPr>
        <w:t xml:space="preserve"> </w:t>
      </w:r>
      <w:proofErr w:type="gramEnd"/>
      <w:r w:rsidRPr="000F7A05">
        <w:rPr>
          <w:rFonts w:ascii="Times New Roman" w:hAnsi="Times New Roman"/>
        </w:rPr>
        <w:t>efetiva</w:t>
      </w:r>
      <w:r w:rsidR="000F7A05">
        <w:rPr>
          <w:rFonts w:ascii="Times New Roman" w:hAnsi="Times New Roman"/>
        </w:rPr>
        <w:t>mente</w:t>
      </w:r>
      <w:r w:rsidRPr="000F7A05">
        <w:rPr>
          <w:rFonts w:ascii="Times New Roman" w:hAnsi="Times New Roman"/>
        </w:rPr>
        <w:t xml:space="preserve"> realizaç</w:t>
      </w:r>
      <w:r w:rsidR="000F7A05">
        <w:rPr>
          <w:rFonts w:ascii="Times New Roman" w:hAnsi="Times New Roman"/>
        </w:rPr>
        <w:t>ão.</w:t>
      </w:r>
    </w:p>
    <w:p w:rsidR="008A3B96" w:rsidRPr="000F7A05" w:rsidRDefault="008A3B96" w:rsidP="000F7A05">
      <w:pPr>
        <w:pStyle w:val="Recuodecorpodetexto"/>
        <w:numPr>
          <w:ilvl w:val="1"/>
          <w:numId w:val="3"/>
        </w:numPr>
        <w:tabs>
          <w:tab w:val="left" w:pos="-1985"/>
          <w:tab w:val="left" w:pos="-142"/>
        </w:tabs>
        <w:ind w:left="851" w:hanging="567"/>
        <w:jc w:val="both"/>
        <w:rPr>
          <w:rFonts w:ascii="Times New Roman" w:hAnsi="Times New Roman"/>
        </w:rPr>
      </w:pPr>
      <w:r>
        <w:rPr>
          <w:rFonts w:ascii="Times New Roman" w:hAnsi="Times New Roman"/>
        </w:rPr>
        <w:t>A contratada deverá disponibilizar o recurso financeiro na conta bancária do terceirizado no prazo de 24h anterior ao inicio da viagem.</w:t>
      </w:r>
    </w:p>
    <w:p w:rsidR="0035572C" w:rsidRPr="00BF3C27" w:rsidRDefault="00F34963" w:rsidP="00EC4155">
      <w:pPr>
        <w:pStyle w:val="Ttulo1"/>
        <w:keepNext/>
        <w:numPr>
          <w:ilvl w:val="0"/>
          <w:numId w:val="3"/>
        </w:numPr>
        <w:tabs>
          <w:tab w:val="left" w:pos="426"/>
        </w:tabs>
        <w:suppressAutoHyphens/>
        <w:spacing w:before="360" w:after="120"/>
        <w:ind w:left="284" w:hanging="284"/>
        <w:jc w:val="both"/>
        <w:rPr>
          <w:rFonts w:ascii="Times New Roman" w:hAnsi="Times New Roman"/>
          <w:sz w:val="24"/>
          <w:szCs w:val="24"/>
        </w:rPr>
      </w:pPr>
      <w:bookmarkStart w:id="12" w:name="__RefHeading___Toc384898367"/>
      <w:bookmarkStart w:id="13" w:name="_Toc447117376"/>
      <w:bookmarkEnd w:id="12"/>
      <w:r w:rsidRPr="00BF3C27">
        <w:rPr>
          <w:rFonts w:ascii="Times New Roman" w:hAnsi="Times New Roman"/>
          <w:sz w:val="24"/>
          <w:szCs w:val="24"/>
        </w:rPr>
        <w:lastRenderedPageBreak/>
        <w:t xml:space="preserve">REPACTUAÇÃO E </w:t>
      </w:r>
      <w:r w:rsidR="0035572C" w:rsidRPr="00BF3C27">
        <w:rPr>
          <w:rFonts w:ascii="Times New Roman" w:hAnsi="Times New Roman"/>
          <w:sz w:val="24"/>
          <w:szCs w:val="24"/>
        </w:rPr>
        <w:t>REAJUSTAMENTO</w:t>
      </w:r>
      <w:bookmarkEnd w:id="13"/>
      <w:r w:rsidRPr="00BF3C27">
        <w:rPr>
          <w:rFonts w:ascii="Times New Roman" w:hAnsi="Times New Roman"/>
          <w:sz w:val="24"/>
          <w:szCs w:val="24"/>
        </w:rPr>
        <w:t xml:space="preserve"> DOS PREÇOS</w:t>
      </w:r>
    </w:p>
    <w:p w:rsidR="00355BDE" w:rsidRPr="00BF3C27" w:rsidRDefault="00355BDE" w:rsidP="00355BDE">
      <w:pPr>
        <w:rPr>
          <w:rFonts w:ascii="Times New Roman" w:hAnsi="Times New Roman"/>
          <w:sz w:val="24"/>
          <w:szCs w:val="24"/>
        </w:rPr>
      </w:pPr>
    </w:p>
    <w:p w:rsidR="00246ED6" w:rsidRPr="00BF3C27" w:rsidRDefault="00246ED6" w:rsidP="00EC4155">
      <w:pPr>
        <w:pStyle w:val="Recuodecorpodetexto"/>
        <w:numPr>
          <w:ilvl w:val="1"/>
          <w:numId w:val="3"/>
        </w:numPr>
        <w:tabs>
          <w:tab w:val="left" w:pos="-1985"/>
          <w:tab w:val="left" w:pos="-142"/>
        </w:tabs>
        <w:ind w:left="993" w:hanging="567"/>
        <w:jc w:val="both"/>
        <w:rPr>
          <w:rFonts w:ascii="Times New Roman" w:hAnsi="Times New Roman"/>
        </w:rPr>
      </w:pPr>
      <w:r w:rsidRPr="00BF3C27">
        <w:rPr>
          <w:rFonts w:ascii="Times New Roman" w:hAnsi="Times New Roman"/>
        </w:rPr>
        <w:t>Será permitida a repactuação do contrato visando à adequação aos novos preços de mercado, desde que seja observado o interregno mínimo de um ano, a contar da data da proposta ou do orçamento a que essa proposta se referir, mediante a demonstração analítica dos componentes dos custos do contrato, devidamente justificada.</w:t>
      </w:r>
    </w:p>
    <w:p w:rsidR="00246ED6" w:rsidRPr="00BF3C27" w:rsidRDefault="00246ED6" w:rsidP="00EC4155">
      <w:pPr>
        <w:pStyle w:val="Recuodecorpodetexto"/>
        <w:numPr>
          <w:ilvl w:val="2"/>
          <w:numId w:val="3"/>
        </w:numPr>
        <w:tabs>
          <w:tab w:val="left" w:pos="-1985"/>
          <w:tab w:val="left" w:pos="1701"/>
        </w:tabs>
        <w:spacing w:before="120"/>
        <w:ind w:left="1701" w:hanging="708"/>
        <w:jc w:val="both"/>
        <w:rPr>
          <w:rFonts w:ascii="Times New Roman" w:hAnsi="Times New Roman"/>
        </w:rPr>
      </w:pPr>
      <w:r w:rsidRPr="00BF3C27">
        <w:rPr>
          <w:rFonts w:ascii="Times New Roman" w:hAnsi="Times New Roman"/>
        </w:rPr>
        <w:t>Para efeito de repactuação, considera-se:</w:t>
      </w:r>
    </w:p>
    <w:p w:rsidR="00246ED6" w:rsidRPr="00BF3C27" w:rsidRDefault="00246ED6" w:rsidP="00EC4155">
      <w:pPr>
        <w:numPr>
          <w:ilvl w:val="0"/>
          <w:numId w:val="9"/>
        </w:numPr>
        <w:tabs>
          <w:tab w:val="clear" w:pos="720"/>
          <w:tab w:val="num" w:pos="1985"/>
        </w:tabs>
        <w:suppressAutoHyphens/>
        <w:autoSpaceDE w:val="0"/>
        <w:spacing w:before="120"/>
        <w:ind w:left="1985" w:hanging="284"/>
        <w:jc w:val="both"/>
        <w:rPr>
          <w:rFonts w:ascii="Times New Roman" w:hAnsi="Times New Roman"/>
          <w:sz w:val="24"/>
          <w:szCs w:val="24"/>
        </w:rPr>
      </w:pPr>
      <w:r w:rsidRPr="00BF3C27">
        <w:rPr>
          <w:rFonts w:ascii="Times New Roman" w:hAnsi="Times New Roman"/>
          <w:sz w:val="24"/>
          <w:szCs w:val="24"/>
        </w:rPr>
        <w:t>Data de apresentação da proposta: a data prevista para apresentação da proposta;</w:t>
      </w:r>
    </w:p>
    <w:p w:rsidR="00246ED6" w:rsidRPr="00BF3C27" w:rsidRDefault="00246ED6" w:rsidP="00EC4155">
      <w:pPr>
        <w:numPr>
          <w:ilvl w:val="0"/>
          <w:numId w:val="9"/>
        </w:numPr>
        <w:tabs>
          <w:tab w:val="clear" w:pos="720"/>
          <w:tab w:val="num" w:pos="1985"/>
        </w:tabs>
        <w:suppressAutoHyphens/>
        <w:autoSpaceDE w:val="0"/>
        <w:spacing w:before="120"/>
        <w:ind w:left="1985" w:hanging="284"/>
        <w:jc w:val="both"/>
        <w:rPr>
          <w:rFonts w:ascii="Times New Roman" w:hAnsi="Times New Roman"/>
          <w:sz w:val="24"/>
          <w:szCs w:val="24"/>
        </w:rPr>
      </w:pPr>
      <w:r w:rsidRPr="00BF3C27">
        <w:rPr>
          <w:rFonts w:ascii="Times New Roman" w:hAnsi="Times New Roman"/>
          <w:sz w:val="24"/>
          <w:szCs w:val="24"/>
        </w:rPr>
        <w:t>Data do orçamento que a proposta se referir: data do acordo, convenção, dissídio coletivo de trabalho ou equivalente, que estipular o salário vigente à época da apresentação da proposta.</w:t>
      </w:r>
    </w:p>
    <w:p w:rsidR="00246ED6" w:rsidRPr="00BF3C27" w:rsidRDefault="00246ED6" w:rsidP="00EC4155">
      <w:pPr>
        <w:pStyle w:val="Recuodecorpodetexto"/>
        <w:numPr>
          <w:ilvl w:val="2"/>
          <w:numId w:val="3"/>
        </w:numPr>
        <w:tabs>
          <w:tab w:val="left" w:pos="-1985"/>
          <w:tab w:val="left" w:pos="1701"/>
        </w:tabs>
        <w:spacing w:before="120"/>
        <w:ind w:left="1701" w:hanging="708"/>
        <w:jc w:val="both"/>
        <w:rPr>
          <w:rFonts w:ascii="Times New Roman" w:hAnsi="Times New Roman"/>
        </w:rPr>
      </w:pPr>
      <w:r w:rsidRPr="00BF3C27">
        <w:rPr>
          <w:rFonts w:ascii="Times New Roman" w:hAnsi="Times New Roman"/>
        </w:rPr>
        <w:t>A LICITANTE deverá apresentar em sua proposta cópia do acordo, convenção, dissídio coletivo ou equivalente, quando a data do orçamento se referir a alguns desses eventos.</w:t>
      </w:r>
    </w:p>
    <w:p w:rsidR="00246ED6" w:rsidRPr="00BF3C27" w:rsidRDefault="00246ED6" w:rsidP="00EC4155">
      <w:pPr>
        <w:pStyle w:val="Recuodecorpodetexto"/>
        <w:numPr>
          <w:ilvl w:val="3"/>
          <w:numId w:val="3"/>
        </w:numPr>
        <w:tabs>
          <w:tab w:val="left" w:pos="-1985"/>
          <w:tab w:val="left" w:pos="2552"/>
        </w:tabs>
        <w:spacing w:before="120"/>
        <w:ind w:left="2552" w:hanging="851"/>
        <w:jc w:val="both"/>
        <w:rPr>
          <w:rFonts w:ascii="Times New Roman" w:hAnsi="Times New Roman"/>
        </w:rPr>
      </w:pPr>
      <w:r w:rsidRPr="00BF3C27">
        <w:rPr>
          <w:rFonts w:ascii="Times New Roman" w:hAnsi="Times New Roman"/>
        </w:rPr>
        <w:t xml:space="preserve">Em caso de omissão da LICITANTE na indicação da data desse evento, marco inicial para contagem do prazo de repactuação, prevalecerá </w:t>
      </w:r>
      <w:proofErr w:type="gramStart"/>
      <w:r w:rsidRPr="00BF3C27">
        <w:rPr>
          <w:rFonts w:ascii="Times New Roman" w:hAnsi="Times New Roman"/>
        </w:rPr>
        <w:t>a</w:t>
      </w:r>
      <w:proofErr w:type="gramEnd"/>
      <w:r w:rsidRPr="00BF3C27">
        <w:rPr>
          <w:rFonts w:ascii="Times New Roman" w:hAnsi="Times New Roman"/>
        </w:rPr>
        <w:t xml:space="preserve"> data de apresentação da proposta.</w:t>
      </w:r>
    </w:p>
    <w:p w:rsidR="00246ED6" w:rsidRPr="00BF3C27" w:rsidRDefault="00246ED6" w:rsidP="00EC4155">
      <w:pPr>
        <w:pStyle w:val="Recuodecorpodetexto"/>
        <w:numPr>
          <w:ilvl w:val="2"/>
          <w:numId w:val="3"/>
        </w:numPr>
        <w:tabs>
          <w:tab w:val="left" w:pos="-1985"/>
          <w:tab w:val="left" w:pos="1701"/>
        </w:tabs>
        <w:spacing w:before="120"/>
        <w:ind w:left="1701" w:hanging="708"/>
        <w:jc w:val="both"/>
        <w:rPr>
          <w:rFonts w:ascii="Times New Roman" w:hAnsi="Times New Roman"/>
        </w:rPr>
      </w:pPr>
      <w:r w:rsidRPr="00BF3C27">
        <w:rPr>
          <w:rFonts w:ascii="Times New Roman" w:hAnsi="Times New Roman"/>
        </w:rPr>
        <w:t>É vedada a repactuação dos preços mediante a indexação de preços por índices gerais, setoriais ou que reflitam a variação dos custos, consoante o disposto no art. 4º do Decreto nº 2.271/97.</w:t>
      </w:r>
    </w:p>
    <w:p w:rsidR="001A59A7" w:rsidRPr="001A59A7" w:rsidRDefault="00246ED6" w:rsidP="00F42514">
      <w:pPr>
        <w:pStyle w:val="Recuodecorpodetexto"/>
        <w:numPr>
          <w:ilvl w:val="2"/>
          <w:numId w:val="3"/>
        </w:numPr>
        <w:tabs>
          <w:tab w:val="left" w:pos="-1985"/>
          <w:tab w:val="left" w:pos="1701"/>
        </w:tabs>
        <w:spacing w:before="120"/>
        <w:ind w:left="1701" w:hanging="708"/>
        <w:jc w:val="both"/>
        <w:rPr>
          <w:rFonts w:ascii="Times New Roman" w:hAnsi="Times New Roman"/>
        </w:rPr>
      </w:pPr>
      <w:r w:rsidRPr="001A59A7">
        <w:rPr>
          <w:rFonts w:ascii="Times New Roman" w:hAnsi="Times New Roman"/>
        </w:rPr>
        <w:t>A repactuação será precedida da demonstração analítica do aumento dos custos, de acordo com a Planilha de Custos e Formação de Preços.</w:t>
      </w:r>
    </w:p>
    <w:p w:rsidR="001A59A7" w:rsidRPr="001A59A7" w:rsidRDefault="001A59A7" w:rsidP="001A59A7">
      <w:pPr>
        <w:pStyle w:val="Recuodecorpodetexto"/>
        <w:numPr>
          <w:ilvl w:val="2"/>
          <w:numId w:val="3"/>
        </w:numPr>
        <w:tabs>
          <w:tab w:val="left" w:pos="-1985"/>
          <w:tab w:val="left" w:pos="1701"/>
        </w:tabs>
        <w:spacing w:before="120"/>
        <w:ind w:left="1701" w:hanging="708"/>
        <w:jc w:val="both"/>
        <w:rPr>
          <w:rFonts w:ascii="Times New Roman" w:hAnsi="Times New Roman"/>
        </w:rPr>
      </w:pPr>
      <w:r>
        <w:rPr>
          <w:rFonts w:ascii="Times New Roman" w:hAnsi="Times New Roman"/>
        </w:rPr>
        <w:t>Os demais custos com a execução dos serviços, diversos daqueles relacionados à mão-de-obra, tais como uniforme e insumos serão reajustados anualmente</w:t>
      </w:r>
      <w:bookmarkStart w:id="14" w:name="__RefHeading___Toc384898368"/>
      <w:bookmarkStart w:id="15" w:name="__RefHeading___Toc384898369"/>
      <w:bookmarkEnd w:id="14"/>
      <w:bookmarkEnd w:id="15"/>
    </w:p>
    <w:p w:rsidR="001A59A7" w:rsidRPr="001A59A7" w:rsidRDefault="001A59A7" w:rsidP="001A59A7">
      <w:pPr>
        <w:pStyle w:val="Recuodecorpodetexto"/>
        <w:numPr>
          <w:ilvl w:val="2"/>
          <w:numId w:val="3"/>
        </w:numPr>
        <w:tabs>
          <w:tab w:val="left" w:pos="-1985"/>
          <w:tab w:val="left" w:pos="1701"/>
        </w:tabs>
        <w:spacing w:before="120"/>
        <w:ind w:left="1701" w:hanging="708"/>
        <w:jc w:val="both"/>
        <w:rPr>
          <w:rFonts w:ascii="Times New Roman" w:hAnsi="Times New Roman"/>
        </w:rPr>
      </w:pPr>
      <w:r w:rsidRPr="001A59A7">
        <w:rPr>
          <w:rFonts w:ascii="Times New Roman" w:hAnsi="Times New Roman"/>
          <w:color w:val="000000" w:themeColor="text1"/>
        </w:rPr>
        <w:t>O índice a ser considerado para o reajustamento será o IGPM – Índice Geral de Preços de Mercado correspondente ao acumulado entre a data limite para a apresentação da proposta ou a data do último reajustamento procedido e a data que se estiver processando o reajustamento</w:t>
      </w:r>
    </w:p>
    <w:p w:rsidR="001A59A7" w:rsidRPr="009207B4" w:rsidRDefault="001A59A7" w:rsidP="001A59A7">
      <w:pPr>
        <w:pStyle w:val="Recuodecorpodetexto"/>
        <w:numPr>
          <w:ilvl w:val="2"/>
          <w:numId w:val="3"/>
        </w:numPr>
        <w:tabs>
          <w:tab w:val="left" w:pos="-1985"/>
          <w:tab w:val="left" w:pos="1701"/>
        </w:tabs>
        <w:spacing w:before="120"/>
        <w:ind w:left="1701" w:hanging="708"/>
        <w:jc w:val="both"/>
        <w:rPr>
          <w:rFonts w:ascii="Times New Roman" w:hAnsi="Times New Roman"/>
        </w:rPr>
      </w:pPr>
      <w:r>
        <w:rPr>
          <w:rFonts w:ascii="Times New Roman" w:hAnsi="Times New Roman"/>
          <w:color w:val="000000" w:themeColor="text1"/>
        </w:rPr>
        <w:t xml:space="preserve">É </w:t>
      </w:r>
      <w:r w:rsidR="009207B4">
        <w:rPr>
          <w:rFonts w:ascii="Times New Roman" w:hAnsi="Times New Roman"/>
          <w:color w:val="000000" w:themeColor="text1"/>
        </w:rPr>
        <w:t>veda a inclusão, por ocasião da repactuação, de benefícios não previstos na proposta inicial, exceto quando se tornarem obrigatórios por força de instrumento legal, sentença normativa, acordo ou convenção coletiva de trabalho.</w:t>
      </w:r>
    </w:p>
    <w:p w:rsidR="0035572C" w:rsidRPr="00BF3C27" w:rsidRDefault="0035572C" w:rsidP="001A5497">
      <w:pPr>
        <w:pStyle w:val="Ttulo1"/>
        <w:keepNext/>
        <w:numPr>
          <w:ilvl w:val="0"/>
          <w:numId w:val="27"/>
        </w:numPr>
        <w:tabs>
          <w:tab w:val="left" w:pos="426"/>
        </w:tabs>
        <w:suppressAutoHyphens/>
        <w:spacing w:before="360" w:after="120"/>
        <w:jc w:val="both"/>
        <w:rPr>
          <w:rFonts w:ascii="Times New Roman" w:hAnsi="Times New Roman"/>
          <w:sz w:val="24"/>
          <w:szCs w:val="24"/>
        </w:rPr>
      </w:pPr>
      <w:r w:rsidRPr="00BF3C27">
        <w:rPr>
          <w:rFonts w:ascii="Times New Roman" w:hAnsi="Times New Roman"/>
          <w:sz w:val="24"/>
          <w:szCs w:val="24"/>
        </w:rPr>
        <w:t>PROPOSTA FINANCEIRA</w:t>
      </w:r>
    </w:p>
    <w:p w:rsidR="00F96831" w:rsidRPr="00BF3C27" w:rsidRDefault="00F96831" w:rsidP="00EC4155">
      <w:pPr>
        <w:pStyle w:val="PargrafodaLista"/>
        <w:numPr>
          <w:ilvl w:val="1"/>
          <w:numId w:val="5"/>
        </w:numPr>
        <w:suppressAutoHyphens/>
        <w:contextualSpacing w:val="0"/>
        <w:jc w:val="both"/>
        <w:rPr>
          <w:rFonts w:ascii="Times New Roman" w:hAnsi="Times New Roman"/>
          <w:vanish/>
          <w:sz w:val="24"/>
          <w:szCs w:val="24"/>
        </w:rPr>
      </w:pPr>
    </w:p>
    <w:p w:rsidR="0035572C" w:rsidRPr="00BF3C27" w:rsidRDefault="001A5497" w:rsidP="001A5497">
      <w:pPr>
        <w:pStyle w:val="Recuodecorpodetexto"/>
        <w:numPr>
          <w:ilvl w:val="1"/>
          <w:numId w:val="27"/>
        </w:numPr>
        <w:tabs>
          <w:tab w:val="left" w:pos="-1985"/>
          <w:tab w:val="left" w:pos="993"/>
        </w:tabs>
        <w:spacing w:before="120"/>
        <w:jc w:val="both"/>
        <w:rPr>
          <w:rFonts w:ascii="Times New Roman" w:hAnsi="Times New Roman"/>
        </w:rPr>
      </w:pPr>
      <w:r>
        <w:rPr>
          <w:rFonts w:ascii="Times New Roman" w:hAnsi="Times New Roman"/>
        </w:rPr>
        <w:t xml:space="preserve"> </w:t>
      </w:r>
      <w:r w:rsidR="0035572C" w:rsidRPr="00BF3C27">
        <w:rPr>
          <w:rFonts w:ascii="Times New Roman" w:hAnsi="Times New Roman"/>
        </w:rPr>
        <w:t>Não poderão ser apresentados preços unitários diferenciados para um mesmo serviço ou fornecimento – observa</w:t>
      </w:r>
      <w:r w:rsidR="00680408" w:rsidRPr="00BF3C27">
        <w:rPr>
          <w:rFonts w:ascii="Times New Roman" w:hAnsi="Times New Roman"/>
        </w:rPr>
        <w:t>r</w:t>
      </w:r>
      <w:r w:rsidR="0035572C" w:rsidRPr="00BF3C27">
        <w:rPr>
          <w:rFonts w:ascii="Times New Roman" w:hAnsi="Times New Roman"/>
        </w:rPr>
        <w:t xml:space="preserve"> os preços máximos (unitários e globais) orçados pela </w:t>
      </w:r>
      <w:proofErr w:type="spellStart"/>
      <w:r w:rsidR="00B648D7" w:rsidRPr="00BF3C27">
        <w:rPr>
          <w:rFonts w:ascii="Times New Roman" w:hAnsi="Times New Roman"/>
        </w:rPr>
        <w:t>Codevasf</w:t>
      </w:r>
      <w:proofErr w:type="spellEnd"/>
      <w:r w:rsidR="0035572C" w:rsidRPr="00BF3C27">
        <w:rPr>
          <w:rFonts w:ascii="Times New Roman" w:hAnsi="Times New Roman"/>
        </w:rPr>
        <w:t>.</w:t>
      </w:r>
    </w:p>
    <w:p w:rsidR="0035572C" w:rsidRPr="00BF3C27" w:rsidRDefault="001A5497" w:rsidP="001A5497">
      <w:pPr>
        <w:pStyle w:val="Recuodecorpodetexto"/>
        <w:numPr>
          <w:ilvl w:val="1"/>
          <w:numId w:val="27"/>
        </w:numPr>
        <w:tabs>
          <w:tab w:val="left" w:pos="-1985"/>
          <w:tab w:val="left" w:pos="993"/>
        </w:tabs>
        <w:spacing w:before="120"/>
        <w:jc w:val="both"/>
        <w:rPr>
          <w:rFonts w:ascii="Times New Roman" w:hAnsi="Times New Roman"/>
        </w:rPr>
      </w:pPr>
      <w:r>
        <w:rPr>
          <w:rFonts w:ascii="Times New Roman" w:hAnsi="Times New Roman"/>
        </w:rPr>
        <w:lastRenderedPageBreak/>
        <w:t xml:space="preserve"> </w:t>
      </w:r>
      <w:r w:rsidR="0035572C" w:rsidRPr="00BF3C27">
        <w:rPr>
          <w:rFonts w:ascii="Times New Roman" w:hAnsi="Times New Roman"/>
        </w:rPr>
        <w:t xml:space="preserve">Nos preços propostos deverão estar incluídas todas as despesas necessárias, impostos e taxas, lucro, leis sociais, seguros, </w:t>
      </w:r>
      <w:proofErr w:type="spellStart"/>
      <w:r w:rsidR="0035572C" w:rsidRPr="00BF3C27">
        <w:rPr>
          <w:rFonts w:ascii="Times New Roman" w:hAnsi="Times New Roman"/>
        </w:rPr>
        <w:t>mãodeobra</w:t>
      </w:r>
      <w:proofErr w:type="spellEnd"/>
      <w:r w:rsidR="0035572C" w:rsidRPr="00BF3C27">
        <w:rPr>
          <w:rFonts w:ascii="Times New Roman" w:hAnsi="Times New Roman"/>
        </w:rPr>
        <w:t xml:space="preserve"> e quaisquer encargos que incidam ou venham a incidir, direta ou indiretamente, na execução dos serviços.</w:t>
      </w:r>
    </w:p>
    <w:p w:rsidR="001A5497" w:rsidRDefault="0035572C" w:rsidP="001A5497">
      <w:pPr>
        <w:pStyle w:val="Recuodecorpodetexto"/>
        <w:numPr>
          <w:ilvl w:val="2"/>
          <w:numId w:val="28"/>
        </w:numPr>
        <w:tabs>
          <w:tab w:val="left" w:pos="-1985"/>
          <w:tab w:val="left" w:pos="1276"/>
        </w:tabs>
        <w:spacing w:before="120"/>
        <w:jc w:val="both"/>
        <w:rPr>
          <w:rFonts w:ascii="Times New Roman" w:hAnsi="Times New Roman"/>
        </w:rPr>
      </w:pPr>
      <w:r w:rsidRPr="00BF3C27">
        <w:rPr>
          <w:rFonts w:ascii="Times New Roman" w:hAnsi="Times New Roman"/>
        </w:rPr>
        <w:t xml:space="preserve">No caso de eventual omissão da Licitante em incluir os elementos acima descritos em seus custos, a apresentação da proposta pela Licitante, implica que tais itens </w:t>
      </w:r>
      <w:r w:rsidR="00336D92" w:rsidRPr="00BF3C27">
        <w:rPr>
          <w:rFonts w:ascii="Times New Roman" w:hAnsi="Times New Roman"/>
        </w:rPr>
        <w:t xml:space="preserve">serão </w:t>
      </w:r>
      <w:r w:rsidRPr="00BF3C27">
        <w:rPr>
          <w:rFonts w:ascii="Times New Roman" w:hAnsi="Times New Roman"/>
        </w:rPr>
        <w:t>considera</w:t>
      </w:r>
      <w:r w:rsidR="00336D92" w:rsidRPr="00BF3C27">
        <w:rPr>
          <w:rFonts w:ascii="Times New Roman" w:hAnsi="Times New Roman"/>
        </w:rPr>
        <w:t>d</w:t>
      </w:r>
      <w:r w:rsidRPr="00BF3C27">
        <w:rPr>
          <w:rFonts w:ascii="Times New Roman" w:hAnsi="Times New Roman"/>
        </w:rPr>
        <w:t>o</w:t>
      </w:r>
      <w:r w:rsidR="00336D92" w:rsidRPr="00BF3C27">
        <w:rPr>
          <w:rFonts w:ascii="Times New Roman" w:hAnsi="Times New Roman"/>
        </w:rPr>
        <w:t>s</w:t>
      </w:r>
      <w:r w:rsidRPr="00BF3C27">
        <w:rPr>
          <w:rFonts w:ascii="Times New Roman" w:hAnsi="Times New Roman"/>
        </w:rPr>
        <w:t xml:space="preserve"> como inclusos nos preços apresentados.</w:t>
      </w:r>
    </w:p>
    <w:p w:rsidR="001A5497" w:rsidRDefault="0035572C" w:rsidP="001A5497">
      <w:pPr>
        <w:pStyle w:val="Recuodecorpodetexto"/>
        <w:numPr>
          <w:ilvl w:val="2"/>
          <w:numId w:val="28"/>
        </w:numPr>
        <w:tabs>
          <w:tab w:val="left" w:pos="-1985"/>
          <w:tab w:val="left" w:pos="1276"/>
        </w:tabs>
        <w:spacing w:before="120"/>
        <w:jc w:val="both"/>
        <w:rPr>
          <w:rFonts w:ascii="Times New Roman" w:hAnsi="Times New Roman"/>
        </w:rPr>
      </w:pPr>
      <w:r w:rsidRPr="001A5497">
        <w:rPr>
          <w:rFonts w:ascii="Times New Roman" w:hAnsi="Times New Roman"/>
        </w:rPr>
        <w:t>A Proposta Financeira deverá se</w:t>
      </w:r>
      <w:r w:rsidR="00835821" w:rsidRPr="001A5497">
        <w:rPr>
          <w:rFonts w:ascii="Times New Roman" w:hAnsi="Times New Roman"/>
        </w:rPr>
        <w:t>r elaborada e apresentada com a planilha de preços.</w:t>
      </w:r>
    </w:p>
    <w:p w:rsidR="001A5497" w:rsidRDefault="0035572C" w:rsidP="001A5497">
      <w:pPr>
        <w:pStyle w:val="Recuodecorpodetexto"/>
        <w:numPr>
          <w:ilvl w:val="2"/>
          <w:numId w:val="28"/>
        </w:numPr>
        <w:tabs>
          <w:tab w:val="left" w:pos="-1985"/>
          <w:tab w:val="left" w:pos="1276"/>
        </w:tabs>
        <w:spacing w:before="120"/>
        <w:jc w:val="both"/>
        <w:rPr>
          <w:rFonts w:ascii="Times New Roman" w:hAnsi="Times New Roman"/>
        </w:rPr>
      </w:pPr>
      <w:r w:rsidRPr="001A5497">
        <w:rPr>
          <w:rFonts w:ascii="Times New Roman" w:hAnsi="Times New Roman"/>
        </w:rPr>
        <w:t>As despesas diretas deverão contemplar os custos com salários, encargos sociais, custos de administração, remuneração do escritório, transportes, alimentação, moradia, diárias, viagens, despesas fiscais, comerciais, sociais, e trabalhistas, e outras relativas à prestação dos serviços, demonstrados obrigatoriamente.</w:t>
      </w:r>
    </w:p>
    <w:p w:rsidR="001A5497" w:rsidRDefault="0035572C" w:rsidP="001A5497">
      <w:pPr>
        <w:pStyle w:val="Recuodecorpodetexto"/>
        <w:numPr>
          <w:ilvl w:val="2"/>
          <w:numId w:val="28"/>
        </w:numPr>
        <w:tabs>
          <w:tab w:val="left" w:pos="-1985"/>
          <w:tab w:val="left" w:pos="1276"/>
        </w:tabs>
        <w:spacing w:before="120"/>
        <w:jc w:val="both"/>
        <w:rPr>
          <w:rFonts w:ascii="Times New Roman" w:hAnsi="Times New Roman"/>
        </w:rPr>
      </w:pPr>
      <w:r w:rsidRPr="001A5497">
        <w:rPr>
          <w:rFonts w:ascii="Times New Roman" w:hAnsi="Times New Roman"/>
        </w:rPr>
        <w:t>A apresentação dos quadros anteriores</w:t>
      </w:r>
      <w:r w:rsidR="00B73BE5" w:rsidRPr="001A5497">
        <w:rPr>
          <w:rFonts w:ascii="Times New Roman" w:hAnsi="Times New Roman"/>
        </w:rPr>
        <w:t>,</w:t>
      </w:r>
      <w:r w:rsidRPr="001A5497">
        <w:rPr>
          <w:rFonts w:ascii="Times New Roman" w:hAnsi="Times New Roman"/>
        </w:rPr>
        <w:t xml:space="preserve"> devidamente preenchidos</w:t>
      </w:r>
      <w:r w:rsidR="00B73BE5" w:rsidRPr="001A5497">
        <w:rPr>
          <w:rFonts w:ascii="Times New Roman" w:hAnsi="Times New Roman"/>
        </w:rPr>
        <w:t>,</w:t>
      </w:r>
      <w:r w:rsidRPr="001A5497">
        <w:rPr>
          <w:rFonts w:ascii="Times New Roman" w:hAnsi="Times New Roman"/>
        </w:rPr>
        <w:t xml:space="preserve"> é obrigatória ser apresentado sob pena de desclassificação da Licitante que deixar de apresentar estes quadros ou apresentá-los de maneira incompleta.</w:t>
      </w:r>
    </w:p>
    <w:p w:rsidR="001A5497" w:rsidRDefault="0035572C" w:rsidP="001A5497">
      <w:pPr>
        <w:pStyle w:val="Recuodecorpodetexto"/>
        <w:numPr>
          <w:ilvl w:val="2"/>
          <w:numId w:val="28"/>
        </w:numPr>
        <w:tabs>
          <w:tab w:val="left" w:pos="-1985"/>
          <w:tab w:val="left" w:pos="1276"/>
        </w:tabs>
        <w:spacing w:before="120"/>
        <w:jc w:val="both"/>
        <w:rPr>
          <w:rFonts w:ascii="Times New Roman" w:hAnsi="Times New Roman"/>
        </w:rPr>
      </w:pPr>
      <w:r w:rsidRPr="001A5497">
        <w:rPr>
          <w:rFonts w:ascii="Times New Roman" w:hAnsi="Times New Roman"/>
        </w:rPr>
        <w:t xml:space="preserve">As Propostas Financeiras serão devidamente avaliadas, conforme prescrições contidas nestes Termos de Referência. Bem como, o julgamento das Propostas obedecerá aos critérios do tipo “Menor Preço”, É </w:t>
      </w:r>
      <w:proofErr w:type="gramStart"/>
      <w:r w:rsidRPr="001A5497">
        <w:rPr>
          <w:rFonts w:ascii="Times New Roman" w:hAnsi="Times New Roman"/>
        </w:rPr>
        <w:t>vedada</w:t>
      </w:r>
      <w:proofErr w:type="gramEnd"/>
      <w:r w:rsidRPr="001A5497">
        <w:rPr>
          <w:rFonts w:ascii="Times New Roman" w:hAnsi="Times New Roman"/>
        </w:rPr>
        <w:t xml:space="preserve"> a apresentação de Propostas Financeiras com preços maiores aos estimados pela CODEVASF.</w:t>
      </w:r>
    </w:p>
    <w:p w:rsidR="001A5497" w:rsidRDefault="0035572C" w:rsidP="001A5497">
      <w:pPr>
        <w:pStyle w:val="Recuodecorpodetexto"/>
        <w:numPr>
          <w:ilvl w:val="2"/>
          <w:numId w:val="28"/>
        </w:numPr>
        <w:tabs>
          <w:tab w:val="left" w:pos="-1985"/>
          <w:tab w:val="left" w:pos="1276"/>
        </w:tabs>
        <w:spacing w:before="120"/>
        <w:jc w:val="both"/>
        <w:rPr>
          <w:rFonts w:ascii="Times New Roman" w:hAnsi="Times New Roman"/>
        </w:rPr>
      </w:pPr>
      <w:r w:rsidRPr="001A5497">
        <w:rPr>
          <w:rFonts w:ascii="Times New Roman" w:hAnsi="Times New Roman"/>
        </w:rPr>
        <w:t>Havendo dúvidas sobre os preços unitários apresentados pela CODEVASF, estes só poderão ser apresentadas no período próprio de contestação do Edital e anterior à apresentação das propostas.</w:t>
      </w:r>
    </w:p>
    <w:p w:rsidR="0035572C" w:rsidRPr="001A5497" w:rsidRDefault="0035572C" w:rsidP="001A5497">
      <w:pPr>
        <w:pStyle w:val="Recuodecorpodetexto"/>
        <w:numPr>
          <w:ilvl w:val="2"/>
          <w:numId w:val="28"/>
        </w:numPr>
        <w:tabs>
          <w:tab w:val="left" w:pos="-1985"/>
          <w:tab w:val="left" w:pos="1276"/>
        </w:tabs>
        <w:spacing w:before="120"/>
        <w:jc w:val="both"/>
        <w:rPr>
          <w:rFonts w:ascii="Times New Roman" w:hAnsi="Times New Roman"/>
        </w:rPr>
      </w:pPr>
      <w:r w:rsidRPr="001A5497">
        <w:rPr>
          <w:rFonts w:ascii="Times New Roman" w:hAnsi="Times New Roman"/>
        </w:rPr>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p>
    <w:p w:rsidR="0011637A" w:rsidRPr="00BF3C27" w:rsidRDefault="0011637A" w:rsidP="001A5497">
      <w:pPr>
        <w:pStyle w:val="Ttulo1"/>
        <w:keepNext/>
        <w:numPr>
          <w:ilvl w:val="0"/>
          <w:numId w:val="28"/>
        </w:numPr>
        <w:tabs>
          <w:tab w:val="left" w:pos="426"/>
        </w:tabs>
        <w:suppressAutoHyphens/>
        <w:spacing w:before="360" w:after="120"/>
        <w:jc w:val="both"/>
        <w:rPr>
          <w:rFonts w:ascii="Times New Roman" w:hAnsi="Times New Roman"/>
          <w:sz w:val="24"/>
          <w:szCs w:val="24"/>
        </w:rPr>
      </w:pPr>
      <w:r w:rsidRPr="00BF3C27">
        <w:rPr>
          <w:rFonts w:ascii="Times New Roman" w:hAnsi="Times New Roman"/>
          <w:sz w:val="24"/>
          <w:szCs w:val="24"/>
        </w:rPr>
        <w:t xml:space="preserve">QUALIFICAÇÃO TÉCNICA </w:t>
      </w:r>
    </w:p>
    <w:p w:rsidR="00355BDE" w:rsidRPr="00BF3C27" w:rsidRDefault="00355BDE" w:rsidP="00355BDE">
      <w:pPr>
        <w:rPr>
          <w:rFonts w:ascii="Times New Roman" w:hAnsi="Times New Roman"/>
          <w:sz w:val="24"/>
          <w:szCs w:val="24"/>
        </w:rPr>
      </w:pPr>
    </w:p>
    <w:p w:rsidR="0011637A" w:rsidRPr="00EC3FFB" w:rsidRDefault="0011637A" w:rsidP="001A5497">
      <w:pPr>
        <w:pStyle w:val="Recuodecorpodetexto"/>
        <w:numPr>
          <w:ilvl w:val="1"/>
          <w:numId w:val="28"/>
        </w:numPr>
        <w:tabs>
          <w:tab w:val="left" w:pos="-1985"/>
          <w:tab w:val="left" w:pos="993"/>
        </w:tabs>
        <w:spacing w:before="120"/>
        <w:jc w:val="both"/>
        <w:rPr>
          <w:rFonts w:ascii="Times New Roman" w:hAnsi="Times New Roman"/>
        </w:rPr>
      </w:pPr>
      <w:r w:rsidRPr="00BF3C27">
        <w:rPr>
          <w:rFonts w:ascii="Times New Roman" w:hAnsi="Times New Roman"/>
        </w:rPr>
        <w:t xml:space="preserve"> A empresa LICITANTE deverá apresentar para comprovação da Qualificação Técnico-operacional os seguintes documentos:</w:t>
      </w:r>
    </w:p>
    <w:p w:rsidR="00EC3FFB" w:rsidRPr="00BF3C27" w:rsidRDefault="00EC3FFB" w:rsidP="00EC3FFB">
      <w:pPr>
        <w:pStyle w:val="Recuodecorpodetexto"/>
        <w:tabs>
          <w:tab w:val="left" w:pos="-1985"/>
          <w:tab w:val="left" w:pos="993"/>
        </w:tabs>
        <w:spacing w:before="120"/>
        <w:ind w:left="993"/>
        <w:jc w:val="both"/>
        <w:rPr>
          <w:rFonts w:ascii="Times New Roman" w:hAnsi="Times New Roman"/>
        </w:rPr>
      </w:pPr>
    </w:p>
    <w:p w:rsidR="00EC3FFB" w:rsidRPr="00EC3FFB" w:rsidRDefault="00EC3FFB" w:rsidP="00EC4155">
      <w:pPr>
        <w:pStyle w:val="PargrafodaLista"/>
        <w:numPr>
          <w:ilvl w:val="0"/>
          <w:numId w:val="19"/>
        </w:numPr>
        <w:spacing w:after="120"/>
        <w:ind w:left="709" w:hanging="567"/>
        <w:contextualSpacing w:val="0"/>
        <w:jc w:val="both"/>
        <w:rPr>
          <w:rFonts w:ascii="Times New Roman" w:hAnsi="Times New Roman"/>
          <w:color w:val="000000"/>
          <w:sz w:val="24"/>
        </w:rPr>
      </w:pPr>
      <w:r w:rsidRPr="00EC3FFB">
        <w:rPr>
          <w:rFonts w:ascii="Times New Roman" w:hAnsi="Times New Roman"/>
          <w:color w:val="000000"/>
          <w:sz w:val="24"/>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p>
    <w:p w:rsidR="00EC3FFB" w:rsidRPr="00EC3FFB" w:rsidRDefault="00EC3FFB" w:rsidP="00EC4155">
      <w:pPr>
        <w:pStyle w:val="PargrafodaLista"/>
        <w:numPr>
          <w:ilvl w:val="0"/>
          <w:numId w:val="19"/>
        </w:numPr>
        <w:spacing w:after="120"/>
        <w:ind w:left="709" w:hanging="567"/>
        <w:contextualSpacing w:val="0"/>
        <w:jc w:val="both"/>
        <w:rPr>
          <w:rFonts w:ascii="Times New Roman" w:hAnsi="Times New Roman"/>
          <w:color w:val="000000"/>
          <w:sz w:val="24"/>
        </w:rPr>
      </w:pPr>
      <w:r w:rsidRPr="00EC3FFB">
        <w:rPr>
          <w:rFonts w:ascii="Times New Roman" w:hAnsi="Times New Roman"/>
          <w:color w:val="000000"/>
          <w:sz w:val="24"/>
        </w:rPr>
        <w:lastRenderedPageBreak/>
        <w:t>Os atestados deverão referir-se a serviços prestados no âmbito de sua atividade econômica principal ou secundária especificadas no contrato social vigente;</w:t>
      </w:r>
    </w:p>
    <w:p w:rsidR="00EC3FFB" w:rsidRPr="00EC3FFB" w:rsidRDefault="00EC3FFB" w:rsidP="00EC4155">
      <w:pPr>
        <w:pStyle w:val="PargrafodaLista"/>
        <w:numPr>
          <w:ilvl w:val="0"/>
          <w:numId w:val="19"/>
        </w:numPr>
        <w:spacing w:after="120"/>
        <w:ind w:left="709" w:hanging="567"/>
        <w:contextualSpacing w:val="0"/>
        <w:jc w:val="both"/>
        <w:rPr>
          <w:rFonts w:ascii="Times New Roman" w:hAnsi="Times New Roman"/>
          <w:color w:val="000000"/>
          <w:sz w:val="24"/>
        </w:rPr>
      </w:pPr>
      <w:r w:rsidRPr="00EC3FFB">
        <w:rPr>
          <w:rFonts w:ascii="Times New Roman" w:hAnsi="Times New Roman"/>
          <w:color w:val="000000"/>
          <w:sz w:val="24"/>
        </w:rPr>
        <w:t>Somente serão aceitos atestados expedidos após a conclusão do contrato ou se decorrido, pelo menos, um ano do início de sua execução, exceto se firmado para ser executado em prazo inferior, conforme item 10.8 do Anexo VII-A da IN SEGES/MPDG n. 5, de 2017;</w:t>
      </w:r>
    </w:p>
    <w:p w:rsidR="00EC3FFB" w:rsidRPr="00EC3FFB" w:rsidRDefault="00EC3FFB" w:rsidP="00EC4155">
      <w:pPr>
        <w:pStyle w:val="PargrafodaLista"/>
        <w:numPr>
          <w:ilvl w:val="0"/>
          <w:numId w:val="19"/>
        </w:numPr>
        <w:spacing w:after="120"/>
        <w:ind w:left="709" w:hanging="567"/>
        <w:contextualSpacing w:val="0"/>
        <w:jc w:val="both"/>
        <w:rPr>
          <w:rFonts w:ascii="Times New Roman" w:hAnsi="Times New Roman"/>
          <w:color w:val="000000"/>
          <w:sz w:val="24"/>
        </w:rPr>
      </w:pPr>
      <w:r w:rsidRPr="00EC3FFB">
        <w:rPr>
          <w:rFonts w:ascii="Times New Roman" w:hAnsi="Times New Roman"/>
          <w:color w:val="000000"/>
          <w:sz w:val="24"/>
        </w:rPr>
        <w:t xml:space="preserve">Para a comprovação da experiência mínima de </w:t>
      </w:r>
      <w:proofErr w:type="gramStart"/>
      <w:r w:rsidRPr="00EC3FFB">
        <w:rPr>
          <w:rFonts w:ascii="Times New Roman" w:hAnsi="Times New Roman"/>
          <w:color w:val="000000"/>
          <w:sz w:val="24"/>
        </w:rPr>
        <w:t>3</w:t>
      </w:r>
      <w:proofErr w:type="gramEnd"/>
      <w:r w:rsidRPr="00EC3FFB">
        <w:rPr>
          <w:rFonts w:ascii="Times New Roman" w:hAnsi="Times New Roman"/>
          <w:color w:val="000000"/>
          <w:sz w:val="24"/>
        </w:rPr>
        <w:t xml:space="preserve"> (três) anos, será aceito o somatório de atestados de períodos diferentes, não havendo obrigatoriedade de os três anos serem ininterruptos, conforme item 10.7.1 do Anexo VII-A da IN SEGES/MPDG n. 5/2017;</w:t>
      </w:r>
    </w:p>
    <w:p w:rsidR="00EC3FFB" w:rsidRPr="00EC3FFB" w:rsidRDefault="00EC3FFB" w:rsidP="00EC4155">
      <w:pPr>
        <w:pStyle w:val="PargrafodaLista"/>
        <w:numPr>
          <w:ilvl w:val="0"/>
          <w:numId w:val="19"/>
        </w:numPr>
        <w:spacing w:after="120"/>
        <w:ind w:left="709" w:hanging="567"/>
        <w:contextualSpacing w:val="0"/>
        <w:jc w:val="both"/>
        <w:rPr>
          <w:rFonts w:ascii="Times New Roman" w:hAnsi="Times New Roman"/>
          <w:color w:val="000000"/>
          <w:sz w:val="24"/>
        </w:rPr>
      </w:pPr>
      <w:r w:rsidRPr="00EC3FFB">
        <w:rPr>
          <w:rFonts w:ascii="Times New Roman" w:hAnsi="Times New Roman"/>
          <w:color w:val="000000"/>
          <w:sz w:val="24"/>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rsidR="00EC3FFB" w:rsidRPr="00EC3FFB" w:rsidRDefault="00EC3FFB" w:rsidP="00EC4155">
      <w:pPr>
        <w:pStyle w:val="PargrafodaLista"/>
        <w:numPr>
          <w:ilvl w:val="0"/>
          <w:numId w:val="19"/>
        </w:numPr>
        <w:spacing w:after="120"/>
        <w:ind w:left="709" w:hanging="567"/>
        <w:contextualSpacing w:val="0"/>
        <w:jc w:val="both"/>
        <w:rPr>
          <w:rFonts w:ascii="Times New Roman" w:hAnsi="Times New Roman"/>
          <w:color w:val="000000"/>
          <w:sz w:val="24"/>
        </w:rPr>
      </w:pPr>
      <w:r w:rsidRPr="00EC3FFB">
        <w:rPr>
          <w:rFonts w:ascii="Times New Roman" w:hAnsi="Times New Roman"/>
          <w:color w:val="000000"/>
          <w:sz w:val="24"/>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w:t>
      </w:r>
    </w:p>
    <w:p w:rsidR="00EC3FFB" w:rsidRDefault="00EC3FFB" w:rsidP="00EC4155">
      <w:pPr>
        <w:pStyle w:val="PargrafodaLista"/>
        <w:numPr>
          <w:ilvl w:val="0"/>
          <w:numId w:val="19"/>
        </w:numPr>
        <w:spacing w:after="120"/>
        <w:ind w:left="709" w:hanging="567"/>
        <w:contextualSpacing w:val="0"/>
        <w:jc w:val="both"/>
        <w:rPr>
          <w:rFonts w:ascii="Times New Roman" w:hAnsi="Times New Roman"/>
          <w:color w:val="000000"/>
          <w:sz w:val="24"/>
        </w:rPr>
      </w:pPr>
      <w:r w:rsidRPr="00EC3FFB">
        <w:rPr>
          <w:rFonts w:ascii="Times New Roman" w:hAnsi="Times New Roman"/>
          <w:color w:val="000000"/>
          <w:sz w:val="24"/>
        </w:rPr>
        <w:t xml:space="preserve">Para a comprovação do número mínimo de postos exigido, será aceito o somatório de atestados que comprovem que o licitante gerencia ou gerenciou serviços de terceirização compatíveis com o objeto licitado por período não inferior a </w:t>
      </w:r>
      <w:proofErr w:type="gramStart"/>
      <w:r w:rsidRPr="00EC3FFB">
        <w:rPr>
          <w:rFonts w:ascii="Times New Roman" w:hAnsi="Times New Roman"/>
          <w:color w:val="000000"/>
          <w:sz w:val="24"/>
        </w:rPr>
        <w:t>3</w:t>
      </w:r>
      <w:proofErr w:type="gramEnd"/>
      <w:r w:rsidRPr="00EC3FFB">
        <w:rPr>
          <w:rFonts w:ascii="Times New Roman" w:hAnsi="Times New Roman"/>
          <w:color w:val="000000"/>
          <w:sz w:val="24"/>
        </w:rPr>
        <w:t xml:space="preserve"> (três) anos, nos termos do item 10.7 do Anexo VII-A da IN SEGES/MPDG n. 5/2017.</w:t>
      </w:r>
    </w:p>
    <w:p w:rsidR="005652B2" w:rsidRPr="00EF7DEA" w:rsidRDefault="005652B2" w:rsidP="00EC4155">
      <w:pPr>
        <w:pStyle w:val="PargrafodaLista"/>
        <w:numPr>
          <w:ilvl w:val="0"/>
          <w:numId w:val="19"/>
        </w:numPr>
        <w:spacing w:after="120"/>
        <w:ind w:left="709" w:hanging="567"/>
        <w:contextualSpacing w:val="0"/>
        <w:jc w:val="both"/>
        <w:rPr>
          <w:rFonts w:ascii="Times New Roman" w:hAnsi="Times New Roman"/>
          <w:color w:val="000000" w:themeColor="text1"/>
          <w:sz w:val="24"/>
          <w:szCs w:val="24"/>
        </w:rPr>
      </w:pPr>
      <w:r w:rsidRPr="00EF7DEA">
        <w:rPr>
          <w:rFonts w:ascii="Times New Roman" w:hAnsi="Times New Roman"/>
          <w:color w:val="000000" w:themeColor="text1"/>
          <w:sz w:val="24"/>
          <w:szCs w:val="24"/>
          <w:shd w:val="clear" w:color="auto" w:fill="FFFFFF"/>
        </w:rPr>
        <w:t>É admitida a apresentação de atestados referentes a</w:t>
      </w:r>
      <w:r w:rsidR="00413DFA" w:rsidRPr="00EF7DEA">
        <w:rPr>
          <w:rFonts w:ascii="Times New Roman" w:hAnsi="Times New Roman"/>
          <w:color w:val="000000" w:themeColor="text1"/>
          <w:sz w:val="24"/>
          <w:szCs w:val="24"/>
          <w:shd w:val="clear" w:color="auto" w:fill="FFFFFF"/>
        </w:rPr>
        <w:t xml:space="preserve"> </w:t>
      </w:r>
      <w:r w:rsidRPr="00EF7DEA">
        <w:rPr>
          <w:rFonts w:ascii="Times New Roman" w:hAnsi="Times New Roman"/>
          <w:color w:val="000000" w:themeColor="text1"/>
          <w:sz w:val="24"/>
          <w:szCs w:val="24"/>
          <w:shd w:val="clear" w:color="auto" w:fill="FFFFFF"/>
        </w:rPr>
        <w:t>períodos sucessivos não contínuos, para fins da comprovação de que</w:t>
      </w:r>
      <w:r w:rsidR="00413DFA" w:rsidRPr="00EF7DEA">
        <w:rPr>
          <w:rFonts w:ascii="Times New Roman" w:hAnsi="Times New Roman"/>
          <w:color w:val="000000" w:themeColor="text1"/>
          <w:sz w:val="24"/>
          <w:szCs w:val="24"/>
          <w:shd w:val="clear" w:color="auto" w:fill="FFFFFF"/>
        </w:rPr>
        <w:t xml:space="preserve"> </w:t>
      </w:r>
      <w:r w:rsidRPr="00EF7DEA">
        <w:rPr>
          <w:rFonts w:ascii="Times New Roman" w:hAnsi="Times New Roman"/>
          <w:color w:val="000000" w:themeColor="text1"/>
          <w:sz w:val="24"/>
          <w:szCs w:val="24"/>
          <w:shd w:val="clear" w:color="auto" w:fill="FFFFFF"/>
        </w:rPr>
        <w:t>trata o subitem 10.7 acima, não havendo obrigatoriedade de os três anos serem ininterruptos.</w:t>
      </w:r>
    </w:p>
    <w:p w:rsidR="00EC3FFB" w:rsidRDefault="00EC3FFB" w:rsidP="00EC4155">
      <w:pPr>
        <w:pStyle w:val="PargrafodaLista"/>
        <w:numPr>
          <w:ilvl w:val="0"/>
          <w:numId w:val="19"/>
        </w:numPr>
        <w:spacing w:after="120"/>
        <w:ind w:left="709" w:hanging="567"/>
        <w:contextualSpacing w:val="0"/>
        <w:jc w:val="both"/>
        <w:rPr>
          <w:rFonts w:ascii="Times New Roman" w:hAnsi="Times New Roman"/>
          <w:color w:val="000000"/>
          <w:sz w:val="24"/>
        </w:rPr>
      </w:pPr>
      <w:r w:rsidRPr="00EC3FFB">
        <w:rPr>
          <w:rFonts w:ascii="Times New Roman" w:hAnsi="Times New Roman"/>
          <w:color w:val="000000"/>
          <w:sz w:val="24"/>
        </w:rPr>
        <w:t>O atestado apresentado para um item não poderá ser utilizado para os demais, exceto o quantitativo excedente.</w:t>
      </w:r>
    </w:p>
    <w:p w:rsidR="00EC3FFB" w:rsidRDefault="00EC3FFB" w:rsidP="00EC3FFB">
      <w:pPr>
        <w:pStyle w:val="PargrafodaLista"/>
        <w:numPr>
          <w:ilvl w:val="0"/>
          <w:numId w:val="0"/>
        </w:numPr>
        <w:spacing w:after="120"/>
        <w:ind w:left="720" w:hanging="360"/>
        <w:contextualSpacing w:val="0"/>
        <w:jc w:val="both"/>
        <w:rPr>
          <w:rFonts w:ascii="Times New Roman" w:hAnsi="Times New Roman"/>
          <w:color w:val="000000"/>
          <w:sz w:val="24"/>
        </w:rPr>
      </w:pPr>
    </w:p>
    <w:p w:rsidR="0035572C" w:rsidRPr="00FB25D5" w:rsidRDefault="0035572C" w:rsidP="001A5497">
      <w:pPr>
        <w:pStyle w:val="PargrafodaLista"/>
        <w:numPr>
          <w:ilvl w:val="0"/>
          <w:numId w:val="28"/>
        </w:numPr>
        <w:spacing w:after="120"/>
        <w:jc w:val="both"/>
        <w:rPr>
          <w:rFonts w:ascii="Times New Roman" w:hAnsi="Times New Roman"/>
          <w:b/>
          <w:sz w:val="24"/>
          <w:szCs w:val="24"/>
        </w:rPr>
      </w:pPr>
      <w:r w:rsidRPr="00FB25D5">
        <w:rPr>
          <w:rFonts w:ascii="Times New Roman" w:hAnsi="Times New Roman"/>
          <w:b/>
          <w:sz w:val="24"/>
          <w:szCs w:val="24"/>
        </w:rPr>
        <w:t>PRAZO DE VALIDADE DAS PROPOSTAS</w:t>
      </w:r>
    </w:p>
    <w:p w:rsidR="00E902E1" w:rsidRPr="00BF3C27" w:rsidRDefault="00E902E1" w:rsidP="00EC4155">
      <w:pPr>
        <w:pStyle w:val="PargrafodaLista"/>
        <w:numPr>
          <w:ilvl w:val="1"/>
          <w:numId w:val="6"/>
        </w:numPr>
        <w:suppressAutoHyphens/>
        <w:contextualSpacing w:val="0"/>
        <w:jc w:val="both"/>
        <w:rPr>
          <w:rFonts w:ascii="Times New Roman" w:hAnsi="Times New Roman"/>
          <w:vanish/>
          <w:sz w:val="24"/>
          <w:szCs w:val="24"/>
        </w:rPr>
      </w:pPr>
    </w:p>
    <w:p w:rsidR="0035572C" w:rsidRPr="00BF3C27" w:rsidRDefault="0035572C" w:rsidP="00EC3FFB">
      <w:pPr>
        <w:pStyle w:val="Recuodecorpodetexto"/>
        <w:tabs>
          <w:tab w:val="left" w:pos="-1985"/>
          <w:tab w:val="left" w:pos="709"/>
        </w:tabs>
        <w:spacing w:before="120"/>
        <w:ind w:left="709"/>
        <w:jc w:val="both"/>
        <w:rPr>
          <w:rFonts w:ascii="Times New Roman" w:hAnsi="Times New Roman"/>
        </w:rPr>
      </w:pPr>
      <w:r w:rsidRPr="00BF3C27">
        <w:rPr>
          <w:rFonts w:ascii="Times New Roman" w:hAnsi="Times New Roman"/>
        </w:rPr>
        <w:t>O prazo de validade das propostas será de 60 (Sessenta) dias a partir da data de sua apresentação.</w:t>
      </w:r>
    </w:p>
    <w:p w:rsidR="00912023" w:rsidRPr="00BF3C27" w:rsidRDefault="00912023" w:rsidP="001A5497">
      <w:pPr>
        <w:pStyle w:val="Ttulo1"/>
        <w:keepNext/>
        <w:numPr>
          <w:ilvl w:val="0"/>
          <w:numId w:val="28"/>
        </w:numPr>
        <w:tabs>
          <w:tab w:val="left" w:pos="426"/>
        </w:tabs>
        <w:suppressAutoHyphens/>
        <w:spacing w:before="360" w:after="120"/>
        <w:jc w:val="both"/>
        <w:rPr>
          <w:rFonts w:ascii="Times New Roman" w:hAnsi="Times New Roman"/>
          <w:sz w:val="24"/>
          <w:szCs w:val="24"/>
        </w:rPr>
      </w:pPr>
      <w:bookmarkStart w:id="16" w:name="__RefHeading___Toc384898371"/>
      <w:bookmarkStart w:id="17" w:name="__RefHeading___Toc384898372"/>
      <w:bookmarkStart w:id="18" w:name="_Toc447117384"/>
      <w:bookmarkEnd w:id="16"/>
      <w:bookmarkEnd w:id="17"/>
      <w:r w:rsidRPr="00BF3C27">
        <w:rPr>
          <w:rFonts w:ascii="Times New Roman" w:hAnsi="Times New Roman"/>
          <w:sz w:val="24"/>
          <w:szCs w:val="24"/>
        </w:rPr>
        <w:t>PRAZO DE EXECUÇÃO DOS SERVIÇOS</w:t>
      </w:r>
    </w:p>
    <w:p w:rsidR="006E6C66" w:rsidRPr="00BF3C27" w:rsidRDefault="006E6C66" w:rsidP="001A5497">
      <w:pPr>
        <w:pStyle w:val="Recuodecorpodetexto"/>
        <w:numPr>
          <w:ilvl w:val="1"/>
          <w:numId w:val="28"/>
        </w:numPr>
        <w:tabs>
          <w:tab w:val="left" w:pos="-1985"/>
          <w:tab w:val="left" w:pos="993"/>
        </w:tabs>
        <w:spacing w:before="120"/>
        <w:ind w:left="993" w:hanging="567"/>
        <w:jc w:val="both"/>
        <w:rPr>
          <w:rFonts w:ascii="Times New Roman" w:hAnsi="Times New Roman"/>
        </w:rPr>
      </w:pPr>
      <w:r w:rsidRPr="00BF3C27">
        <w:rPr>
          <w:rFonts w:ascii="Times New Roman" w:hAnsi="Times New Roman"/>
        </w:rPr>
        <w:t>O prazo para execução dos serviços é de 12 (doze) meses, contados a partir da data de assinatura do Contrato, com eficácia legal após a publicação do respectivo extrato, no Diário Oficial da União podendo ser prorrogado por interesse das partes até o limite d</w:t>
      </w:r>
      <w:r w:rsidR="00EC3FFB">
        <w:rPr>
          <w:rFonts w:ascii="Times New Roman" w:hAnsi="Times New Roman"/>
        </w:rPr>
        <w:t>e 60</w:t>
      </w:r>
      <w:r w:rsidRPr="00BF3C27">
        <w:rPr>
          <w:rFonts w:ascii="Times New Roman" w:hAnsi="Times New Roman"/>
        </w:rPr>
        <w:t xml:space="preserve"> (</w:t>
      </w:r>
      <w:r w:rsidR="00EC3FFB">
        <w:rPr>
          <w:rFonts w:ascii="Times New Roman" w:hAnsi="Times New Roman"/>
        </w:rPr>
        <w:t>sessenta</w:t>
      </w:r>
      <w:r w:rsidRPr="00BF3C27">
        <w:rPr>
          <w:rFonts w:ascii="Times New Roman" w:hAnsi="Times New Roman"/>
        </w:rPr>
        <w:t>) meses, desde que haja autorização formal da autoridade competente e observados os seguintes requisitos:</w:t>
      </w:r>
    </w:p>
    <w:p w:rsidR="006E6C66" w:rsidRPr="00BF3C27" w:rsidRDefault="006E6C66" w:rsidP="001A5497">
      <w:pPr>
        <w:pStyle w:val="Recuodecorpodetexto"/>
        <w:numPr>
          <w:ilvl w:val="1"/>
          <w:numId w:val="28"/>
        </w:numPr>
        <w:tabs>
          <w:tab w:val="left" w:pos="-1985"/>
          <w:tab w:val="left" w:pos="993"/>
        </w:tabs>
        <w:spacing w:before="120"/>
        <w:ind w:left="993" w:hanging="567"/>
        <w:jc w:val="both"/>
        <w:rPr>
          <w:rFonts w:ascii="Times New Roman" w:hAnsi="Times New Roman"/>
        </w:rPr>
      </w:pPr>
      <w:r w:rsidRPr="00BF3C27">
        <w:rPr>
          <w:rFonts w:ascii="Times New Roman" w:hAnsi="Times New Roman"/>
        </w:rPr>
        <w:t>Os serviços tenham sido prestados regularmente;</w:t>
      </w:r>
    </w:p>
    <w:p w:rsidR="006E6C66" w:rsidRPr="00BF3C27" w:rsidRDefault="006E6C66" w:rsidP="001A5497">
      <w:pPr>
        <w:pStyle w:val="Recuodecorpodetexto"/>
        <w:numPr>
          <w:ilvl w:val="1"/>
          <w:numId w:val="28"/>
        </w:numPr>
        <w:tabs>
          <w:tab w:val="left" w:pos="-1985"/>
          <w:tab w:val="left" w:pos="993"/>
        </w:tabs>
        <w:spacing w:before="120"/>
        <w:ind w:left="993" w:hanging="567"/>
        <w:jc w:val="both"/>
        <w:rPr>
          <w:rFonts w:ascii="Times New Roman" w:hAnsi="Times New Roman"/>
        </w:rPr>
      </w:pPr>
      <w:r w:rsidRPr="00BF3C27">
        <w:rPr>
          <w:rFonts w:ascii="Times New Roman" w:hAnsi="Times New Roman"/>
        </w:rPr>
        <w:t xml:space="preserve">Esteja formalmente demonstrado que a forma de prestação dos serviços tem natureza continuada;  </w:t>
      </w:r>
    </w:p>
    <w:p w:rsidR="006E6C66" w:rsidRPr="00BF3C27" w:rsidRDefault="006E6C66" w:rsidP="001A5497">
      <w:pPr>
        <w:pStyle w:val="Recuodecorpodetexto"/>
        <w:numPr>
          <w:ilvl w:val="1"/>
          <w:numId w:val="28"/>
        </w:numPr>
        <w:tabs>
          <w:tab w:val="left" w:pos="-1985"/>
          <w:tab w:val="left" w:pos="993"/>
        </w:tabs>
        <w:spacing w:before="120"/>
        <w:ind w:left="993" w:hanging="567"/>
        <w:jc w:val="both"/>
        <w:rPr>
          <w:rFonts w:ascii="Times New Roman" w:hAnsi="Times New Roman"/>
        </w:rPr>
      </w:pPr>
      <w:r w:rsidRPr="00BF3C27">
        <w:rPr>
          <w:rFonts w:ascii="Times New Roman" w:hAnsi="Times New Roman"/>
        </w:rPr>
        <w:lastRenderedPageBreak/>
        <w:t xml:space="preserve">Seja juntado relatório que discorra sobre a execução do contrato, com informações de que os serviços tenham sido prestados regularmente;  </w:t>
      </w:r>
    </w:p>
    <w:p w:rsidR="006E6C66" w:rsidRPr="00BF3C27" w:rsidRDefault="006E6C66" w:rsidP="001A5497">
      <w:pPr>
        <w:pStyle w:val="Recuodecorpodetexto"/>
        <w:numPr>
          <w:ilvl w:val="1"/>
          <w:numId w:val="28"/>
        </w:numPr>
        <w:tabs>
          <w:tab w:val="left" w:pos="-1985"/>
          <w:tab w:val="left" w:pos="993"/>
        </w:tabs>
        <w:spacing w:before="120"/>
        <w:ind w:left="993" w:hanging="567"/>
        <w:jc w:val="both"/>
        <w:rPr>
          <w:rFonts w:ascii="Times New Roman" w:hAnsi="Times New Roman"/>
        </w:rPr>
      </w:pPr>
      <w:r w:rsidRPr="00BF3C27">
        <w:rPr>
          <w:rFonts w:ascii="Times New Roman" w:hAnsi="Times New Roman"/>
        </w:rPr>
        <w:t xml:space="preserve">Seja juntada justificativa e motivo, por escrito, de que a Administração mantém interesse na realização do serviço;  </w:t>
      </w:r>
    </w:p>
    <w:p w:rsidR="006E6C66" w:rsidRPr="00BF3C27" w:rsidRDefault="006E6C66" w:rsidP="001A5497">
      <w:pPr>
        <w:pStyle w:val="Recuodecorpodetexto"/>
        <w:numPr>
          <w:ilvl w:val="1"/>
          <w:numId w:val="28"/>
        </w:numPr>
        <w:tabs>
          <w:tab w:val="left" w:pos="-1985"/>
          <w:tab w:val="left" w:pos="993"/>
        </w:tabs>
        <w:spacing w:before="120"/>
        <w:ind w:left="993" w:hanging="567"/>
        <w:jc w:val="both"/>
        <w:rPr>
          <w:rFonts w:ascii="Times New Roman" w:hAnsi="Times New Roman"/>
        </w:rPr>
      </w:pPr>
      <w:r w:rsidRPr="00BF3C27">
        <w:rPr>
          <w:rFonts w:ascii="Times New Roman" w:hAnsi="Times New Roman"/>
        </w:rPr>
        <w:t xml:space="preserve">Seja comprovado que o valor do contrato permanece economicamente vantajoso para a Administração;  </w:t>
      </w:r>
    </w:p>
    <w:p w:rsidR="006E6C66" w:rsidRPr="00BF3C27" w:rsidRDefault="006E6C66" w:rsidP="001A5497">
      <w:pPr>
        <w:pStyle w:val="Recuodecorpodetexto"/>
        <w:numPr>
          <w:ilvl w:val="1"/>
          <w:numId w:val="28"/>
        </w:numPr>
        <w:tabs>
          <w:tab w:val="left" w:pos="-1985"/>
          <w:tab w:val="left" w:pos="993"/>
        </w:tabs>
        <w:spacing w:before="120"/>
        <w:ind w:left="993" w:hanging="567"/>
        <w:jc w:val="both"/>
        <w:rPr>
          <w:rFonts w:ascii="Times New Roman" w:hAnsi="Times New Roman"/>
        </w:rPr>
      </w:pPr>
      <w:r w:rsidRPr="00BF3C27">
        <w:rPr>
          <w:rFonts w:ascii="Times New Roman" w:hAnsi="Times New Roman"/>
        </w:rPr>
        <w:t xml:space="preserve">Haja manifestação expressa da contratada informando o interesse na prorrogação; </w:t>
      </w:r>
    </w:p>
    <w:p w:rsidR="006E6C66" w:rsidRPr="00BF3C27" w:rsidRDefault="006E6C66" w:rsidP="001A5497">
      <w:pPr>
        <w:pStyle w:val="Recuodecorpodetexto"/>
        <w:numPr>
          <w:ilvl w:val="1"/>
          <w:numId w:val="28"/>
        </w:numPr>
        <w:tabs>
          <w:tab w:val="left" w:pos="-1985"/>
          <w:tab w:val="left" w:pos="993"/>
        </w:tabs>
        <w:spacing w:before="120"/>
        <w:ind w:left="993" w:hanging="567"/>
        <w:jc w:val="both"/>
        <w:rPr>
          <w:rFonts w:ascii="Times New Roman" w:hAnsi="Times New Roman"/>
        </w:rPr>
      </w:pPr>
      <w:r w:rsidRPr="00BF3C27">
        <w:rPr>
          <w:rFonts w:ascii="Times New Roman" w:hAnsi="Times New Roman"/>
        </w:rPr>
        <w:t xml:space="preserve">Seja comprovado que o contratado mantém as condições iniciais de habilitação.  </w:t>
      </w:r>
    </w:p>
    <w:p w:rsidR="006C05EF" w:rsidRPr="00BF3C27" w:rsidRDefault="006C05EF" w:rsidP="001A5497">
      <w:pPr>
        <w:pStyle w:val="Ttulo1"/>
        <w:keepNext/>
        <w:numPr>
          <w:ilvl w:val="0"/>
          <w:numId w:val="28"/>
        </w:numPr>
        <w:tabs>
          <w:tab w:val="left" w:pos="426"/>
        </w:tabs>
        <w:suppressAutoHyphens/>
        <w:spacing w:before="360" w:after="120"/>
        <w:jc w:val="both"/>
        <w:rPr>
          <w:rFonts w:ascii="Times New Roman" w:hAnsi="Times New Roman"/>
          <w:sz w:val="24"/>
          <w:szCs w:val="24"/>
        </w:rPr>
      </w:pPr>
      <w:r w:rsidRPr="00BF3C27">
        <w:rPr>
          <w:rFonts w:ascii="Times New Roman" w:hAnsi="Times New Roman"/>
          <w:sz w:val="24"/>
          <w:szCs w:val="24"/>
        </w:rPr>
        <w:t>DOTAÇÃO ORÇAMENTÁRIA</w:t>
      </w:r>
    </w:p>
    <w:p w:rsidR="00BF3C27" w:rsidRPr="00BF3C27" w:rsidRDefault="00BF3C27" w:rsidP="00BF3C27">
      <w:pPr>
        <w:rPr>
          <w:sz w:val="24"/>
          <w:szCs w:val="24"/>
        </w:rPr>
      </w:pPr>
    </w:p>
    <w:p w:rsidR="00EC0C82" w:rsidRPr="00454A3D" w:rsidRDefault="00EC0C82" w:rsidP="001A5497">
      <w:pPr>
        <w:pStyle w:val="Recuodecorpodetexto"/>
        <w:numPr>
          <w:ilvl w:val="1"/>
          <w:numId w:val="28"/>
        </w:numPr>
        <w:tabs>
          <w:tab w:val="left" w:pos="-1985"/>
          <w:tab w:val="left" w:pos="993"/>
        </w:tabs>
        <w:spacing w:before="120"/>
        <w:ind w:left="993" w:hanging="567"/>
        <w:jc w:val="both"/>
        <w:rPr>
          <w:rFonts w:ascii="Times New Roman" w:hAnsi="Times New Roman"/>
        </w:rPr>
      </w:pPr>
      <w:r w:rsidRPr="00454A3D">
        <w:rPr>
          <w:rFonts w:ascii="Times New Roman" w:hAnsi="Times New Roman"/>
        </w:rPr>
        <w:t xml:space="preserve">O valor </w:t>
      </w:r>
      <w:r w:rsidR="00265460" w:rsidRPr="00454A3D">
        <w:rPr>
          <w:rFonts w:ascii="Times New Roman" w:hAnsi="Times New Roman"/>
        </w:rPr>
        <w:t xml:space="preserve">máximo </w:t>
      </w:r>
      <w:r w:rsidRPr="00454A3D">
        <w:rPr>
          <w:rFonts w:ascii="Times New Roman" w:hAnsi="Times New Roman"/>
        </w:rPr>
        <w:t xml:space="preserve">orçado </w:t>
      </w:r>
      <w:r w:rsidR="00265460" w:rsidRPr="00454A3D">
        <w:rPr>
          <w:rFonts w:ascii="Times New Roman" w:hAnsi="Times New Roman"/>
        </w:rPr>
        <w:t>pela CODEVASF</w:t>
      </w:r>
      <w:r w:rsidR="000214BB">
        <w:rPr>
          <w:rFonts w:ascii="Times New Roman" w:hAnsi="Times New Roman"/>
        </w:rPr>
        <w:t xml:space="preserve"> </w:t>
      </w:r>
      <w:r w:rsidR="00FB2D5A" w:rsidRPr="00D57BA6">
        <w:rPr>
          <w:rFonts w:ascii="Times New Roman" w:hAnsi="Times New Roman"/>
          <w:b/>
        </w:rPr>
        <w:t xml:space="preserve">R$ </w:t>
      </w:r>
      <w:r w:rsidR="0064183F" w:rsidRPr="00D57BA6">
        <w:rPr>
          <w:rFonts w:ascii="Times New Roman" w:hAnsi="Times New Roman"/>
          <w:b/>
        </w:rPr>
        <w:t>7</w:t>
      </w:r>
      <w:r w:rsidR="00EE6F59" w:rsidRPr="00D57BA6">
        <w:rPr>
          <w:rFonts w:ascii="Times New Roman" w:hAnsi="Times New Roman"/>
          <w:b/>
        </w:rPr>
        <w:t>64</w:t>
      </w:r>
      <w:r w:rsidR="0064183F" w:rsidRPr="00D57BA6">
        <w:rPr>
          <w:rFonts w:ascii="Times New Roman" w:hAnsi="Times New Roman"/>
          <w:b/>
        </w:rPr>
        <w:t>.</w:t>
      </w:r>
      <w:r w:rsidR="00EE6F59" w:rsidRPr="00D57BA6">
        <w:rPr>
          <w:rFonts w:ascii="Times New Roman" w:hAnsi="Times New Roman"/>
          <w:b/>
        </w:rPr>
        <w:t>054,40</w:t>
      </w:r>
      <w:r w:rsidR="000C53B4" w:rsidRPr="00D57BA6">
        <w:rPr>
          <w:rFonts w:ascii="Times New Roman" w:hAnsi="Times New Roman"/>
          <w:b/>
        </w:rPr>
        <w:t xml:space="preserve"> (setecentos e setenta e </w:t>
      </w:r>
      <w:r w:rsidR="00EE6F59" w:rsidRPr="00D57BA6">
        <w:rPr>
          <w:rFonts w:ascii="Times New Roman" w:hAnsi="Times New Roman"/>
          <w:b/>
        </w:rPr>
        <w:t>quatro</w:t>
      </w:r>
      <w:r w:rsidR="0064183F" w:rsidRPr="00D57BA6">
        <w:rPr>
          <w:rFonts w:ascii="Times New Roman" w:hAnsi="Times New Roman"/>
          <w:b/>
        </w:rPr>
        <w:t xml:space="preserve"> mil </w:t>
      </w:r>
      <w:r w:rsidR="00EE6F59" w:rsidRPr="00D57BA6">
        <w:rPr>
          <w:rFonts w:ascii="Times New Roman" w:hAnsi="Times New Roman"/>
          <w:b/>
        </w:rPr>
        <w:t xml:space="preserve">cinqüenta e quatro </w:t>
      </w:r>
      <w:r w:rsidR="0064183F" w:rsidRPr="00D57BA6">
        <w:rPr>
          <w:rFonts w:ascii="Times New Roman" w:hAnsi="Times New Roman"/>
          <w:b/>
        </w:rPr>
        <w:t xml:space="preserve">reais e </w:t>
      </w:r>
      <w:r w:rsidR="00EE6F59" w:rsidRPr="00D57BA6">
        <w:rPr>
          <w:rFonts w:ascii="Times New Roman" w:hAnsi="Times New Roman"/>
          <w:b/>
        </w:rPr>
        <w:t>quarenta</w:t>
      </w:r>
      <w:r w:rsidR="0064183F" w:rsidRPr="00D57BA6">
        <w:rPr>
          <w:rFonts w:ascii="Times New Roman" w:hAnsi="Times New Roman"/>
          <w:b/>
        </w:rPr>
        <w:t xml:space="preserve"> centavos</w:t>
      </w:r>
      <w:r w:rsidR="0064183F">
        <w:rPr>
          <w:rFonts w:ascii="Times New Roman" w:hAnsi="Times New Roman"/>
        </w:rPr>
        <w:t>)</w:t>
      </w:r>
      <w:r w:rsidR="00AF0712">
        <w:rPr>
          <w:rFonts w:ascii="Times New Roman" w:hAnsi="Times New Roman"/>
        </w:rPr>
        <w:t xml:space="preserve">, </w:t>
      </w:r>
      <w:r w:rsidRPr="00454A3D">
        <w:rPr>
          <w:rFonts w:ascii="Times New Roman" w:hAnsi="Times New Roman"/>
        </w:rPr>
        <w:t xml:space="preserve">já inclusos os custos indiretos, encargos sociais, taxas, impostos e emolumentos. Para os serviços e materiais não constantes nos sistemas de custos citados acima, foram efetuadas pesquisas de mercado, além de composição de preços unitários elaborados pela </w:t>
      </w:r>
      <w:proofErr w:type="spellStart"/>
      <w:r w:rsidRPr="00454A3D">
        <w:rPr>
          <w:rFonts w:ascii="Times New Roman" w:hAnsi="Times New Roman"/>
        </w:rPr>
        <w:t>Codevasf</w:t>
      </w:r>
      <w:proofErr w:type="spellEnd"/>
      <w:r w:rsidRPr="00454A3D">
        <w:rPr>
          <w:rFonts w:ascii="Times New Roman" w:hAnsi="Times New Roman"/>
        </w:rPr>
        <w:t>.</w:t>
      </w:r>
    </w:p>
    <w:p w:rsidR="00EC0C82" w:rsidRPr="00BA0E22" w:rsidRDefault="00EC0C82" w:rsidP="00AA6935">
      <w:pPr>
        <w:pStyle w:val="Recuodecorpodetexto"/>
        <w:numPr>
          <w:ilvl w:val="1"/>
          <w:numId w:val="28"/>
        </w:numPr>
        <w:tabs>
          <w:tab w:val="left" w:pos="-1985"/>
          <w:tab w:val="left" w:pos="993"/>
        </w:tabs>
        <w:spacing w:before="120"/>
        <w:ind w:left="993" w:hanging="567"/>
        <w:jc w:val="both"/>
        <w:rPr>
          <w:rFonts w:ascii="Times New Roman" w:hAnsi="Times New Roman"/>
        </w:rPr>
      </w:pPr>
      <w:r w:rsidRPr="00BA0E22">
        <w:rPr>
          <w:rFonts w:ascii="Times New Roman" w:hAnsi="Times New Roman"/>
        </w:rPr>
        <w:t xml:space="preserve">O </w:t>
      </w:r>
      <w:r w:rsidR="00265460" w:rsidRPr="00BA0E22">
        <w:rPr>
          <w:rFonts w:ascii="Times New Roman" w:hAnsi="Times New Roman"/>
        </w:rPr>
        <w:t>valor máximo orçado pela CODEVASF</w:t>
      </w:r>
      <w:r w:rsidR="00DC60FF" w:rsidRPr="00BA0E22">
        <w:rPr>
          <w:rFonts w:ascii="Times New Roman" w:hAnsi="Times New Roman"/>
        </w:rPr>
        <w:t xml:space="preserve"> </w:t>
      </w:r>
      <w:r w:rsidRPr="00BA0E22">
        <w:rPr>
          <w:rFonts w:ascii="Times New Roman" w:hAnsi="Times New Roman"/>
        </w:rPr>
        <w:t>para a contr</w:t>
      </w:r>
      <w:r w:rsidR="00AF0712" w:rsidRPr="00BA0E22">
        <w:rPr>
          <w:rFonts w:ascii="Times New Roman" w:hAnsi="Times New Roman"/>
        </w:rPr>
        <w:t>atação foi elaborado com base nos salários da</w:t>
      </w:r>
      <w:r w:rsidR="0002627A" w:rsidRPr="00BA0E22">
        <w:rPr>
          <w:rFonts w:ascii="Times New Roman" w:hAnsi="Times New Roman"/>
        </w:rPr>
        <w:t xml:space="preserve"> Tabela Consultiva do DNIT</w:t>
      </w:r>
      <w:r w:rsidRPr="00BA0E22">
        <w:rPr>
          <w:rFonts w:ascii="Times New Roman" w:hAnsi="Times New Roman"/>
        </w:rPr>
        <w:t xml:space="preserve">, na data-base </w:t>
      </w:r>
      <w:r w:rsidR="0002627A" w:rsidRPr="00BA0E22">
        <w:rPr>
          <w:rFonts w:ascii="Times New Roman" w:hAnsi="Times New Roman"/>
        </w:rPr>
        <w:t>janeiro 2021</w:t>
      </w:r>
      <w:r w:rsidR="00AA6935" w:rsidRPr="00BA0E22">
        <w:rPr>
          <w:rFonts w:ascii="Times New Roman" w:hAnsi="Times New Roman"/>
        </w:rPr>
        <w:t xml:space="preserve"> consultada através do endereço eletrônico </w:t>
      </w:r>
      <w:hyperlink r:id="rId9" w:history="1">
        <w:r w:rsidR="00AA6935" w:rsidRPr="00BA0E22">
          <w:rPr>
            <w:rStyle w:val="Hyperlink"/>
            <w:rFonts w:ascii="Times New Roman" w:hAnsi="Times New Roman"/>
          </w:rPr>
          <w:t>https://www.gov.br/dnit/pt-br/assuntos/planejamento-e-pesquisa/custos-e-pagamentos/custos-e-pagamentos-dnit/engenharia-consultiva/tabela-de-precos-de-consultoria-resolucao-no-11-2020</w:t>
        </w:r>
      </w:hyperlink>
      <w:r w:rsidR="00BA0E22">
        <w:t xml:space="preserve"> </w:t>
      </w:r>
      <w:r w:rsidR="00AF0712" w:rsidRPr="00BA0E22">
        <w:rPr>
          <w:rFonts w:ascii="Times New Roman" w:hAnsi="Times New Roman"/>
        </w:rPr>
        <w:t>na In 05</w:t>
      </w:r>
      <w:r w:rsidR="003B09AC" w:rsidRPr="00BA0E22">
        <w:rPr>
          <w:rFonts w:ascii="Times New Roman" w:hAnsi="Times New Roman"/>
        </w:rPr>
        <w:t>/2017</w:t>
      </w:r>
      <w:r w:rsidR="00AF0712" w:rsidRPr="00BA0E22">
        <w:rPr>
          <w:rFonts w:ascii="Times New Roman" w:hAnsi="Times New Roman"/>
        </w:rPr>
        <w:t xml:space="preserve"> para os encargos trabalhistas e previdenciários e </w:t>
      </w:r>
      <w:r w:rsidRPr="00BA0E22">
        <w:rPr>
          <w:rFonts w:ascii="Times New Roman" w:hAnsi="Times New Roman"/>
        </w:rPr>
        <w:t>na Convenção Coletiva de Trabalho da Categoria 2020</w:t>
      </w:r>
      <w:r w:rsidR="00AF0712" w:rsidRPr="00BA0E22">
        <w:rPr>
          <w:rFonts w:ascii="Times New Roman" w:hAnsi="Times New Roman"/>
        </w:rPr>
        <w:t xml:space="preserve"> do SEAC/SINDILIMP para os encargos sociais</w:t>
      </w:r>
      <w:r w:rsidRPr="00BA0E22">
        <w:rPr>
          <w:rFonts w:ascii="Times New Roman" w:hAnsi="Times New Roman"/>
        </w:rPr>
        <w:t>,</w:t>
      </w:r>
      <w:proofErr w:type="gramStart"/>
      <w:r w:rsidRPr="00BA0E22">
        <w:rPr>
          <w:rFonts w:ascii="Times New Roman" w:hAnsi="Times New Roman"/>
        </w:rPr>
        <w:t xml:space="preserve">  </w:t>
      </w:r>
      <w:proofErr w:type="gramEnd"/>
      <w:r w:rsidRPr="00BA0E22">
        <w:rPr>
          <w:rFonts w:ascii="Times New Roman" w:hAnsi="Times New Roman"/>
        </w:rPr>
        <w:t xml:space="preserve">atendendo ao disposto na </w:t>
      </w:r>
      <w:r w:rsidRPr="00590A16">
        <w:rPr>
          <w:rFonts w:ascii="Times New Roman" w:hAnsi="Times New Roman"/>
        </w:rPr>
        <w:t>Lei nº 1</w:t>
      </w:r>
      <w:r w:rsidR="00590A16" w:rsidRPr="00590A16">
        <w:rPr>
          <w:rFonts w:ascii="Times New Roman" w:hAnsi="Times New Roman"/>
        </w:rPr>
        <w:t>4</w:t>
      </w:r>
      <w:r w:rsidRPr="00590A16">
        <w:rPr>
          <w:rFonts w:ascii="Times New Roman" w:hAnsi="Times New Roman"/>
        </w:rPr>
        <w:t>.</w:t>
      </w:r>
      <w:r w:rsidR="00590A16" w:rsidRPr="00590A16">
        <w:rPr>
          <w:rFonts w:ascii="Times New Roman" w:hAnsi="Times New Roman"/>
        </w:rPr>
        <w:t>116</w:t>
      </w:r>
      <w:r w:rsidRPr="00590A16">
        <w:rPr>
          <w:rFonts w:ascii="Times New Roman" w:hAnsi="Times New Roman"/>
        </w:rPr>
        <w:t xml:space="preserve">, de </w:t>
      </w:r>
      <w:r w:rsidR="00590A16" w:rsidRPr="00590A16">
        <w:rPr>
          <w:rFonts w:ascii="Times New Roman" w:hAnsi="Times New Roman"/>
        </w:rPr>
        <w:t>31</w:t>
      </w:r>
      <w:r w:rsidRPr="00590A16">
        <w:rPr>
          <w:rFonts w:ascii="Times New Roman" w:hAnsi="Times New Roman"/>
        </w:rPr>
        <w:t>/</w:t>
      </w:r>
      <w:r w:rsidR="00590A16" w:rsidRPr="00590A16">
        <w:rPr>
          <w:rFonts w:ascii="Times New Roman" w:hAnsi="Times New Roman"/>
        </w:rPr>
        <w:t>12</w:t>
      </w:r>
      <w:r w:rsidRPr="00590A16">
        <w:rPr>
          <w:rFonts w:ascii="Times New Roman" w:hAnsi="Times New Roman"/>
        </w:rPr>
        <w:t>/20</w:t>
      </w:r>
      <w:r w:rsidR="00590A16" w:rsidRPr="00590A16">
        <w:rPr>
          <w:rFonts w:ascii="Times New Roman" w:hAnsi="Times New Roman"/>
        </w:rPr>
        <w:t>20</w:t>
      </w:r>
      <w:r w:rsidRPr="00590A16">
        <w:rPr>
          <w:rFonts w:ascii="Times New Roman" w:hAnsi="Times New Roman"/>
        </w:rPr>
        <w:t xml:space="preserve"> (LDO 20</w:t>
      </w:r>
      <w:r w:rsidR="00590A16" w:rsidRPr="00590A16">
        <w:rPr>
          <w:rFonts w:ascii="Times New Roman" w:hAnsi="Times New Roman"/>
        </w:rPr>
        <w:t>21</w:t>
      </w:r>
      <w:r w:rsidRPr="00590A16">
        <w:rPr>
          <w:rFonts w:ascii="Times New Roman" w:hAnsi="Times New Roman"/>
        </w:rPr>
        <w:t>)</w:t>
      </w:r>
      <w:r w:rsidRPr="00BA0E22">
        <w:rPr>
          <w:rFonts w:ascii="Times New Roman" w:hAnsi="Times New Roman"/>
        </w:rPr>
        <w:t xml:space="preserve"> e no Decreto nº 7.983, de 08/04/2013. </w:t>
      </w:r>
      <w:r w:rsidR="00514FF0" w:rsidRPr="00BA0E22">
        <w:rPr>
          <w:rFonts w:ascii="Times New Roman" w:hAnsi="Times New Roman"/>
        </w:rPr>
        <w:t>Para os valores referente</w:t>
      </w:r>
      <w:r w:rsidR="00CE0684" w:rsidRPr="00BA0E22">
        <w:rPr>
          <w:rFonts w:ascii="Times New Roman" w:hAnsi="Times New Roman"/>
        </w:rPr>
        <w:t>s</w:t>
      </w:r>
      <w:r w:rsidR="00514FF0" w:rsidRPr="00BA0E22">
        <w:rPr>
          <w:rFonts w:ascii="Times New Roman" w:hAnsi="Times New Roman"/>
        </w:rPr>
        <w:t xml:space="preserve"> às diárias foram considerados os valores da Tabela da Norma de Viagem da </w:t>
      </w:r>
      <w:proofErr w:type="spellStart"/>
      <w:r w:rsidR="00514FF0" w:rsidRPr="00BA0E22">
        <w:rPr>
          <w:rFonts w:ascii="Times New Roman" w:hAnsi="Times New Roman"/>
        </w:rPr>
        <w:t>Codevasf</w:t>
      </w:r>
      <w:proofErr w:type="spellEnd"/>
      <w:r w:rsidR="00514FF0" w:rsidRPr="00BA0E22">
        <w:rPr>
          <w:rFonts w:ascii="Times New Roman" w:hAnsi="Times New Roman"/>
        </w:rPr>
        <w:t>- N-201.</w:t>
      </w:r>
    </w:p>
    <w:tbl>
      <w:tblPr>
        <w:tblW w:w="8363"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7"/>
        <w:gridCol w:w="3797"/>
        <w:gridCol w:w="1724"/>
        <w:gridCol w:w="1985"/>
      </w:tblGrid>
      <w:tr w:rsidR="00AA7B76" w:rsidRPr="00BF3C27" w:rsidTr="00D82D4C">
        <w:tc>
          <w:tcPr>
            <w:tcW w:w="857" w:type="dxa"/>
            <w:vAlign w:val="center"/>
          </w:tcPr>
          <w:p w:rsidR="006C05EF" w:rsidRPr="00BF3C27" w:rsidRDefault="006C05EF" w:rsidP="00C7395F">
            <w:pPr>
              <w:pStyle w:val="Recuodecorpodetexto"/>
              <w:tabs>
                <w:tab w:val="left" w:pos="-1985"/>
                <w:tab w:val="left" w:pos="-142"/>
              </w:tabs>
              <w:spacing w:before="60" w:after="60"/>
              <w:ind w:left="0"/>
              <w:jc w:val="center"/>
              <w:rPr>
                <w:rFonts w:ascii="Times New Roman" w:hAnsi="Times New Roman"/>
                <w:b/>
              </w:rPr>
            </w:pPr>
            <w:r w:rsidRPr="00BF3C27">
              <w:rPr>
                <w:rFonts w:ascii="Times New Roman" w:hAnsi="Times New Roman"/>
                <w:b/>
              </w:rPr>
              <w:t>ITEM</w:t>
            </w:r>
          </w:p>
        </w:tc>
        <w:tc>
          <w:tcPr>
            <w:tcW w:w="3797" w:type="dxa"/>
            <w:vAlign w:val="center"/>
          </w:tcPr>
          <w:p w:rsidR="006C05EF" w:rsidRPr="00BF3C27" w:rsidRDefault="006C05EF" w:rsidP="00C7395F">
            <w:pPr>
              <w:pStyle w:val="Recuodecorpodetexto"/>
              <w:tabs>
                <w:tab w:val="left" w:pos="-1985"/>
                <w:tab w:val="left" w:pos="-142"/>
              </w:tabs>
              <w:spacing w:before="60" w:after="60"/>
              <w:ind w:left="0"/>
              <w:jc w:val="center"/>
              <w:rPr>
                <w:rFonts w:ascii="Times New Roman" w:hAnsi="Times New Roman"/>
                <w:b/>
              </w:rPr>
            </w:pPr>
            <w:r w:rsidRPr="00BF3C27">
              <w:rPr>
                <w:rFonts w:ascii="Times New Roman" w:hAnsi="Times New Roman"/>
                <w:b/>
              </w:rPr>
              <w:t>DESCRIÇÃO/ESPECIFICAÇÃO</w:t>
            </w:r>
          </w:p>
        </w:tc>
        <w:tc>
          <w:tcPr>
            <w:tcW w:w="1724" w:type="dxa"/>
          </w:tcPr>
          <w:p w:rsidR="006C05EF" w:rsidRPr="00BF3C27" w:rsidRDefault="006C05EF" w:rsidP="00C7395F">
            <w:pPr>
              <w:pStyle w:val="Recuodecorpodetexto"/>
              <w:tabs>
                <w:tab w:val="left" w:pos="-1985"/>
                <w:tab w:val="left" w:pos="-142"/>
              </w:tabs>
              <w:spacing w:before="60" w:after="60"/>
              <w:ind w:left="0"/>
              <w:jc w:val="center"/>
              <w:rPr>
                <w:rFonts w:ascii="Times New Roman" w:hAnsi="Times New Roman"/>
                <w:b/>
              </w:rPr>
            </w:pPr>
            <w:r w:rsidRPr="00BF3C27">
              <w:rPr>
                <w:rFonts w:ascii="Times New Roman" w:hAnsi="Times New Roman"/>
                <w:b/>
              </w:rPr>
              <w:t>VALOR MENSAL (R$)</w:t>
            </w:r>
          </w:p>
        </w:tc>
        <w:tc>
          <w:tcPr>
            <w:tcW w:w="1985" w:type="dxa"/>
          </w:tcPr>
          <w:p w:rsidR="006C05EF" w:rsidRPr="00BF3C27" w:rsidRDefault="006C05EF" w:rsidP="00C7395F">
            <w:pPr>
              <w:pStyle w:val="Recuodecorpodetexto"/>
              <w:tabs>
                <w:tab w:val="left" w:pos="-1985"/>
                <w:tab w:val="left" w:pos="-142"/>
              </w:tabs>
              <w:spacing w:before="60" w:after="60"/>
              <w:ind w:left="0"/>
              <w:jc w:val="center"/>
              <w:rPr>
                <w:rFonts w:ascii="Times New Roman" w:hAnsi="Times New Roman"/>
                <w:b/>
              </w:rPr>
            </w:pPr>
            <w:r w:rsidRPr="00BF3C27">
              <w:rPr>
                <w:rFonts w:ascii="Times New Roman" w:hAnsi="Times New Roman"/>
                <w:b/>
              </w:rPr>
              <w:t>VALOR PARA 12 MESES (R$)</w:t>
            </w:r>
          </w:p>
        </w:tc>
      </w:tr>
      <w:tr w:rsidR="00AA7B76" w:rsidRPr="00BF3C27" w:rsidTr="00D82D4C">
        <w:tc>
          <w:tcPr>
            <w:tcW w:w="857" w:type="dxa"/>
          </w:tcPr>
          <w:p w:rsidR="006C05EF" w:rsidRPr="00BF3C27" w:rsidRDefault="006C05EF" w:rsidP="00C7395F">
            <w:pPr>
              <w:pStyle w:val="Recuodecorpodetexto"/>
              <w:tabs>
                <w:tab w:val="left" w:pos="-1985"/>
                <w:tab w:val="left" w:pos="-142"/>
              </w:tabs>
              <w:spacing w:before="60" w:after="60"/>
              <w:ind w:left="0"/>
              <w:jc w:val="center"/>
              <w:rPr>
                <w:rFonts w:ascii="Times New Roman" w:hAnsi="Times New Roman"/>
              </w:rPr>
            </w:pPr>
            <w:proofErr w:type="gramStart"/>
            <w:r w:rsidRPr="00BF3C27">
              <w:rPr>
                <w:rFonts w:ascii="Times New Roman" w:hAnsi="Times New Roman"/>
              </w:rPr>
              <w:t>1</w:t>
            </w:r>
            <w:proofErr w:type="gramEnd"/>
          </w:p>
        </w:tc>
        <w:tc>
          <w:tcPr>
            <w:tcW w:w="3797" w:type="dxa"/>
          </w:tcPr>
          <w:p w:rsidR="006C05EF" w:rsidRPr="00BF3C27" w:rsidRDefault="00FB25D5" w:rsidP="004F374A">
            <w:pPr>
              <w:pStyle w:val="Recuodecorpodetexto"/>
              <w:tabs>
                <w:tab w:val="left" w:pos="-1985"/>
                <w:tab w:val="left" w:pos="-142"/>
              </w:tabs>
              <w:spacing w:before="60" w:after="60"/>
              <w:ind w:left="0"/>
              <w:jc w:val="both"/>
              <w:rPr>
                <w:rFonts w:ascii="Times New Roman" w:hAnsi="Times New Roman"/>
              </w:rPr>
            </w:pPr>
            <w:r w:rsidRPr="00BF3C27">
              <w:rPr>
                <w:rFonts w:ascii="Times New Roman" w:hAnsi="Times New Roman"/>
              </w:rPr>
              <w:t>Contratação de empresa especializada na prestação</w:t>
            </w:r>
            <w:r w:rsidR="009C59FD">
              <w:rPr>
                <w:rFonts w:ascii="Times New Roman" w:hAnsi="Times New Roman"/>
              </w:rPr>
              <w:t xml:space="preserve"> </w:t>
            </w:r>
            <w:r>
              <w:rPr>
                <w:rFonts w:ascii="Times New Roman" w:hAnsi="Times New Roman"/>
              </w:rPr>
              <w:t xml:space="preserve">de serviços continuados de condução de veículos pertencentes </w:t>
            </w:r>
            <w:proofErr w:type="gramStart"/>
            <w:r>
              <w:rPr>
                <w:rFonts w:ascii="Times New Roman" w:hAnsi="Times New Roman"/>
              </w:rPr>
              <w:t>a</w:t>
            </w:r>
            <w:proofErr w:type="gramEnd"/>
            <w:r>
              <w:rPr>
                <w:rFonts w:ascii="Times New Roman" w:hAnsi="Times New Roman"/>
              </w:rPr>
              <w:t xml:space="preserve"> frota da 2</w:t>
            </w:r>
            <w:r w:rsidRPr="00BF3C27">
              <w:rPr>
                <w:rFonts w:ascii="Times New Roman" w:hAnsi="Times New Roman"/>
              </w:rPr>
              <w:t xml:space="preserve">ª Superintendência Regional da CODEVASF, </w:t>
            </w:r>
            <w:r>
              <w:rPr>
                <w:rFonts w:ascii="Times New Roman" w:hAnsi="Times New Roman"/>
              </w:rPr>
              <w:t>no Estado da Bahia</w:t>
            </w:r>
          </w:p>
        </w:tc>
        <w:tc>
          <w:tcPr>
            <w:tcW w:w="1724" w:type="dxa"/>
          </w:tcPr>
          <w:p w:rsidR="0064183F" w:rsidRDefault="0064183F" w:rsidP="0064183F">
            <w:pPr>
              <w:pStyle w:val="Recuodecorpodetexto"/>
              <w:tabs>
                <w:tab w:val="left" w:pos="-1985"/>
                <w:tab w:val="left" w:pos="-142"/>
              </w:tabs>
              <w:spacing w:before="60" w:after="60"/>
              <w:ind w:left="0"/>
              <w:jc w:val="center"/>
              <w:rPr>
                <w:rFonts w:ascii="Times New Roman" w:hAnsi="Times New Roman"/>
              </w:rPr>
            </w:pPr>
          </w:p>
          <w:p w:rsidR="0064183F" w:rsidRDefault="004F374A" w:rsidP="0064183F">
            <w:pPr>
              <w:pStyle w:val="Recuodecorpodetexto"/>
              <w:tabs>
                <w:tab w:val="left" w:pos="-1985"/>
                <w:tab w:val="left" w:pos="-142"/>
              </w:tabs>
              <w:spacing w:before="60" w:after="60"/>
              <w:ind w:left="0"/>
              <w:jc w:val="center"/>
              <w:rPr>
                <w:rFonts w:ascii="Times New Roman" w:hAnsi="Times New Roman"/>
              </w:rPr>
            </w:pPr>
            <w:r w:rsidRPr="00BF3C27">
              <w:rPr>
                <w:rFonts w:ascii="Times New Roman" w:hAnsi="Times New Roman"/>
              </w:rPr>
              <w:t xml:space="preserve">R$ </w:t>
            </w:r>
          </w:p>
          <w:p w:rsidR="006C05EF" w:rsidRPr="00BF3C27" w:rsidRDefault="0064183F" w:rsidP="00EE6F59">
            <w:pPr>
              <w:pStyle w:val="Recuodecorpodetexto"/>
              <w:tabs>
                <w:tab w:val="left" w:pos="-1985"/>
                <w:tab w:val="left" w:pos="-142"/>
              </w:tabs>
              <w:spacing w:before="60" w:after="60"/>
              <w:ind w:left="0"/>
              <w:jc w:val="center"/>
              <w:rPr>
                <w:rFonts w:ascii="Times New Roman" w:hAnsi="Times New Roman"/>
              </w:rPr>
            </w:pPr>
            <w:r>
              <w:rPr>
                <w:rFonts w:ascii="Times New Roman" w:hAnsi="Times New Roman"/>
              </w:rPr>
              <w:t>6</w:t>
            </w:r>
            <w:r w:rsidR="00EE6F59">
              <w:rPr>
                <w:rFonts w:ascii="Times New Roman" w:hAnsi="Times New Roman"/>
              </w:rPr>
              <w:t>3</w:t>
            </w:r>
            <w:r w:rsidR="000C53B4">
              <w:rPr>
                <w:rFonts w:ascii="Times New Roman" w:hAnsi="Times New Roman"/>
              </w:rPr>
              <w:t>.</w:t>
            </w:r>
            <w:r w:rsidR="00EE6F59">
              <w:rPr>
                <w:rFonts w:ascii="Times New Roman" w:hAnsi="Times New Roman"/>
              </w:rPr>
              <w:t>671</w:t>
            </w:r>
            <w:r>
              <w:rPr>
                <w:rFonts w:ascii="Times New Roman" w:hAnsi="Times New Roman"/>
              </w:rPr>
              <w:t>,</w:t>
            </w:r>
            <w:r w:rsidR="00EE6F59">
              <w:rPr>
                <w:rFonts w:ascii="Times New Roman" w:hAnsi="Times New Roman"/>
              </w:rPr>
              <w:t>20</w:t>
            </w:r>
          </w:p>
        </w:tc>
        <w:tc>
          <w:tcPr>
            <w:tcW w:w="1985" w:type="dxa"/>
          </w:tcPr>
          <w:p w:rsidR="0064183F" w:rsidRDefault="0064183F" w:rsidP="00FB25D5">
            <w:pPr>
              <w:pStyle w:val="Recuodecorpodetexto"/>
              <w:tabs>
                <w:tab w:val="left" w:pos="-1985"/>
                <w:tab w:val="left" w:pos="-142"/>
              </w:tabs>
              <w:spacing w:before="60" w:after="60"/>
              <w:ind w:left="0"/>
              <w:jc w:val="center"/>
              <w:rPr>
                <w:rFonts w:ascii="Times New Roman" w:hAnsi="Times New Roman"/>
              </w:rPr>
            </w:pPr>
          </w:p>
          <w:p w:rsidR="006C05EF" w:rsidRDefault="006C05EF" w:rsidP="00FB25D5">
            <w:pPr>
              <w:pStyle w:val="Recuodecorpodetexto"/>
              <w:tabs>
                <w:tab w:val="left" w:pos="-1985"/>
                <w:tab w:val="left" w:pos="-142"/>
              </w:tabs>
              <w:spacing w:before="60" w:after="60"/>
              <w:ind w:left="0"/>
              <w:jc w:val="center"/>
              <w:rPr>
                <w:rFonts w:ascii="Times New Roman" w:hAnsi="Times New Roman"/>
              </w:rPr>
            </w:pPr>
            <w:r w:rsidRPr="00BF3C27">
              <w:rPr>
                <w:rFonts w:ascii="Times New Roman" w:hAnsi="Times New Roman"/>
              </w:rPr>
              <w:t xml:space="preserve">R$ </w:t>
            </w:r>
          </w:p>
          <w:p w:rsidR="0064183F" w:rsidRPr="00BF3C27" w:rsidRDefault="00EE6F59" w:rsidP="00EE6F59">
            <w:pPr>
              <w:pStyle w:val="Recuodecorpodetexto"/>
              <w:tabs>
                <w:tab w:val="left" w:pos="-1985"/>
                <w:tab w:val="left" w:pos="-142"/>
              </w:tabs>
              <w:spacing w:before="60" w:after="60"/>
              <w:ind w:left="0"/>
              <w:jc w:val="center"/>
              <w:rPr>
                <w:rFonts w:ascii="Times New Roman" w:hAnsi="Times New Roman"/>
              </w:rPr>
            </w:pPr>
            <w:r>
              <w:rPr>
                <w:rFonts w:ascii="Times New Roman" w:hAnsi="Times New Roman"/>
              </w:rPr>
              <w:t>7</w:t>
            </w:r>
            <w:r w:rsidR="00251723">
              <w:rPr>
                <w:rFonts w:ascii="Times New Roman" w:hAnsi="Times New Roman"/>
              </w:rPr>
              <w:t>6</w:t>
            </w:r>
            <w:r>
              <w:rPr>
                <w:rFonts w:ascii="Times New Roman" w:hAnsi="Times New Roman"/>
              </w:rPr>
              <w:t>4.054</w:t>
            </w:r>
            <w:r w:rsidR="00251723">
              <w:rPr>
                <w:rFonts w:ascii="Times New Roman" w:hAnsi="Times New Roman"/>
              </w:rPr>
              <w:t>,</w:t>
            </w:r>
            <w:r>
              <w:rPr>
                <w:rFonts w:ascii="Times New Roman" w:hAnsi="Times New Roman"/>
              </w:rPr>
              <w:t>40</w:t>
            </w:r>
          </w:p>
        </w:tc>
      </w:tr>
    </w:tbl>
    <w:p w:rsidR="00454A3D" w:rsidRDefault="00454A3D" w:rsidP="00454A3D">
      <w:pPr>
        <w:pStyle w:val="Ttulo1"/>
        <w:numPr>
          <w:ilvl w:val="0"/>
          <w:numId w:val="0"/>
        </w:numPr>
        <w:ind w:left="360"/>
      </w:pPr>
    </w:p>
    <w:p w:rsidR="00454A3D" w:rsidRDefault="00454A3D" w:rsidP="001A5497">
      <w:pPr>
        <w:numPr>
          <w:ilvl w:val="1"/>
          <w:numId w:val="28"/>
        </w:numPr>
        <w:rPr>
          <w:rFonts w:ascii="Times New Roman" w:hAnsi="Times New Roman"/>
          <w:sz w:val="24"/>
          <w:szCs w:val="24"/>
        </w:rPr>
      </w:pPr>
      <w:r w:rsidRPr="00454A3D">
        <w:rPr>
          <w:rFonts w:ascii="Times New Roman" w:hAnsi="Times New Roman"/>
          <w:sz w:val="24"/>
          <w:szCs w:val="24"/>
        </w:rPr>
        <w:t>As despesas decorrentes desta contratação correrão à conta de créditos dos programas de trabalho, abaixo relacionados:</w:t>
      </w:r>
    </w:p>
    <w:p w:rsidR="00DC60FF" w:rsidRPr="00454A3D" w:rsidRDefault="00DC60FF" w:rsidP="00DC60FF">
      <w:pPr>
        <w:ind w:left="792"/>
        <w:rPr>
          <w:rFonts w:ascii="Times New Roman" w:hAnsi="Times New Roman"/>
          <w:sz w:val="24"/>
          <w:szCs w:val="24"/>
        </w:rPr>
      </w:pPr>
    </w:p>
    <w:p w:rsidR="00DC60FF" w:rsidRPr="00DC60FF" w:rsidRDefault="00DC60FF" w:rsidP="00311AEC">
      <w:pPr>
        <w:pStyle w:val="Ttulo1"/>
        <w:numPr>
          <w:ilvl w:val="0"/>
          <w:numId w:val="0"/>
        </w:numPr>
        <w:ind w:left="360"/>
        <w:rPr>
          <w:rFonts w:ascii="Times New Roman" w:hAnsi="Times New Roman"/>
          <w:b w:val="0"/>
          <w:sz w:val="24"/>
          <w:szCs w:val="24"/>
        </w:rPr>
      </w:pPr>
      <w:r w:rsidRPr="00DC60FF">
        <w:rPr>
          <w:rFonts w:ascii="Times New Roman" w:hAnsi="Times New Roman"/>
          <w:b w:val="0"/>
          <w:sz w:val="24"/>
          <w:szCs w:val="24"/>
        </w:rPr>
        <w:t>04.122.0032.2000.0001</w:t>
      </w:r>
      <w:r w:rsidRPr="00DC60FF">
        <w:rPr>
          <w:rFonts w:ascii="Times New Roman" w:hAnsi="Times New Roman"/>
          <w:b w:val="0"/>
          <w:sz w:val="24"/>
          <w:szCs w:val="24"/>
        </w:rPr>
        <w:tab/>
        <w:t>Administração da Unidade - Nacional</w:t>
      </w:r>
    </w:p>
    <w:p w:rsidR="00DC60FF" w:rsidRPr="00DC60FF" w:rsidRDefault="00DC60FF" w:rsidP="00311AEC">
      <w:pPr>
        <w:pStyle w:val="Ttulo1"/>
        <w:numPr>
          <w:ilvl w:val="0"/>
          <w:numId w:val="0"/>
        </w:numPr>
        <w:ind w:left="360"/>
        <w:rPr>
          <w:rFonts w:ascii="Times New Roman" w:hAnsi="Times New Roman"/>
          <w:b w:val="0"/>
          <w:sz w:val="24"/>
          <w:szCs w:val="24"/>
        </w:rPr>
      </w:pPr>
      <w:r w:rsidRPr="00DC60FF">
        <w:rPr>
          <w:rFonts w:ascii="Times New Roman" w:hAnsi="Times New Roman"/>
          <w:b w:val="0"/>
          <w:sz w:val="24"/>
          <w:szCs w:val="24"/>
        </w:rPr>
        <w:t>15.244.2217.7</w:t>
      </w:r>
      <w:proofErr w:type="gramStart"/>
      <w:r w:rsidRPr="00DC60FF">
        <w:rPr>
          <w:rFonts w:ascii="Times New Roman" w:hAnsi="Times New Roman"/>
          <w:b w:val="0"/>
          <w:sz w:val="24"/>
          <w:szCs w:val="24"/>
        </w:rPr>
        <w:t>k66.</w:t>
      </w:r>
      <w:proofErr w:type="gramEnd"/>
      <w:r w:rsidRPr="00DC60FF">
        <w:rPr>
          <w:rFonts w:ascii="Times New Roman" w:hAnsi="Times New Roman"/>
          <w:b w:val="0"/>
          <w:sz w:val="24"/>
          <w:szCs w:val="24"/>
        </w:rPr>
        <w:t>0001</w:t>
      </w:r>
      <w:r w:rsidRPr="00DC60FF">
        <w:rPr>
          <w:rFonts w:ascii="Times New Roman" w:hAnsi="Times New Roman"/>
          <w:b w:val="0"/>
          <w:sz w:val="24"/>
          <w:szCs w:val="24"/>
        </w:rPr>
        <w:tab/>
        <w:t>Apoio a Projetos de Desenvolvimento Sustentável Local Integrado - Nacional</w:t>
      </w:r>
    </w:p>
    <w:p w:rsidR="00DC60FF" w:rsidRPr="00DC60FF" w:rsidRDefault="00DC60FF" w:rsidP="00311AEC">
      <w:pPr>
        <w:pStyle w:val="Ttulo1"/>
        <w:numPr>
          <w:ilvl w:val="0"/>
          <w:numId w:val="0"/>
        </w:numPr>
        <w:ind w:left="360"/>
        <w:rPr>
          <w:rFonts w:ascii="Times New Roman" w:hAnsi="Times New Roman"/>
          <w:b w:val="0"/>
          <w:sz w:val="24"/>
          <w:szCs w:val="24"/>
        </w:rPr>
      </w:pPr>
      <w:r w:rsidRPr="00DC60FF">
        <w:rPr>
          <w:rFonts w:ascii="Times New Roman" w:hAnsi="Times New Roman"/>
          <w:b w:val="0"/>
          <w:sz w:val="24"/>
          <w:szCs w:val="24"/>
        </w:rPr>
        <w:lastRenderedPageBreak/>
        <w:t>15.244.2217.7</w:t>
      </w:r>
      <w:proofErr w:type="gramStart"/>
      <w:r w:rsidRPr="00DC60FF">
        <w:rPr>
          <w:rFonts w:ascii="Times New Roman" w:hAnsi="Times New Roman"/>
          <w:b w:val="0"/>
          <w:sz w:val="24"/>
          <w:szCs w:val="24"/>
        </w:rPr>
        <w:t>k66.</w:t>
      </w:r>
      <w:proofErr w:type="gramEnd"/>
      <w:r w:rsidRPr="00DC60FF">
        <w:rPr>
          <w:rFonts w:ascii="Times New Roman" w:hAnsi="Times New Roman"/>
          <w:b w:val="0"/>
          <w:sz w:val="24"/>
          <w:szCs w:val="24"/>
        </w:rPr>
        <w:t>0020</w:t>
      </w:r>
      <w:r w:rsidRPr="00DC60FF">
        <w:rPr>
          <w:rFonts w:ascii="Times New Roman" w:hAnsi="Times New Roman"/>
          <w:b w:val="0"/>
          <w:sz w:val="24"/>
          <w:szCs w:val="24"/>
        </w:rPr>
        <w:tab/>
        <w:t>Apoio a Projetos de Desenvolvimento Sustentável Local Integrado - No Nordeste</w:t>
      </w:r>
    </w:p>
    <w:p w:rsidR="00DC60FF" w:rsidRPr="00DC60FF" w:rsidRDefault="00DC60FF" w:rsidP="00311AEC">
      <w:pPr>
        <w:pStyle w:val="Ttulo1"/>
        <w:numPr>
          <w:ilvl w:val="0"/>
          <w:numId w:val="0"/>
        </w:numPr>
        <w:ind w:left="360"/>
        <w:rPr>
          <w:rFonts w:ascii="Times New Roman" w:hAnsi="Times New Roman"/>
          <w:b w:val="0"/>
          <w:sz w:val="24"/>
          <w:szCs w:val="24"/>
        </w:rPr>
      </w:pPr>
      <w:r w:rsidRPr="00DC60FF">
        <w:rPr>
          <w:rFonts w:ascii="Times New Roman" w:hAnsi="Times New Roman"/>
          <w:b w:val="0"/>
          <w:sz w:val="24"/>
          <w:szCs w:val="24"/>
        </w:rPr>
        <w:t>15.244.2217.7</w:t>
      </w:r>
      <w:proofErr w:type="gramStart"/>
      <w:r w:rsidRPr="00DC60FF">
        <w:rPr>
          <w:rFonts w:ascii="Times New Roman" w:hAnsi="Times New Roman"/>
          <w:b w:val="0"/>
          <w:sz w:val="24"/>
          <w:szCs w:val="24"/>
        </w:rPr>
        <w:t>k66.</w:t>
      </w:r>
      <w:proofErr w:type="gramEnd"/>
      <w:r w:rsidRPr="00DC60FF">
        <w:rPr>
          <w:rFonts w:ascii="Times New Roman" w:hAnsi="Times New Roman"/>
          <w:b w:val="0"/>
          <w:sz w:val="24"/>
          <w:szCs w:val="24"/>
        </w:rPr>
        <w:t>0029</w:t>
      </w:r>
      <w:r w:rsidRPr="00DC60FF">
        <w:rPr>
          <w:rFonts w:ascii="Times New Roman" w:hAnsi="Times New Roman"/>
          <w:b w:val="0"/>
          <w:sz w:val="24"/>
          <w:szCs w:val="24"/>
        </w:rPr>
        <w:tab/>
        <w:t>Apoio a Projetos de Desenvolvimento Sustentável Local Integrado - No estado da Bahia</w:t>
      </w:r>
    </w:p>
    <w:p w:rsidR="00DC60FF" w:rsidRPr="00DC60FF" w:rsidRDefault="00DC60FF" w:rsidP="00311AEC">
      <w:pPr>
        <w:pStyle w:val="Ttulo1"/>
        <w:numPr>
          <w:ilvl w:val="0"/>
          <w:numId w:val="0"/>
        </w:numPr>
        <w:ind w:left="360"/>
        <w:rPr>
          <w:rFonts w:ascii="Times New Roman" w:hAnsi="Times New Roman"/>
          <w:b w:val="0"/>
          <w:sz w:val="24"/>
          <w:szCs w:val="24"/>
        </w:rPr>
      </w:pPr>
      <w:r w:rsidRPr="00DC60FF">
        <w:rPr>
          <w:rFonts w:ascii="Times New Roman" w:hAnsi="Times New Roman"/>
          <w:b w:val="0"/>
          <w:sz w:val="24"/>
          <w:szCs w:val="24"/>
        </w:rPr>
        <w:t>17.512.2222.10</w:t>
      </w:r>
      <w:proofErr w:type="gramStart"/>
      <w:r w:rsidRPr="00DC60FF">
        <w:rPr>
          <w:rFonts w:ascii="Times New Roman" w:hAnsi="Times New Roman"/>
          <w:b w:val="0"/>
          <w:sz w:val="24"/>
          <w:szCs w:val="24"/>
        </w:rPr>
        <w:t>RM.</w:t>
      </w:r>
      <w:proofErr w:type="gramEnd"/>
      <w:r w:rsidRPr="00DC60FF">
        <w:rPr>
          <w:rFonts w:ascii="Times New Roman" w:hAnsi="Times New Roman"/>
          <w:b w:val="0"/>
          <w:sz w:val="24"/>
          <w:szCs w:val="24"/>
        </w:rPr>
        <w:t>0001</w:t>
      </w:r>
      <w:r w:rsidRPr="00DC60FF">
        <w:rPr>
          <w:rFonts w:ascii="Times New Roman" w:hAnsi="Times New Roman"/>
          <w:b w:val="0"/>
          <w:sz w:val="24"/>
          <w:szCs w:val="24"/>
        </w:rPr>
        <w:tab/>
        <w:t xml:space="preserve">Implantação, Ampliação ou Melhoria de Sistemas de Esgotamento Sanitário na Área de Atuação da </w:t>
      </w:r>
      <w:proofErr w:type="spellStart"/>
      <w:r w:rsidRPr="00DC60FF">
        <w:rPr>
          <w:rFonts w:ascii="Times New Roman" w:hAnsi="Times New Roman"/>
          <w:b w:val="0"/>
          <w:sz w:val="24"/>
          <w:szCs w:val="24"/>
        </w:rPr>
        <w:t>Codevasf</w:t>
      </w:r>
      <w:proofErr w:type="spellEnd"/>
      <w:r w:rsidRPr="00DC60FF">
        <w:rPr>
          <w:rFonts w:ascii="Times New Roman" w:hAnsi="Times New Roman"/>
          <w:b w:val="0"/>
          <w:sz w:val="24"/>
          <w:szCs w:val="24"/>
        </w:rPr>
        <w:t xml:space="preserve"> - Nacional</w:t>
      </w:r>
    </w:p>
    <w:p w:rsidR="00DC60FF" w:rsidRPr="00DC60FF" w:rsidRDefault="00DC60FF" w:rsidP="00311AEC">
      <w:pPr>
        <w:pStyle w:val="Ttulo1"/>
        <w:numPr>
          <w:ilvl w:val="0"/>
          <w:numId w:val="0"/>
        </w:numPr>
        <w:ind w:left="360"/>
        <w:rPr>
          <w:rFonts w:ascii="Times New Roman" w:hAnsi="Times New Roman"/>
          <w:b w:val="0"/>
          <w:sz w:val="24"/>
          <w:szCs w:val="24"/>
        </w:rPr>
      </w:pPr>
      <w:r w:rsidRPr="00DC60FF">
        <w:rPr>
          <w:rFonts w:ascii="Times New Roman" w:hAnsi="Times New Roman"/>
          <w:b w:val="0"/>
          <w:sz w:val="24"/>
          <w:szCs w:val="24"/>
        </w:rPr>
        <w:t>18.544.2221.10</w:t>
      </w:r>
      <w:proofErr w:type="gramStart"/>
      <w:r w:rsidRPr="00DC60FF">
        <w:rPr>
          <w:rFonts w:ascii="Times New Roman" w:hAnsi="Times New Roman"/>
          <w:b w:val="0"/>
          <w:sz w:val="24"/>
          <w:szCs w:val="24"/>
        </w:rPr>
        <w:t>ZW.</w:t>
      </w:r>
      <w:proofErr w:type="gramEnd"/>
      <w:r w:rsidRPr="00DC60FF">
        <w:rPr>
          <w:rFonts w:ascii="Times New Roman" w:hAnsi="Times New Roman"/>
          <w:b w:val="0"/>
          <w:sz w:val="24"/>
          <w:szCs w:val="24"/>
        </w:rPr>
        <w:t>0001</w:t>
      </w:r>
      <w:r w:rsidRPr="00DC60FF">
        <w:rPr>
          <w:rFonts w:ascii="Times New Roman" w:hAnsi="Times New Roman"/>
          <w:b w:val="0"/>
          <w:sz w:val="24"/>
          <w:szCs w:val="24"/>
        </w:rPr>
        <w:tab/>
        <w:t xml:space="preserve">Recuperação </w:t>
      </w:r>
      <w:proofErr w:type="spellStart"/>
      <w:r w:rsidRPr="00DC60FF">
        <w:rPr>
          <w:rFonts w:ascii="Times New Roman" w:hAnsi="Times New Roman"/>
          <w:b w:val="0"/>
          <w:sz w:val="24"/>
          <w:szCs w:val="24"/>
        </w:rPr>
        <w:t>Hidroambiental</w:t>
      </w:r>
      <w:proofErr w:type="spellEnd"/>
      <w:r w:rsidRPr="00DC60FF">
        <w:rPr>
          <w:rFonts w:ascii="Times New Roman" w:hAnsi="Times New Roman"/>
          <w:b w:val="0"/>
          <w:sz w:val="24"/>
          <w:szCs w:val="24"/>
        </w:rPr>
        <w:t xml:space="preserve"> nas Bacias Hidrográficas na Área de Atuação da </w:t>
      </w:r>
      <w:proofErr w:type="spellStart"/>
      <w:r w:rsidRPr="00DC60FF">
        <w:rPr>
          <w:rFonts w:ascii="Times New Roman" w:hAnsi="Times New Roman"/>
          <w:b w:val="0"/>
          <w:sz w:val="24"/>
          <w:szCs w:val="24"/>
        </w:rPr>
        <w:t>Codevasf</w:t>
      </w:r>
      <w:proofErr w:type="spellEnd"/>
    </w:p>
    <w:p w:rsidR="00DC60FF" w:rsidRPr="00DC60FF" w:rsidRDefault="00DC60FF" w:rsidP="00311AEC">
      <w:pPr>
        <w:pStyle w:val="Ttulo1"/>
        <w:numPr>
          <w:ilvl w:val="0"/>
          <w:numId w:val="0"/>
        </w:numPr>
        <w:ind w:left="360"/>
        <w:rPr>
          <w:rFonts w:ascii="Times New Roman" w:hAnsi="Times New Roman"/>
          <w:b w:val="0"/>
          <w:sz w:val="24"/>
          <w:szCs w:val="24"/>
        </w:rPr>
      </w:pPr>
      <w:r w:rsidRPr="00DC60FF">
        <w:rPr>
          <w:rFonts w:ascii="Times New Roman" w:hAnsi="Times New Roman"/>
          <w:b w:val="0"/>
          <w:sz w:val="24"/>
          <w:szCs w:val="24"/>
        </w:rPr>
        <w:t>18.544.2221.20</w:t>
      </w:r>
      <w:proofErr w:type="gramStart"/>
      <w:r w:rsidRPr="00DC60FF">
        <w:rPr>
          <w:rFonts w:ascii="Times New Roman" w:hAnsi="Times New Roman"/>
          <w:b w:val="0"/>
          <w:sz w:val="24"/>
          <w:szCs w:val="24"/>
        </w:rPr>
        <w:t>N4.</w:t>
      </w:r>
      <w:proofErr w:type="gramEnd"/>
      <w:r w:rsidRPr="00DC60FF">
        <w:rPr>
          <w:rFonts w:ascii="Times New Roman" w:hAnsi="Times New Roman"/>
          <w:b w:val="0"/>
          <w:sz w:val="24"/>
          <w:szCs w:val="24"/>
        </w:rPr>
        <w:t>0001</w:t>
      </w:r>
      <w:r w:rsidRPr="00DC60FF">
        <w:rPr>
          <w:rFonts w:ascii="Times New Roman" w:hAnsi="Times New Roman"/>
          <w:b w:val="0"/>
          <w:sz w:val="24"/>
          <w:szCs w:val="24"/>
        </w:rPr>
        <w:tab/>
        <w:t xml:space="preserve">Operação e Manutenção de </w:t>
      </w:r>
      <w:proofErr w:type="spellStart"/>
      <w:r w:rsidRPr="00DC60FF">
        <w:rPr>
          <w:rFonts w:ascii="Times New Roman" w:hAnsi="Times New Roman"/>
          <w:b w:val="0"/>
          <w:sz w:val="24"/>
          <w:szCs w:val="24"/>
        </w:rPr>
        <w:t>Infraestruturas</w:t>
      </w:r>
      <w:proofErr w:type="spellEnd"/>
      <w:r w:rsidRPr="00DC60FF">
        <w:rPr>
          <w:rFonts w:ascii="Times New Roman" w:hAnsi="Times New Roman"/>
          <w:b w:val="0"/>
          <w:sz w:val="24"/>
          <w:szCs w:val="24"/>
        </w:rPr>
        <w:t xml:space="preserve"> Hídricas</w:t>
      </w:r>
    </w:p>
    <w:p w:rsidR="00DC60FF" w:rsidRPr="00DC60FF" w:rsidRDefault="00DC60FF" w:rsidP="00311AEC">
      <w:pPr>
        <w:pStyle w:val="Ttulo1"/>
        <w:numPr>
          <w:ilvl w:val="0"/>
          <w:numId w:val="0"/>
        </w:numPr>
        <w:ind w:left="360"/>
        <w:rPr>
          <w:rFonts w:ascii="Times New Roman" w:hAnsi="Times New Roman"/>
          <w:b w:val="0"/>
          <w:sz w:val="24"/>
          <w:szCs w:val="24"/>
        </w:rPr>
      </w:pPr>
      <w:r w:rsidRPr="00DC60FF">
        <w:rPr>
          <w:rFonts w:ascii="Times New Roman" w:hAnsi="Times New Roman"/>
          <w:b w:val="0"/>
          <w:sz w:val="24"/>
          <w:szCs w:val="24"/>
        </w:rPr>
        <w:t>20.607.2217.12OB.0001</w:t>
      </w:r>
      <w:r w:rsidRPr="00DC60FF">
        <w:rPr>
          <w:rFonts w:ascii="Times New Roman" w:hAnsi="Times New Roman"/>
          <w:b w:val="0"/>
          <w:sz w:val="24"/>
          <w:szCs w:val="24"/>
        </w:rPr>
        <w:tab/>
        <w:t>Gestão de Projetos Públicos de Irrigação - Nacional</w:t>
      </w:r>
    </w:p>
    <w:p w:rsidR="00DC60FF" w:rsidRPr="00DC60FF" w:rsidRDefault="00DC60FF" w:rsidP="00311AEC">
      <w:pPr>
        <w:pStyle w:val="Ttulo1"/>
        <w:numPr>
          <w:ilvl w:val="0"/>
          <w:numId w:val="0"/>
        </w:numPr>
        <w:ind w:left="360"/>
        <w:rPr>
          <w:rFonts w:ascii="Times New Roman" w:hAnsi="Times New Roman"/>
          <w:b w:val="0"/>
          <w:sz w:val="24"/>
          <w:szCs w:val="24"/>
        </w:rPr>
      </w:pPr>
      <w:r w:rsidRPr="00DC60FF">
        <w:rPr>
          <w:rFonts w:ascii="Times New Roman" w:hAnsi="Times New Roman"/>
          <w:b w:val="0"/>
          <w:sz w:val="24"/>
          <w:szCs w:val="24"/>
        </w:rPr>
        <w:t>20.607.2217.20</w:t>
      </w:r>
      <w:proofErr w:type="gramStart"/>
      <w:r w:rsidRPr="00DC60FF">
        <w:rPr>
          <w:rFonts w:ascii="Times New Roman" w:hAnsi="Times New Roman"/>
          <w:b w:val="0"/>
          <w:sz w:val="24"/>
          <w:szCs w:val="24"/>
        </w:rPr>
        <w:t>EY.</w:t>
      </w:r>
      <w:proofErr w:type="gramEnd"/>
      <w:r w:rsidRPr="00DC60FF">
        <w:rPr>
          <w:rFonts w:ascii="Times New Roman" w:hAnsi="Times New Roman"/>
          <w:b w:val="0"/>
          <w:sz w:val="24"/>
          <w:szCs w:val="24"/>
        </w:rPr>
        <w:t>0020</w:t>
      </w:r>
      <w:r w:rsidRPr="00DC60FF">
        <w:rPr>
          <w:rFonts w:ascii="Times New Roman" w:hAnsi="Times New Roman"/>
          <w:b w:val="0"/>
          <w:sz w:val="24"/>
          <w:szCs w:val="24"/>
        </w:rPr>
        <w:tab/>
        <w:t>Administração de Projetos Públicos de Irrigação - Na Região Nordeste</w:t>
      </w:r>
    </w:p>
    <w:p w:rsidR="00DC60FF" w:rsidRPr="00DC60FF" w:rsidRDefault="00DC60FF" w:rsidP="00311AEC">
      <w:pPr>
        <w:pStyle w:val="Ttulo1"/>
        <w:numPr>
          <w:ilvl w:val="0"/>
          <w:numId w:val="0"/>
        </w:numPr>
        <w:ind w:left="360"/>
        <w:rPr>
          <w:rFonts w:ascii="Times New Roman" w:hAnsi="Times New Roman"/>
          <w:b w:val="0"/>
          <w:sz w:val="24"/>
          <w:szCs w:val="24"/>
        </w:rPr>
      </w:pPr>
      <w:r w:rsidRPr="00DC60FF">
        <w:rPr>
          <w:rFonts w:ascii="Times New Roman" w:hAnsi="Times New Roman"/>
          <w:b w:val="0"/>
          <w:sz w:val="24"/>
          <w:szCs w:val="24"/>
        </w:rPr>
        <w:t>20.607.2217.5314.0029</w:t>
      </w:r>
      <w:r w:rsidRPr="00DC60FF">
        <w:rPr>
          <w:rFonts w:ascii="Times New Roman" w:hAnsi="Times New Roman"/>
          <w:b w:val="0"/>
          <w:sz w:val="24"/>
          <w:szCs w:val="24"/>
        </w:rPr>
        <w:tab/>
        <w:t>Implantação do Projeto Público de Irrigação Baixio de Irecê com 16.615 ha. No Estado da Bahia.</w:t>
      </w:r>
    </w:p>
    <w:p w:rsidR="00DC60FF" w:rsidRPr="00DC60FF" w:rsidRDefault="00DC60FF" w:rsidP="00311AEC">
      <w:pPr>
        <w:pStyle w:val="Ttulo1"/>
        <w:numPr>
          <w:ilvl w:val="0"/>
          <w:numId w:val="0"/>
        </w:numPr>
        <w:ind w:left="360"/>
        <w:rPr>
          <w:rFonts w:ascii="Times New Roman" w:hAnsi="Times New Roman"/>
          <w:b w:val="0"/>
          <w:sz w:val="24"/>
          <w:szCs w:val="24"/>
        </w:rPr>
      </w:pPr>
      <w:r w:rsidRPr="00DC60FF">
        <w:rPr>
          <w:rFonts w:ascii="Times New Roman" w:hAnsi="Times New Roman"/>
          <w:b w:val="0"/>
          <w:sz w:val="24"/>
          <w:szCs w:val="24"/>
        </w:rPr>
        <w:t>20.608.2217.214S.0001</w:t>
      </w:r>
      <w:r w:rsidRPr="00DC60FF">
        <w:rPr>
          <w:rFonts w:ascii="Times New Roman" w:hAnsi="Times New Roman"/>
          <w:b w:val="0"/>
          <w:sz w:val="24"/>
          <w:szCs w:val="24"/>
        </w:rPr>
        <w:tab/>
        <w:t>Estruturação e Dinamização de Atividades Produtivas - Rotas de Integração Nacional - Nacional</w:t>
      </w:r>
    </w:p>
    <w:p w:rsidR="00DC60FF" w:rsidRPr="00DC60FF" w:rsidRDefault="00DC60FF" w:rsidP="00311AEC">
      <w:pPr>
        <w:pStyle w:val="Ttulo1"/>
        <w:numPr>
          <w:ilvl w:val="0"/>
          <w:numId w:val="0"/>
        </w:numPr>
        <w:ind w:left="360"/>
        <w:rPr>
          <w:rFonts w:ascii="Times New Roman" w:hAnsi="Times New Roman"/>
          <w:b w:val="0"/>
          <w:sz w:val="24"/>
          <w:szCs w:val="24"/>
        </w:rPr>
      </w:pPr>
      <w:r w:rsidRPr="00DC60FF">
        <w:rPr>
          <w:rFonts w:ascii="Times New Roman" w:hAnsi="Times New Roman"/>
          <w:b w:val="0"/>
          <w:sz w:val="24"/>
          <w:szCs w:val="24"/>
        </w:rPr>
        <w:t>20.608.2217.212M.0001</w:t>
      </w:r>
      <w:r w:rsidRPr="00DC60FF">
        <w:rPr>
          <w:rFonts w:ascii="Times New Roman" w:hAnsi="Times New Roman"/>
          <w:b w:val="0"/>
          <w:sz w:val="24"/>
          <w:szCs w:val="24"/>
        </w:rPr>
        <w:tab/>
        <w:t xml:space="preserve">Apoio e Estruturação de Projetos Aquícolas na Área de Atuação da </w:t>
      </w:r>
      <w:proofErr w:type="spellStart"/>
      <w:r w:rsidRPr="00DC60FF">
        <w:rPr>
          <w:rFonts w:ascii="Times New Roman" w:hAnsi="Times New Roman"/>
          <w:b w:val="0"/>
          <w:sz w:val="24"/>
          <w:szCs w:val="24"/>
        </w:rPr>
        <w:t>Codevasf</w:t>
      </w:r>
      <w:proofErr w:type="spellEnd"/>
    </w:p>
    <w:p w:rsidR="00F36CCB" w:rsidRDefault="00DC60FF" w:rsidP="00DC60FF">
      <w:pPr>
        <w:pStyle w:val="Ttulo1"/>
        <w:numPr>
          <w:ilvl w:val="0"/>
          <w:numId w:val="0"/>
        </w:numPr>
        <w:ind w:left="360"/>
        <w:rPr>
          <w:rFonts w:ascii="Times New Roman" w:hAnsi="Times New Roman"/>
          <w:b w:val="0"/>
          <w:sz w:val="24"/>
          <w:szCs w:val="24"/>
        </w:rPr>
      </w:pPr>
      <w:r w:rsidRPr="00DC60FF">
        <w:rPr>
          <w:rFonts w:ascii="Times New Roman" w:hAnsi="Times New Roman"/>
          <w:b w:val="0"/>
          <w:sz w:val="24"/>
          <w:szCs w:val="24"/>
        </w:rPr>
        <w:t>20.608.2217.2819.0029</w:t>
      </w:r>
      <w:r w:rsidRPr="00DC60FF">
        <w:rPr>
          <w:rFonts w:ascii="Times New Roman" w:hAnsi="Times New Roman"/>
          <w:b w:val="0"/>
          <w:sz w:val="24"/>
          <w:szCs w:val="24"/>
        </w:rPr>
        <w:tab/>
        <w:t>Funcionamento de Estações e Centros de Pesquisa em Aquicultura</w:t>
      </w:r>
      <w:r w:rsidR="00454A3D" w:rsidRPr="00454A3D">
        <w:rPr>
          <w:rFonts w:ascii="Times New Roman" w:hAnsi="Times New Roman"/>
          <w:b w:val="0"/>
          <w:sz w:val="24"/>
          <w:szCs w:val="24"/>
        </w:rPr>
        <w:t>.</w:t>
      </w:r>
    </w:p>
    <w:p w:rsidR="005076B7" w:rsidRPr="005076B7" w:rsidRDefault="005076B7" w:rsidP="005076B7"/>
    <w:p w:rsidR="0035572C" w:rsidRPr="00BF3C27" w:rsidRDefault="0035572C" w:rsidP="001A5497">
      <w:pPr>
        <w:pStyle w:val="Ttulo1"/>
        <w:keepNext/>
        <w:numPr>
          <w:ilvl w:val="0"/>
          <w:numId w:val="28"/>
        </w:numPr>
        <w:tabs>
          <w:tab w:val="left" w:pos="426"/>
        </w:tabs>
        <w:suppressAutoHyphens/>
        <w:spacing w:before="360" w:after="120"/>
        <w:jc w:val="both"/>
        <w:rPr>
          <w:rFonts w:ascii="Times New Roman" w:hAnsi="Times New Roman"/>
          <w:sz w:val="24"/>
          <w:szCs w:val="24"/>
        </w:rPr>
      </w:pPr>
      <w:r w:rsidRPr="00BF3C27">
        <w:rPr>
          <w:rFonts w:ascii="Times New Roman" w:hAnsi="Times New Roman"/>
          <w:sz w:val="24"/>
          <w:szCs w:val="24"/>
        </w:rPr>
        <w:t>FISCALIZAÇÃO</w:t>
      </w:r>
      <w:bookmarkEnd w:id="18"/>
    </w:p>
    <w:p w:rsidR="00355BDE" w:rsidRPr="00BF3C27" w:rsidRDefault="00355BDE" w:rsidP="00355BDE">
      <w:pPr>
        <w:rPr>
          <w:rFonts w:ascii="Times New Roman" w:hAnsi="Times New Roman"/>
          <w:sz w:val="24"/>
          <w:szCs w:val="24"/>
        </w:rPr>
      </w:pPr>
    </w:p>
    <w:p w:rsidR="0035572C" w:rsidRPr="00BF3C27" w:rsidRDefault="0035572C" w:rsidP="007631A3">
      <w:pPr>
        <w:pStyle w:val="Ttulo1"/>
        <w:contextualSpacing w:val="0"/>
        <w:jc w:val="both"/>
        <w:rPr>
          <w:rFonts w:ascii="Times New Roman" w:eastAsia="Times New Roman" w:hAnsi="Times New Roman"/>
          <w:vanish/>
          <w:sz w:val="24"/>
          <w:szCs w:val="24"/>
          <w:highlight w:val="yellow"/>
          <w:lang w:eastAsia="ar-SA"/>
        </w:rPr>
      </w:pPr>
    </w:p>
    <w:p w:rsidR="009A7FBE" w:rsidRPr="00BF3C27" w:rsidRDefault="009A7FBE" w:rsidP="001A5497">
      <w:pPr>
        <w:pStyle w:val="Recuodecorpodetexto"/>
        <w:numPr>
          <w:ilvl w:val="1"/>
          <w:numId w:val="28"/>
        </w:numPr>
        <w:tabs>
          <w:tab w:val="left" w:pos="-1985"/>
          <w:tab w:val="left" w:pos="993"/>
        </w:tabs>
        <w:spacing w:before="120"/>
        <w:ind w:left="992" w:hanging="567"/>
        <w:jc w:val="both"/>
        <w:rPr>
          <w:rFonts w:ascii="Times New Roman" w:hAnsi="Times New Roman"/>
        </w:rPr>
      </w:pPr>
      <w:r w:rsidRPr="00BF3C27">
        <w:rPr>
          <w:rFonts w:ascii="Times New Roman" w:hAnsi="Times New Roman"/>
        </w:rPr>
        <w:t>A FISCALIZAÇÃO dos serviços será feita diretamente pela CODEVASF através de servidor ou de representante, formalmente designado, a quem compete verificar se o Contratado está executando os serviços, com a observância do Contrato e dos documentos que o integram.</w:t>
      </w:r>
    </w:p>
    <w:p w:rsidR="009A7FBE" w:rsidRPr="00BF3C27" w:rsidRDefault="009A7FBE" w:rsidP="001A5497">
      <w:pPr>
        <w:pStyle w:val="Recuodecorpodetexto"/>
        <w:numPr>
          <w:ilvl w:val="1"/>
          <w:numId w:val="28"/>
        </w:numPr>
        <w:tabs>
          <w:tab w:val="left" w:pos="-1985"/>
          <w:tab w:val="left" w:pos="993"/>
        </w:tabs>
        <w:spacing w:before="120"/>
        <w:ind w:left="992" w:hanging="567"/>
        <w:jc w:val="both"/>
        <w:rPr>
          <w:rFonts w:ascii="Times New Roman" w:hAnsi="Times New Roman"/>
        </w:rPr>
      </w:pPr>
      <w:r w:rsidRPr="00BF3C27">
        <w:rPr>
          <w:rFonts w:ascii="Times New Roman" w:hAnsi="Times New Roman"/>
        </w:rPr>
        <w:t>A Fiscalização terá plenos poderes para agir e decidir perante o Contratado, inclusive rejeitando serviços que estiverem em desacordo com o contrato. O Contratado é obrigado a assegurar e facilitar acesso da Fiscalização aos serviços e a todos os elementos que forem necessários ao desempenho de sua missão.</w:t>
      </w:r>
    </w:p>
    <w:p w:rsidR="009A7FBE" w:rsidRPr="00BF3C27" w:rsidRDefault="009A7FBE" w:rsidP="001A5497">
      <w:pPr>
        <w:pStyle w:val="Recuodecorpodetexto"/>
        <w:numPr>
          <w:ilvl w:val="1"/>
          <w:numId w:val="28"/>
        </w:numPr>
        <w:tabs>
          <w:tab w:val="left" w:pos="-1985"/>
          <w:tab w:val="left" w:pos="993"/>
        </w:tabs>
        <w:spacing w:before="120"/>
        <w:ind w:left="992" w:hanging="567"/>
        <w:jc w:val="both"/>
        <w:rPr>
          <w:rFonts w:ascii="Times New Roman" w:hAnsi="Times New Roman"/>
        </w:rPr>
      </w:pPr>
      <w:r w:rsidRPr="00BF3C27">
        <w:rPr>
          <w:rFonts w:ascii="Times New Roman" w:hAnsi="Times New Roman"/>
        </w:rPr>
        <w:t>O Contratado deverá se comunicar com a Fiscalização, por escrito. Mesmo a comunicação via telefone devem ser confirmadas, posteriormente, por escrito, através do Setor de Protocolo da Empresa Pública Federal.</w:t>
      </w:r>
    </w:p>
    <w:p w:rsidR="009A7FBE" w:rsidRPr="00BF3C27" w:rsidRDefault="009A7FBE" w:rsidP="001A5497">
      <w:pPr>
        <w:pStyle w:val="Recuodecorpodetexto"/>
        <w:numPr>
          <w:ilvl w:val="1"/>
          <w:numId w:val="28"/>
        </w:numPr>
        <w:tabs>
          <w:tab w:val="left" w:pos="-1985"/>
          <w:tab w:val="left" w:pos="993"/>
        </w:tabs>
        <w:spacing w:before="120"/>
        <w:ind w:left="992" w:hanging="567"/>
        <w:jc w:val="both"/>
        <w:rPr>
          <w:rFonts w:ascii="Times New Roman" w:hAnsi="Times New Roman"/>
        </w:rPr>
      </w:pPr>
      <w:r w:rsidRPr="00BF3C27">
        <w:rPr>
          <w:rFonts w:ascii="Times New Roman" w:hAnsi="Times New Roman"/>
        </w:rPr>
        <w:t>Cabe ao Fiscal do CONTRATO a constatação de falhas, omissões ou negligência da CONTRATADA, na execução dos serviços contratados. Isso vindo a ocorrer será de única e exclusiva responsabilidade da CONTRATADA reparar os prejuízos, diretos e indiretos, ocasionados às estruturas do Perímetro ou a terceiros.</w:t>
      </w:r>
    </w:p>
    <w:p w:rsidR="009A7FBE" w:rsidRPr="00BF3C27" w:rsidRDefault="004C1077" w:rsidP="001A5497">
      <w:pPr>
        <w:pStyle w:val="Recuodecorpodetexto"/>
        <w:numPr>
          <w:ilvl w:val="1"/>
          <w:numId w:val="28"/>
        </w:numPr>
        <w:tabs>
          <w:tab w:val="left" w:pos="-1985"/>
          <w:tab w:val="left" w:pos="993"/>
        </w:tabs>
        <w:spacing w:before="120"/>
        <w:ind w:left="992" w:hanging="567"/>
        <w:jc w:val="both"/>
        <w:rPr>
          <w:rFonts w:ascii="Times New Roman" w:hAnsi="Times New Roman"/>
        </w:rPr>
      </w:pPr>
      <w:r>
        <w:rPr>
          <w:rFonts w:ascii="Times New Roman" w:hAnsi="Times New Roman"/>
        </w:rPr>
        <w:t>A CODEVASF/</w:t>
      </w:r>
      <w:r w:rsidR="00C81E40">
        <w:rPr>
          <w:rFonts w:ascii="Times New Roman" w:hAnsi="Times New Roman"/>
        </w:rPr>
        <w:t>2</w:t>
      </w:r>
      <w:r w:rsidR="009A7FBE" w:rsidRPr="00BF3C27">
        <w:rPr>
          <w:rFonts w:ascii="Times New Roman" w:hAnsi="Times New Roman"/>
        </w:rPr>
        <w:t xml:space="preserve">ªSR exercerá a coordenação, o acompanhamento e a fiscalização dos serviços contratados, cabendo-lhe estabelecer os procedimentos detalhados de execução do contrato, conforme os Termos de Referência, assumindo a responsabilidade contratual, de acordo com o </w:t>
      </w:r>
      <w:r w:rsidR="00806B12" w:rsidRPr="00BF3C27">
        <w:rPr>
          <w:rFonts w:ascii="Times New Roman" w:hAnsi="Times New Roman"/>
        </w:rPr>
        <w:t>art. 128 do Regimento Interno de Licitações e Contratos</w:t>
      </w:r>
      <w:r w:rsidR="009A7FBE" w:rsidRPr="00BF3C27">
        <w:rPr>
          <w:rFonts w:ascii="Times New Roman" w:hAnsi="Times New Roman"/>
        </w:rPr>
        <w:t>.</w:t>
      </w:r>
    </w:p>
    <w:p w:rsidR="009A7FBE" w:rsidRPr="00BF3C27" w:rsidRDefault="009A7FBE" w:rsidP="001A5497">
      <w:pPr>
        <w:pStyle w:val="Recuodecorpodetexto"/>
        <w:numPr>
          <w:ilvl w:val="1"/>
          <w:numId w:val="28"/>
        </w:numPr>
        <w:tabs>
          <w:tab w:val="left" w:pos="-1985"/>
          <w:tab w:val="left" w:pos="993"/>
        </w:tabs>
        <w:spacing w:before="120"/>
        <w:ind w:left="992" w:hanging="567"/>
        <w:jc w:val="both"/>
        <w:rPr>
          <w:rFonts w:ascii="Times New Roman" w:hAnsi="Times New Roman"/>
        </w:rPr>
      </w:pPr>
      <w:r w:rsidRPr="00BF3C27">
        <w:rPr>
          <w:rFonts w:ascii="Times New Roman" w:hAnsi="Times New Roman"/>
        </w:rPr>
        <w:lastRenderedPageBreak/>
        <w:t>Os relatórios e documentos não aprovados serão devolvidos para as correções e complementações necessárias, de acordo com as análises a serem encaminhadas ao Contratado.</w:t>
      </w:r>
    </w:p>
    <w:p w:rsidR="009A7FBE" w:rsidRPr="00BF3C27" w:rsidRDefault="004C1077" w:rsidP="001A5497">
      <w:pPr>
        <w:pStyle w:val="Recuodecorpodetexto"/>
        <w:numPr>
          <w:ilvl w:val="1"/>
          <w:numId w:val="28"/>
        </w:numPr>
        <w:tabs>
          <w:tab w:val="left" w:pos="-1985"/>
          <w:tab w:val="left" w:pos="993"/>
        </w:tabs>
        <w:spacing w:before="120"/>
        <w:ind w:left="992" w:hanging="567"/>
        <w:jc w:val="both"/>
        <w:rPr>
          <w:rFonts w:ascii="Times New Roman" w:hAnsi="Times New Roman"/>
        </w:rPr>
      </w:pPr>
      <w:r>
        <w:rPr>
          <w:rFonts w:ascii="Times New Roman" w:hAnsi="Times New Roman"/>
        </w:rPr>
        <w:t>O Contratado e a CODEVASF/</w:t>
      </w:r>
      <w:r w:rsidR="00C81E40">
        <w:rPr>
          <w:rFonts w:ascii="Times New Roman" w:hAnsi="Times New Roman"/>
        </w:rPr>
        <w:t>2</w:t>
      </w:r>
      <w:r w:rsidR="009A7FBE" w:rsidRPr="00BF3C27">
        <w:rPr>
          <w:rFonts w:ascii="Times New Roman" w:hAnsi="Times New Roman"/>
        </w:rPr>
        <w:t>ªSR manterão durante o desenvolvimento dos trabalhos, a necessária comunicação, para facilitar o acompanhamento e a execução do contrato. A Fiscalização convocará, para esse fim, por sua iniciativa ou do Contratado, quantas reuniões estimar convenientes.        .</w:t>
      </w:r>
    </w:p>
    <w:p w:rsidR="009A7FBE" w:rsidRPr="00BF3C27" w:rsidRDefault="009A7FBE" w:rsidP="001A5497">
      <w:pPr>
        <w:pStyle w:val="Recuodecorpodetexto"/>
        <w:numPr>
          <w:ilvl w:val="1"/>
          <w:numId w:val="28"/>
        </w:numPr>
        <w:tabs>
          <w:tab w:val="left" w:pos="-1985"/>
          <w:tab w:val="left" w:pos="993"/>
        </w:tabs>
        <w:spacing w:before="120"/>
        <w:ind w:left="992" w:hanging="567"/>
        <w:jc w:val="both"/>
        <w:rPr>
          <w:rFonts w:ascii="Times New Roman" w:hAnsi="Times New Roman"/>
        </w:rPr>
      </w:pPr>
      <w:r w:rsidRPr="00BF3C27">
        <w:rPr>
          <w:rFonts w:ascii="Times New Roman" w:hAnsi="Times New Roman"/>
        </w:rPr>
        <w:t>A FISCALIZAÇÃO terá plenos poderes para sustar quaisquer serviços que não estejam sendo executados dentro dos termos de Contrato, dando conhecimento do fato à contratada.</w:t>
      </w:r>
    </w:p>
    <w:p w:rsidR="009A7FBE" w:rsidRPr="00BF3C27" w:rsidRDefault="009A7FBE" w:rsidP="001A5497">
      <w:pPr>
        <w:pStyle w:val="Recuodecorpodetexto"/>
        <w:numPr>
          <w:ilvl w:val="1"/>
          <w:numId w:val="28"/>
        </w:numPr>
        <w:tabs>
          <w:tab w:val="left" w:pos="-1985"/>
          <w:tab w:val="left" w:pos="993"/>
        </w:tabs>
        <w:spacing w:before="120"/>
        <w:ind w:left="992" w:hanging="567"/>
        <w:jc w:val="both"/>
        <w:rPr>
          <w:rFonts w:ascii="Times New Roman" w:hAnsi="Times New Roman"/>
        </w:rPr>
      </w:pPr>
      <w:r w:rsidRPr="00BF3C27">
        <w:rPr>
          <w:rFonts w:ascii="Times New Roman" w:hAnsi="Times New Roman"/>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9A7FBE" w:rsidRPr="00BF3C27" w:rsidRDefault="009A7FBE"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 xml:space="preserve">Das decisões da Fiscalização, </w:t>
      </w:r>
      <w:r w:rsidR="004C1077">
        <w:rPr>
          <w:rFonts w:ascii="Times New Roman" w:hAnsi="Times New Roman"/>
        </w:rPr>
        <w:t xml:space="preserve">poderá a Contratada recorrer à </w:t>
      </w:r>
      <w:r w:rsidR="00C81E40">
        <w:rPr>
          <w:rFonts w:ascii="Times New Roman" w:hAnsi="Times New Roman"/>
        </w:rPr>
        <w:t>2</w:t>
      </w:r>
      <w:r w:rsidRPr="00BF3C27">
        <w:rPr>
          <w:rFonts w:ascii="Times New Roman" w:hAnsi="Times New Roman"/>
        </w:rPr>
        <w:t xml:space="preserve">ª </w:t>
      </w:r>
      <w:r w:rsidR="004C1077">
        <w:rPr>
          <w:rFonts w:ascii="Times New Roman" w:hAnsi="Times New Roman"/>
        </w:rPr>
        <w:t>SR</w:t>
      </w:r>
      <w:r w:rsidRPr="00BF3C27">
        <w:rPr>
          <w:rFonts w:ascii="Times New Roman" w:hAnsi="Times New Roman"/>
        </w:rPr>
        <w:t>, responsável pelo acompanhamento do contrato, no prazo de 10 (dez) dias úteis da respectiva comunicação. Os recursos relativos a multas serão feitos na forma prevista na respectiva cláusula.</w:t>
      </w:r>
    </w:p>
    <w:p w:rsidR="009A7FBE" w:rsidRPr="00BF3C27" w:rsidRDefault="009A7FBE"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A ação e/ou omissão, total ou parcial, da Fiscalização não eximirá a Contratada da integral responsabilidade pela execução do objeto deste contrato.</w:t>
      </w:r>
    </w:p>
    <w:p w:rsidR="009A7FBE" w:rsidRPr="00BF3C27" w:rsidRDefault="009A7FBE"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A CODEVASF se reserva o direito de exigir o imediato afastamento de qualquer empregado e/ou preposto da contratada, que não mereçam confiança, embarace a fiscalização ou se conduza de modo inconveniente ou incompatível com o desempenho das tarefas que lhes forem atribuídas.</w:t>
      </w:r>
    </w:p>
    <w:p w:rsidR="009A7FBE" w:rsidRPr="00BF3C27" w:rsidRDefault="009A7FBE"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Serão impugnados pela fiscalização todos e quaisquer serviços que não atendam às condições contratuais.</w:t>
      </w:r>
    </w:p>
    <w:p w:rsidR="009A7FBE" w:rsidRPr="00BF3C27" w:rsidRDefault="009A7FBE"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Ficará a Empresa CONTRATADA, obrigada a refazer todo e qualquer serviço impugnado pela fiscalização, ficando por sua conta exclusiva as despesas decorrentes dessas providências.</w:t>
      </w:r>
    </w:p>
    <w:p w:rsidR="009A7FBE" w:rsidRPr="00BF3C27" w:rsidRDefault="009A7FBE"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A Empresa CONTRATADA será responsável pelos danos causados à CODEVASF e a terceiros, decorrentes de sua negligência, imperícia e ou omissão.</w:t>
      </w:r>
    </w:p>
    <w:p w:rsidR="009A7FBE" w:rsidRPr="00BF3C27" w:rsidRDefault="009A7FBE"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A fiscalização do contrato, por sua deliberação, e a qualquer tempo, independentemente do número de vezes, realizará por amostragem, aos empregados terceirizados que verifiquem se as suas contribuições estão sendo recolhidas em seus nomes. Havendo irregularidades estão deverão ser comunicadas ao Ministério da Previdência Social e à Receita do Brasil.</w:t>
      </w:r>
    </w:p>
    <w:p w:rsidR="0035572C" w:rsidRPr="00BF3C27" w:rsidRDefault="009A7FBE"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 xml:space="preserve">O mesmo procedimento do subitem acima será realizado para efeito dos recolhimentos do Fundo de Garantia do Tempo de Serviço – FGTS, estando de já a empresa terceirizada obrigada a viabilizar a emissão do cartão cidadão pela Caixa Econômica Federal e prover os meios para que todos os seus empregados </w:t>
      </w:r>
      <w:r w:rsidRPr="00BF3C27">
        <w:rPr>
          <w:rFonts w:ascii="Times New Roman" w:hAnsi="Times New Roman"/>
        </w:rPr>
        <w:lastRenderedPageBreak/>
        <w:t>obtenham seus extratos, sempre que solicitado pela fiscalização, conforme determina o Acórdão Nº 1214/2013 – TCU – Plenário.</w:t>
      </w:r>
    </w:p>
    <w:p w:rsidR="00484120" w:rsidRPr="00BF3C27" w:rsidRDefault="00484120" w:rsidP="001A5497">
      <w:pPr>
        <w:pStyle w:val="Ttulo1"/>
        <w:keepNext/>
        <w:numPr>
          <w:ilvl w:val="0"/>
          <w:numId w:val="28"/>
        </w:numPr>
        <w:tabs>
          <w:tab w:val="left" w:pos="426"/>
        </w:tabs>
        <w:suppressAutoHyphens/>
        <w:spacing w:before="360" w:after="120"/>
        <w:contextualSpacing w:val="0"/>
        <w:jc w:val="both"/>
        <w:rPr>
          <w:rFonts w:ascii="Times New Roman" w:hAnsi="Times New Roman"/>
          <w:sz w:val="24"/>
          <w:szCs w:val="24"/>
        </w:rPr>
      </w:pPr>
      <w:bookmarkStart w:id="19" w:name="__RefHeading___Toc384898375"/>
      <w:bookmarkStart w:id="20" w:name="__RefHeading___Toc384898376"/>
      <w:bookmarkStart w:id="21" w:name="__RefHeading___Toc384898377"/>
      <w:bookmarkStart w:id="22" w:name="_Toc447117390"/>
      <w:bookmarkEnd w:id="19"/>
      <w:bookmarkEnd w:id="20"/>
      <w:bookmarkEnd w:id="21"/>
      <w:r w:rsidRPr="00BF3C27">
        <w:rPr>
          <w:rFonts w:ascii="Times New Roman" w:hAnsi="Times New Roman"/>
          <w:sz w:val="24"/>
          <w:szCs w:val="24"/>
        </w:rPr>
        <w:t>RECEBIMENTO DEFINITIVO DOS SERVIÇOS</w:t>
      </w: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Concluídos os serviços, a contratada solicitará à CODEVASF, através da fiscalização, o seu recebimento provisório que deverá ocorrer no prazo de 15 (quinze) dias da documentação escrita do contratado.</w:t>
      </w: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A fiscalização fará a vistoria e estando os serviços de acordo com as especificações, efetivamente não tendo nenhuma observação a fazer, será lavrado o Termo de Encerramento Físico do Contrato, com a liberação da caução.</w:t>
      </w: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Na hipótese de correções, a contratada terá um prazo de 30 (trinta) dias para regularização das mesmas. Só após a realização destas correções, e estando a Fiscalização de acordo, será lavrado o Termo de Encerramento Físico do Contrato, que permitirá a liberação da caução contratual, sendo que este deverá ser assinado por representantes da CODEVASF, juntamente com representante autorizado pela contratada.</w:t>
      </w: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A última fatura de serviços somente será encaminhada para pagamento após emissão do Termo de Encerramento Físico do Contrato, que deverá ser anexado ao processo de liberação e pagamento.</w:t>
      </w: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 xml:space="preserve">O Termo de Encerramento Físico do contrato está condicionado </w:t>
      </w:r>
      <w:proofErr w:type="gramStart"/>
      <w:r w:rsidRPr="00BF3C27">
        <w:rPr>
          <w:rFonts w:ascii="Times New Roman" w:hAnsi="Times New Roman"/>
        </w:rPr>
        <w:t>a</w:t>
      </w:r>
      <w:proofErr w:type="gramEnd"/>
      <w:r w:rsidRPr="00BF3C27">
        <w:rPr>
          <w:rFonts w:ascii="Times New Roman" w:hAnsi="Times New Roman"/>
        </w:rPr>
        <w:t xml:space="preserve"> emissão de Laudo Técnico pela CODEVASF sobre todos os serviços executados.</w:t>
      </w: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O recebimento definitivo dos serviços, após a sua execução e conclusão, obedecerá ao disposto no</w:t>
      </w:r>
      <w:r w:rsidR="00360F38" w:rsidRPr="00BF3C27">
        <w:rPr>
          <w:rFonts w:ascii="Times New Roman" w:hAnsi="Times New Roman"/>
        </w:rPr>
        <w:t xml:space="preserve"> Reg</w:t>
      </w:r>
      <w:r w:rsidR="00543457" w:rsidRPr="00BF3C27">
        <w:rPr>
          <w:rFonts w:ascii="Times New Roman" w:hAnsi="Times New Roman"/>
        </w:rPr>
        <w:t>ulamento</w:t>
      </w:r>
      <w:r w:rsidR="00360F38" w:rsidRPr="00BF3C27">
        <w:rPr>
          <w:rFonts w:ascii="Times New Roman" w:hAnsi="Times New Roman"/>
        </w:rPr>
        <w:t xml:space="preserve"> Interno de Licitação e Contratos</w:t>
      </w:r>
      <w:r w:rsidRPr="00BF3C27">
        <w:rPr>
          <w:rFonts w:ascii="Times New Roman" w:hAnsi="Times New Roman"/>
        </w:rPr>
        <w:t>.</w:t>
      </w:r>
    </w:p>
    <w:p w:rsidR="00484120" w:rsidRPr="00BF3C27" w:rsidRDefault="00484120" w:rsidP="001A5497">
      <w:pPr>
        <w:pStyle w:val="Ttulo1"/>
        <w:keepNext/>
        <w:numPr>
          <w:ilvl w:val="0"/>
          <w:numId w:val="28"/>
        </w:numPr>
        <w:tabs>
          <w:tab w:val="left" w:pos="426"/>
        </w:tabs>
        <w:suppressAutoHyphens/>
        <w:spacing w:before="360" w:after="120"/>
        <w:contextualSpacing w:val="0"/>
        <w:jc w:val="both"/>
        <w:rPr>
          <w:rFonts w:ascii="Times New Roman" w:hAnsi="Times New Roman"/>
          <w:sz w:val="24"/>
          <w:szCs w:val="24"/>
        </w:rPr>
      </w:pPr>
      <w:r w:rsidRPr="00BF3C27">
        <w:rPr>
          <w:rFonts w:ascii="Times New Roman" w:hAnsi="Times New Roman"/>
          <w:sz w:val="24"/>
          <w:szCs w:val="24"/>
        </w:rPr>
        <w:t xml:space="preserve">OBRIGAÇÕES </w:t>
      </w:r>
      <w:r w:rsidR="00C834FC" w:rsidRPr="00BF3C27">
        <w:rPr>
          <w:rFonts w:ascii="Times New Roman" w:hAnsi="Times New Roman"/>
          <w:sz w:val="24"/>
          <w:szCs w:val="24"/>
        </w:rPr>
        <w:t xml:space="preserve">DA </w:t>
      </w:r>
      <w:r w:rsidRPr="00BF3C27">
        <w:rPr>
          <w:rFonts w:ascii="Times New Roman" w:hAnsi="Times New Roman"/>
          <w:sz w:val="24"/>
          <w:szCs w:val="24"/>
        </w:rPr>
        <w:t>CONTRAT</w:t>
      </w:r>
      <w:r w:rsidR="00C834FC" w:rsidRPr="00BF3C27">
        <w:rPr>
          <w:rFonts w:ascii="Times New Roman" w:hAnsi="Times New Roman"/>
          <w:sz w:val="24"/>
          <w:szCs w:val="24"/>
        </w:rPr>
        <w:t>ADA</w:t>
      </w:r>
    </w:p>
    <w:p w:rsidR="00355BDE" w:rsidRPr="00BF3C27" w:rsidRDefault="00355BDE" w:rsidP="00355BDE">
      <w:pPr>
        <w:rPr>
          <w:rFonts w:ascii="Times New Roman" w:hAnsi="Times New Roman"/>
          <w:sz w:val="24"/>
          <w:szCs w:val="24"/>
        </w:rPr>
      </w:pP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A empresa licitante terceirizada está obrigada a manter em todo o período contratual a sua regularidade jurídica, fiscal, trabalhista, técnico-operacional e a qualificação econômico-financeira da forma como classificada na licitação e contratada.</w:t>
      </w: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Constitui falta grave na execução do contrato o não recolhimento das parcelas correspondentes aos salários dos empregados, às contribuições sociais, FGTS; ao vale-transporte e ao auxílio alimentação, sendo a sua ocorrência passível das cominações legais de multa, que ensejará a rescisão contratual, além daquelas previstas no artigo 7º da Lei 10.520/2002 que implica no impedimento para licitar e contratar com a União. Esta determinação lastra-se no Acórdão Nº 1214/2013 – TCU – Plenário, subitens 9.1.3, 9.1.5.2, 9.1.6.3 e 9.1.8..</w:t>
      </w: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Desde já, fica autorizada a contratante administradora do contrato a realizar os pagamentos de salários diretamente aos empregados, bem como das contribuições previdenciárias e do FGTS, quando estes não forem honrados pelas empresas.</w:t>
      </w: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 xml:space="preserve">Os valores para os pagamentos do subitem acima serão retidos cautelarmente e depositados junto à Justiça do Trabalho, com o objetivo de serem utilizados </w:t>
      </w:r>
      <w:r w:rsidRPr="00BF3C27">
        <w:rPr>
          <w:rFonts w:ascii="Times New Roman" w:hAnsi="Times New Roman"/>
        </w:rPr>
        <w:lastRenderedPageBreak/>
        <w:t xml:space="preserve">exclusivamente no pagamento de salários e das demais verbas trabalhistas, bem como das contribuições sociais e FGTS, quando não for possível a realização desses pagamentos pela própria administração, dentre outras razões, por falta da documentação pertinente, tais como folha de pagamento, rescisões dos contratos e guias de recolhimento, mediante ao Acórdão Nº 1214/2013 – TCU – Plenário. </w:t>
      </w: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A empresa contratada está obrigada viabilizar o acesso de seus empregados, via internet, por meio de senha própria, aos sistemas da Previdência Social e da Receita do Brasil, bem como oferecer todos os meios necessários para que eles possam obter os extratos de recolhimentos sempre que solicitado pela fiscalização do contrato, em cumprimentos aos subitens 9.1.5.1 e 9.1.5.2 do Acórdão Nº 1214/2013 – TCU – Plenário.</w:t>
      </w: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A fiscalização do contrato, por sua deliberação, e a qualquer tempo, independentemente do número de vezes, realizará por amostragem, aos empregados terceirizados que verifiquem se as suas contribuições estão sendo recolhidas em seus nomes. Havendo irregularidades estão deverão ser comunicadas ao Ministério da Previdência Social e à Receita do Brasil.</w:t>
      </w: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 xml:space="preserve">O mesmo procedimento do subitem acima será realizado para efeito dos recolhimentos do Fundo de Garantia do Tempo de Serviço – FGTS, estando de já a empresa terceirizada obrigada a viabilizar a emissão do cartão cidadão pela Caixa Econômica Federal e prover os meios para que todos os seus empregados obtenham seus extratos, sempre que solicitado pela fiscalização, conforme determina o Acórdão Nº 1214/2013 – TCU – Plenário. </w:t>
      </w: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 xml:space="preserve">Para o cumprimento do contrato, este edital exige que o domicílio bancário dos empregados terceirizados seja na cidade ou na região metropolitana na qual serão prestados os serviços. </w:t>
      </w: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 xml:space="preserve">Todas as determinações e exigências descritas no item das Obrigações Contratuais – acima – são recomendações do Acórdão Nº 1214/2013 – TCU – Plenário, em que ora são corroboradas pela </w:t>
      </w:r>
      <w:proofErr w:type="spellStart"/>
      <w:r w:rsidRPr="00BF3C27">
        <w:rPr>
          <w:rFonts w:ascii="Times New Roman" w:hAnsi="Times New Roman"/>
        </w:rPr>
        <w:t>Codevasf</w:t>
      </w:r>
      <w:proofErr w:type="spellEnd"/>
      <w:r w:rsidRPr="00BF3C27">
        <w:rPr>
          <w:rFonts w:ascii="Times New Roman" w:hAnsi="Times New Roman"/>
        </w:rPr>
        <w:t xml:space="preserve"> que, ainda mais, adverte às empresas postulantes a contratos de terceirização, e em especial de serviços continuados, tomem dele conhecimento e aviem-se nas devidas adequações, naquilo em que lhe couber </w:t>
      </w:r>
    </w:p>
    <w:bookmarkEnd w:id="22"/>
    <w:p w:rsidR="00DA3EF0" w:rsidRPr="00BF3C27" w:rsidRDefault="00DA3EF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As empresas contratadas que sejam regidas pela Consolidação das Leis do Trabalho (CLT) deverão apresentar a seguinte documentação no primeiro mês de prestação dos serviços, conforme alínea "g" do item 10.1do Anexo VIII-B da IN SEGES/MPDG n. 5/2017:</w:t>
      </w:r>
    </w:p>
    <w:p w:rsidR="00DA3EF0" w:rsidRPr="00BF3C27" w:rsidRDefault="00DA3EF0" w:rsidP="001A5497">
      <w:pPr>
        <w:pStyle w:val="Recuodecorpodetexto"/>
        <w:numPr>
          <w:ilvl w:val="2"/>
          <w:numId w:val="28"/>
        </w:numPr>
        <w:tabs>
          <w:tab w:val="left" w:pos="-1985"/>
          <w:tab w:val="left" w:pos="2127"/>
        </w:tabs>
        <w:spacing w:before="120"/>
        <w:ind w:left="2127" w:hanging="993"/>
        <w:jc w:val="both"/>
        <w:rPr>
          <w:rFonts w:ascii="Times New Roman" w:hAnsi="Times New Roman"/>
        </w:rPr>
      </w:pPr>
      <w:r w:rsidRPr="00BF3C27">
        <w:rPr>
          <w:rFonts w:ascii="Times New Roman" w:hAnsi="Times New Roman"/>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rsidR="00DA3EF0" w:rsidRPr="00BF3C27" w:rsidRDefault="00DA3EF0" w:rsidP="001A5497">
      <w:pPr>
        <w:pStyle w:val="Recuodecorpodetexto"/>
        <w:numPr>
          <w:ilvl w:val="2"/>
          <w:numId w:val="28"/>
        </w:numPr>
        <w:tabs>
          <w:tab w:val="left" w:pos="-1985"/>
          <w:tab w:val="left" w:pos="2127"/>
        </w:tabs>
        <w:spacing w:before="120"/>
        <w:ind w:left="2127" w:hanging="993"/>
        <w:jc w:val="both"/>
        <w:rPr>
          <w:rFonts w:ascii="Times New Roman" w:hAnsi="Times New Roman"/>
        </w:rPr>
      </w:pPr>
      <w:r w:rsidRPr="00BF3C27">
        <w:rPr>
          <w:rFonts w:ascii="Times New Roman" w:hAnsi="Times New Roman"/>
        </w:rPr>
        <w:t>Carteira de Trabalho e Previdência Social (CTPS) dos empregados admitidos e dos responsáveis técnicos pela execução dos serviços, quando for o caso, devidamente assinada pela contratada; e</w:t>
      </w:r>
    </w:p>
    <w:p w:rsidR="00DA3EF0" w:rsidRPr="00BF3C27" w:rsidRDefault="00DA3EF0" w:rsidP="001A5497">
      <w:pPr>
        <w:pStyle w:val="Recuodecorpodetexto"/>
        <w:numPr>
          <w:ilvl w:val="2"/>
          <w:numId w:val="28"/>
        </w:numPr>
        <w:tabs>
          <w:tab w:val="left" w:pos="-1985"/>
          <w:tab w:val="left" w:pos="2127"/>
        </w:tabs>
        <w:spacing w:before="120"/>
        <w:ind w:left="2127" w:hanging="993"/>
        <w:jc w:val="both"/>
        <w:rPr>
          <w:rFonts w:ascii="Times New Roman" w:hAnsi="Times New Roman"/>
        </w:rPr>
      </w:pPr>
      <w:r w:rsidRPr="00BF3C27">
        <w:rPr>
          <w:rFonts w:ascii="Times New Roman" w:hAnsi="Times New Roman"/>
        </w:rPr>
        <w:lastRenderedPageBreak/>
        <w:t xml:space="preserve">Exames médicos </w:t>
      </w:r>
      <w:proofErr w:type="spellStart"/>
      <w:r w:rsidRPr="00BF3C27">
        <w:rPr>
          <w:rFonts w:ascii="Times New Roman" w:hAnsi="Times New Roman"/>
        </w:rPr>
        <w:t>admissionais</w:t>
      </w:r>
      <w:proofErr w:type="spellEnd"/>
      <w:r w:rsidRPr="00BF3C27">
        <w:rPr>
          <w:rFonts w:ascii="Times New Roman" w:hAnsi="Times New Roman"/>
        </w:rPr>
        <w:t xml:space="preserve"> dos empregados da contratada que prestarão os serviços;</w:t>
      </w:r>
    </w:p>
    <w:p w:rsidR="00DA3EF0" w:rsidRPr="00BF3C27" w:rsidRDefault="00DA3EF0" w:rsidP="001A5497">
      <w:pPr>
        <w:pStyle w:val="Recuodecorpodetexto"/>
        <w:numPr>
          <w:ilvl w:val="2"/>
          <w:numId w:val="28"/>
        </w:numPr>
        <w:tabs>
          <w:tab w:val="left" w:pos="-1985"/>
          <w:tab w:val="left" w:pos="2127"/>
        </w:tabs>
        <w:spacing w:before="120"/>
        <w:ind w:left="2127" w:hanging="993"/>
        <w:jc w:val="both"/>
        <w:rPr>
          <w:rFonts w:ascii="Times New Roman" w:hAnsi="Times New Roman"/>
        </w:rPr>
      </w:pPr>
      <w:r w:rsidRPr="00BF3C27">
        <w:rPr>
          <w:rFonts w:ascii="Times New Roman" w:hAnsi="Times New Roman"/>
        </w:rPr>
        <w:t>Declaração de responsabilidade exclusiva da contratada sobre a quitação dos encargos trabalhistas e sociais decorrentes do contrato;</w:t>
      </w:r>
    </w:p>
    <w:p w:rsidR="00DA3EF0" w:rsidRPr="00BF3C27" w:rsidRDefault="00DA3EF0" w:rsidP="001A5497">
      <w:pPr>
        <w:pStyle w:val="Recuodecorpodetexto"/>
        <w:numPr>
          <w:ilvl w:val="2"/>
          <w:numId w:val="28"/>
        </w:numPr>
        <w:tabs>
          <w:tab w:val="left" w:pos="-1985"/>
          <w:tab w:val="left" w:pos="2127"/>
        </w:tabs>
        <w:spacing w:before="120"/>
        <w:ind w:left="2127" w:hanging="993"/>
        <w:jc w:val="both"/>
        <w:rPr>
          <w:rFonts w:ascii="Times New Roman" w:hAnsi="Times New Roman"/>
        </w:rPr>
      </w:pPr>
      <w:r w:rsidRPr="00BF3C27">
        <w:rPr>
          <w:rFonts w:ascii="Times New Roman" w:hAnsi="Times New Roman"/>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rsidR="00DA3EF0" w:rsidRPr="00BF3C27" w:rsidRDefault="00DA3EF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w:t>
      </w:r>
    </w:p>
    <w:p w:rsidR="00DA3EF0" w:rsidRPr="00BF3C27" w:rsidRDefault="007B785B" w:rsidP="00EC4155">
      <w:pPr>
        <w:numPr>
          <w:ilvl w:val="0"/>
          <w:numId w:val="12"/>
        </w:numPr>
        <w:tabs>
          <w:tab w:val="left" w:pos="1560"/>
        </w:tabs>
        <w:autoSpaceDE w:val="0"/>
        <w:autoSpaceDN w:val="0"/>
        <w:adjustRightInd w:val="0"/>
        <w:spacing w:before="120"/>
        <w:ind w:left="1560" w:hanging="426"/>
        <w:jc w:val="both"/>
        <w:rPr>
          <w:rFonts w:ascii="Times New Roman" w:eastAsia="PalatinoLinotype" w:hAnsi="Times New Roman"/>
          <w:sz w:val="24"/>
          <w:szCs w:val="24"/>
        </w:rPr>
      </w:pPr>
      <w:r w:rsidRPr="00BF3C27">
        <w:rPr>
          <w:rFonts w:ascii="Times New Roman" w:eastAsia="PalatinoLinotype" w:hAnsi="Times New Roman"/>
          <w:sz w:val="24"/>
          <w:szCs w:val="24"/>
        </w:rPr>
        <w:t>P</w:t>
      </w:r>
      <w:r w:rsidR="00DA3EF0" w:rsidRPr="00BF3C27">
        <w:rPr>
          <w:rFonts w:ascii="Times New Roman" w:eastAsia="PalatinoLinotype" w:hAnsi="Times New Roman"/>
          <w:sz w:val="24"/>
          <w:szCs w:val="24"/>
        </w:rPr>
        <w:t>rova de regularidade relativa à Seguridade Social;</w:t>
      </w:r>
    </w:p>
    <w:p w:rsidR="00DA3EF0" w:rsidRPr="00BF3C27" w:rsidRDefault="007B785B" w:rsidP="00EC4155">
      <w:pPr>
        <w:numPr>
          <w:ilvl w:val="0"/>
          <w:numId w:val="12"/>
        </w:numPr>
        <w:tabs>
          <w:tab w:val="left" w:pos="1560"/>
        </w:tabs>
        <w:autoSpaceDE w:val="0"/>
        <w:autoSpaceDN w:val="0"/>
        <w:adjustRightInd w:val="0"/>
        <w:spacing w:before="120"/>
        <w:ind w:left="1560" w:hanging="426"/>
        <w:jc w:val="both"/>
        <w:rPr>
          <w:rFonts w:ascii="Times New Roman" w:eastAsia="PalatinoLinotype" w:hAnsi="Times New Roman"/>
          <w:sz w:val="24"/>
          <w:szCs w:val="24"/>
        </w:rPr>
      </w:pPr>
      <w:r w:rsidRPr="00BF3C27">
        <w:rPr>
          <w:rFonts w:ascii="Times New Roman" w:eastAsia="PalatinoLinotype" w:hAnsi="Times New Roman"/>
          <w:sz w:val="24"/>
          <w:szCs w:val="24"/>
        </w:rPr>
        <w:t>C</w:t>
      </w:r>
      <w:r w:rsidR="00DA3EF0" w:rsidRPr="00BF3C27">
        <w:rPr>
          <w:rFonts w:ascii="Times New Roman" w:eastAsia="PalatinoLinotype" w:hAnsi="Times New Roman"/>
          <w:sz w:val="24"/>
          <w:szCs w:val="24"/>
        </w:rPr>
        <w:t>ertidão conjunta relativa aos tributos federais e à Dívida Ativa da União;</w:t>
      </w:r>
    </w:p>
    <w:p w:rsidR="00DA3EF0" w:rsidRPr="00BF3C27" w:rsidRDefault="007B785B" w:rsidP="00EC4155">
      <w:pPr>
        <w:numPr>
          <w:ilvl w:val="0"/>
          <w:numId w:val="12"/>
        </w:numPr>
        <w:tabs>
          <w:tab w:val="left" w:pos="1560"/>
        </w:tabs>
        <w:autoSpaceDE w:val="0"/>
        <w:autoSpaceDN w:val="0"/>
        <w:adjustRightInd w:val="0"/>
        <w:spacing w:before="120"/>
        <w:ind w:left="1560" w:hanging="426"/>
        <w:jc w:val="both"/>
        <w:rPr>
          <w:rFonts w:ascii="Times New Roman" w:eastAsia="PalatinoLinotype" w:hAnsi="Times New Roman"/>
          <w:sz w:val="24"/>
          <w:szCs w:val="24"/>
        </w:rPr>
      </w:pPr>
      <w:r w:rsidRPr="00BF3C27">
        <w:rPr>
          <w:rFonts w:ascii="Times New Roman" w:eastAsia="PalatinoLinotype" w:hAnsi="Times New Roman"/>
          <w:sz w:val="24"/>
          <w:szCs w:val="24"/>
        </w:rPr>
        <w:t>C</w:t>
      </w:r>
      <w:r w:rsidR="00DA3EF0" w:rsidRPr="00BF3C27">
        <w:rPr>
          <w:rFonts w:ascii="Times New Roman" w:eastAsia="PalatinoLinotype" w:hAnsi="Times New Roman"/>
          <w:sz w:val="24"/>
          <w:szCs w:val="24"/>
        </w:rPr>
        <w:t>ertidões que comprovem a regularidade perante as Fazendas Estadual, Distrital e Municipal do domicílio ou sede do contratado;</w:t>
      </w:r>
    </w:p>
    <w:p w:rsidR="00DA3EF0" w:rsidRPr="00BF3C27" w:rsidRDefault="00DA3EF0" w:rsidP="00EC4155">
      <w:pPr>
        <w:numPr>
          <w:ilvl w:val="0"/>
          <w:numId w:val="12"/>
        </w:numPr>
        <w:tabs>
          <w:tab w:val="left" w:pos="1560"/>
        </w:tabs>
        <w:autoSpaceDE w:val="0"/>
        <w:autoSpaceDN w:val="0"/>
        <w:adjustRightInd w:val="0"/>
        <w:spacing w:before="120"/>
        <w:ind w:left="1560" w:hanging="426"/>
        <w:jc w:val="both"/>
        <w:rPr>
          <w:rFonts w:ascii="Times New Roman" w:eastAsia="PalatinoLinotype" w:hAnsi="Times New Roman"/>
          <w:sz w:val="24"/>
          <w:szCs w:val="24"/>
        </w:rPr>
      </w:pPr>
      <w:r w:rsidRPr="00BF3C27">
        <w:rPr>
          <w:rFonts w:ascii="Times New Roman" w:eastAsia="PalatinoLinotype" w:hAnsi="Times New Roman"/>
          <w:sz w:val="24"/>
          <w:szCs w:val="24"/>
        </w:rPr>
        <w:t>Certidão de Regularidade do FGTS – CRF; e</w:t>
      </w:r>
    </w:p>
    <w:p w:rsidR="00DA3EF0" w:rsidRPr="00BF3C27" w:rsidRDefault="00DA3EF0" w:rsidP="00EC4155">
      <w:pPr>
        <w:numPr>
          <w:ilvl w:val="0"/>
          <w:numId w:val="12"/>
        </w:numPr>
        <w:tabs>
          <w:tab w:val="left" w:pos="1560"/>
        </w:tabs>
        <w:autoSpaceDE w:val="0"/>
        <w:autoSpaceDN w:val="0"/>
        <w:adjustRightInd w:val="0"/>
        <w:spacing w:before="120"/>
        <w:ind w:left="1560" w:hanging="426"/>
        <w:jc w:val="both"/>
        <w:rPr>
          <w:rFonts w:ascii="Times New Roman" w:eastAsia="PalatinoLinotype" w:hAnsi="Times New Roman"/>
          <w:sz w:val="24"/>
          <w:szCs w:val="24"/>
        </w:rPr>
      </w:pPr>
      <w:r w:rsidRPr="00BF3C27">
        <w:rPr>
          <w:rFonts w:ascii="Times New Roman" w:eastAsia="PalatinoLinotype" w:hAnsi="Times New Roman"/>
          <w:sz w:val="24"/>
          <w:szCs w:val="24"/>
        </w:rPr>
        <w:t>Certidão Negativa de Débitos Trabalhistas – CNDT, conforme alínea "c" do item 10.2 do Anexo VIII-B da IN SEGES/MPDG n. 5/2017;</w:t>
      </w:r>
    </w:p>
    <w:p w:rsidR="00DA3EF0" w:rsidRPr="00BF3C27" w:rsidRDefault="00DA3EF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rsidR="00DA3EF0" w:rsidRPr="00BF3C27" w:rsidRDefault="00DA3EF0" w:rsidP="001A5497">
      <w:pPr>
        <w:pStyle w:val="Recuodecorpodetexto"/>
        <w:numPr>
          <w:ilvl w:val="2"/>
          <w:numId w:val="28"/>
        </w:numPr>
        <w:tabs>
          <w:tab w:val="left" w:pos="-1985"/>
          <w:tab w:val="left" w:pos="2127"/>
        </w:tabs>
        <w:spacing w:before="120"/>
        <w:ind w:left="2127" w:hanging="993"/>
        <w:jc w:val="both"/>
        <w:rPr>
          <w:rFonts w:ascii="Times New Roman" w:hAnsi="Times New Roman"/>
        </w:rPr>
      </w:pPr>
      <w:r w:rsidRPr="00BF3C27">
        <w:rPr>
          <w:rFonts w:ascii="Times New Roman" w:hAnsi="Times New Roman"/>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rsidR="00DA3EF0" w:rsidRPr="00BF3C27" w:rsidRDefault="00DA3EF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rsidR="00DA3EF0" w:rsidRPr="00BF3C27" w:rsidRDefault="00DA3EF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lastRenderedPageBreak/>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rsidR="00DA3EF0" w:rsidRPr="00BF3C27" w:rsidRDefault="00DA3EF0" w:rsidP="001A5497">
      <w:pPr>
        <w:pStyle w:val="Recuodecorpodetexto"/>
        <w:numPr>
          <w:ilvl w:val="2"/>
          <w:numId w:val="28"/>
        </w:numPr>
        <w:tabs>
          <w:tab w:val="left" w:pos="-1985"/>
          <w:tab w:val="left" w:pos="2127"/>
        </w:tabs>
        <w:spacing w:before="120"/>
        <w:ind w:left="2127" w:hanging="993"/>
        <w:jc w:val="both"/>
        <w:rPr>
          <w:rFonts w:ascii="Times New Roman" w:hAnsi="Times New Roman"/>
        </w:rPr>
      </w:pPr>
      <w:r w:rsidRPr="00BF3C27">
        <w:rPr>
          <w:rFonts w:ascii="Times New Roman" w:hAnsi="Times New Roman"/>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rsidR="00885581" w:rsidRPr="00BF3C27" w:rsidRDefault="00DA3EF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w:t>
      </w:r>
      <w:r w:rsidR="00022057">
        <w:rPr>
          <w:rFonts w:ascii="Times New Roman" w:hAnsi="Times New Roman"/>
        </w:rPr>
        <w:t>ndimento do objeto da licitação.</w:t>
      </w:r>
    </w:p>
    <w:p w:rsidR="00DA3EF0" w:rsidRPr="00BF3C27" w:rsidRDefault="00DA3EF0" w:rsidP="001A5497">
      <w:pPr>
        <w:pStyle w:val="Ttulo1"/>
        <w:keepNext/>
        <w:numPr>
          <w:ilvl w:val="0"/>
          <w:numId w:val="28"/>
        </w:numPr>
        <w:tabs>
          <w:tab w:val="left" w:pos="426"/>
        </w:tabs>
        <w:suppressAutoHyphens/>
        <w:spacing w:before="360" w:after="120"/>
        <w:contextualSpacing w:val="0"/>
        <w:jc w:val="both"/>
        <w:rPr>
          <w:rFonts w:ascii="Times New Roman" w:hAnsi="Times New Roman"/>
          <w:sz w:val="24"/>
          <w:szCs w:val="24"/>
        </w:rPr>
      </w:pPr>
      <w:r w:rsidRPr="00BF3C27">
        <w:rPr>
          <w:rFonts w:ascii="Times New Roman" w:hAnsi="Times New Roman"/>
          <w:sz w:val="24"/>
          <w:szCs w:val="24"/>
        </w:rPr>
        <w:t>OBRIGAÇÕES DA CONTRATANTE</w:t>
      </w:r>
    </w:p>
    <w:p w:rsidR="00355BDE" w:rsidRPr="00BF3C27" w:rsidRDefault="00355BDE" w:rsidP="00355BDE">
      <w:pPr>
        <w:rPr>
          <w:rFonts w:ascii="Times New Roman" w:hAnsi="Times New Roman"/>
          <w:sz w:val="24"/>
          <w:szCs w:val="24"/>
        </w:rPr>
      </w:pPr>
    </w:p>
    <w:p w:rsidR="00DA3EF0" w:rsidRPr="00BF3C27" w:rsidRDefault="00DA3EF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Exigir o cumprimento de todas as obrigações assumidas pela Contratada, de acordo com as cláusulas contratuais e os termos de sua proposta;</w:t>
      </w:r>
    </w:p>
    <w:p w:rsidR="00DA3EF0" w:rsidRPr="00BF3C27" w:rsidRDefault="00DA3EF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A3EF0" w:rsidRPr="00BF3C27" w:rsidRDefault="00DA3EF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Notificar a Contratada por escrito da ocorrência de eventuais imperfeições no curso da execução dos serviços, fixando prazo para a sua correção;</w:t>
      </w:r>
    </w:p>
    <w:p w:rsidR="00DA3EF0" w:rsidRPr="00BF3C27" w:rsidRDefault="00DA3EF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DA3EF0" w:rsidRPr="00BF3C27" w:rsidRDefault="00DA3EF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Pagar à Contratada o valor resultante da prestação do serviço, no prazo e condições estabelecidas no Edital e seus anexos;</w:t>
      </w:r>
    </w:p>
    <w:p w:rsidR="00DA3EF0" w:rsidRPr="00BF3C27" w:rsidRDefault="00DA3EF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Não praticar atos de ingerência na administração da Contratada, tais como:</w:t>
      </w:r>
    </w:p>
    <w:p w:rsidR="00DA3EF0" w:rsidRPr="00BF3C27" w:rsidRDefault="00FF09BE" w:rsidP="001A5497">
      <w:pPr>
        <w:pStyle w:val="Recuodecorpodetexto"/>
        <w:numPr>
          <w:ilvl w:val="2"/>
          <w:numId w:val="28"/>
        </w:numPr>
        <w:tabs>
          <w:tab w:val="left" w:pos="-1985"/>
          <w:tab w:val="left" w:pos="1985"/>
        </w:tabs>
        <w:spacing w:before="120"/>
        <w:ind w:left="1985" w:hanging="851"/>
        <w:jc w:val="both"/>
        <w:rPr>
          <w:rFonts w:ascii="Times New Roman" w:hAnsi="Times New Roman"/>
        </w:rPr>
      </w:pPr>
      <w:r w:rsidRPr="00BF3C27">
        <w:rPr>
          <w:rFonts w:ascii="Times New Roman" w:hAnsi="Times New Roman"/>
        </w:rPr>
        <w:t>E</w:t>
      </w:r>
      <w:r w:rsidR="00DA3EF0" w:rsidRPr="00BF3C27">
        <w:rPr>
          <w:rFonts w:ascii="Times New Roman" w:hAnsi="Times New Roman"/>
        </w:rPr>
        <w:t>xercer o poder de mando sobre os empregados da Contratada, devendo reportar-se somente aos prepostos ou responsáveis por ela indicados, exceto quando o objeto da contratação previr o atendimento direto, tais como nos serviços de recepção e apoio ao usuário;</w:t>
      </w:r>
    </w:p>
    <w:p w:rsidR="00DA3EF0" w:rsidRPr="00BF3C27" w:rsidRDefault="00FF09BE" w:rsidP="001A5497">
      <w:pPr>
        <w:pStyle w:val="Recuodecorpodetexto"/>
        <w:numPr>
          <w:ilvl w:val="2"/>
          <w:numId w:val="28"/>
        </w:numPr>
        <w:tabs>
          <w:tab w:val="left" w:pos="-1985"/>
          <w:tab w:val="left" w:pos="1985"/>
        </w:tabs>
        <w:spacing w:before="120"/>
        <w:ind w:left="1985" w:hanging="851"/>
        <w:jc w:val="both"/>
        <w:rPr>
          <w:rFonts w:ascii="Times New Roman" w:hAnsi="Times New Roman"/>
        </w:rPr>
      </w:pPr>
      <w:r w:rsidRPr="00BF3C27">
        <w:rPr>
          <w:rFonts w:ascii="Times New Roman" w:hAnsi="Times New Roman"/>
        </w:rPr>
        <w:lastRenderedPageBreak/>
        <w:t>D</w:t>
      </w:r>
      <w:r w:rsidR="00DA3EF0" w:rsidRPr="00BF3C27">
        <w:rPr>
          <w:rFonts w:ascii="Times New Roman" w:hAnsi="Times New Roman"/>
        </w:rPr>
        <w:t>irecionar a contratação de pessoas para trabalhar nas empresas Contratadas;</w:t>
      </w:r>
    </w:p>
    <w:p w:rsidR="00DA3EF0" w:rsidRPr="00BF3C27" w:rsidRDefault="00FF09BE" w:rsidP="001A5497">
      <w:pPr>
        <w:pStyle w:val="Recuodecorpodetexto"/>
        <w:numPr>
          <w:ilvl w:val="2"/>
          <w:numId w:val="28"/>
        </w:numPr>
        <w:tabs>
          <w:tab w:val="left" w:pos="-1985"/>
          <w:tab w:val="left" w:pos="1985"/>
        </w:tabs>
        <w:spacing w:before="120"/>
        <w:ind w:left="1985" w:hanging="851"/>
        <w:jc w:val="both"/>
        <w:rPr>
          <w:rFonts w:ascii="Times New Roman" w:hAnsi="Times New Roman"/>
        </w:rPr>
      </w:pPr>
      <w:r w:rsidRPr="00BF3C27">
        <w:rPr>
          <w:rFonts w:ascii="Times New Roman" w:hAnsi="Times New Roman"/>
        </w:rPr>
        <w:t>P</w:t>
      </w:r>
      <w:r w:rsidR="00DA3EF0" w:rsidRPr="00BF3C27">
        <w:rPr>
          <w:rFonts w:ascii="Times New Roman" w:hAnsi="Times New Roman"/>
        </w:rPr>
        <w:t>romover ou aceitar o desvio de funções dos trabalhadores da Contratada, mediante a utilização destes em atividades distintas daquelas previstas no objeto da contratação e em relação à função específica para a qual o trabalhador foi contratado; e</w:t>
      </w:r>
    </w:p>
    <w:p w:rsidR="00DA3EF0" w:rsidRPr="00BF3C27" w:rsidRDefault="00FF09BE" w:rsidP="001A5497">
      <w:pPr>
        <w:pStyle w:val="Recuodecorpodetexto"/>
        <w:numPr>
          <w:ilvl w:val="2"/>
          <w:numId w:val="28"/>
        </w:numPr>
        <w:tabs>
          <w:tab w:val="left" w:pos="-1985"/>
          <w:tab w:val="left" w:pos="1985"/>
        </w:tabs>
        <w:spacing w:before="120"/>
        <w:ind w:left="1985" w:hanging="851"/>
        <w:jc w:val="both"/>
        <w:rPr>
          <w:rFonts w:ascii="Times New Roman" w:hAnsi="Times New Roman"/>
        </w:rPr>
      </w:pPr>
      <w:r w:rsidRPr="00BF3C27">
        <w:rPr>
          <w:rFonts w:ascii="Times New Roman" w:hAnsi="Times New Roman"/>
        </w:rPr>
        <w:t>C</w:t>
      </w:r>
      <w:r w:rsidR="00DA3EF0" w:rsidRPr="00BF3C27">
        <w:rPr>
          <w:rFonts w:ascii="Times New Roman" w:hAnsi="Times New Roman"/>
        </w:rPr>
        <w:t>onsiderar os trabalhadores da Contratada como colaboradores eventuais do próprio órgão ou entidade responsável pela contratação, especialmente para efeito de concessão de diárias e passagens.</w:t>
      </w:r>
    </w:p>
    <w:p w:rsidR="00DA3EF0" w:rsidRPr="00BF3C27" w:rsidRDefault="00DA3EF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Fiscalizar mensalmente, por amostragem, o cumprimento das obrigações trabalhistas, previdenciárias e para com o FGTS, especialmente:</w:t>
      </w:r>
    </w:p>
    <w:p w:rsidR="00DA3EF0" w:rsidRPr="00BF3C27" w:rsidRDefault="00DA3EF0" w:rsidP="001A5497">
      <w:pPr>
        <w:pStyle w:val="Recuodecorpodetexto"/>
        <w:numPr>
          <w:ilvl w:val="2"/>
          <w:numId w:val="28"/>
        </w:numPr>
        <w:tabs>
          <w:tab w:val="left" w:pos="-1985"/>
          <w:tab w:val="left" w:pos="1985"/>
        </w:tabs>
        <w:spacing w:before="120"/>
        <w:ind w:left="1985" w:hanging="851"/>
        <w:jc w:val="both"/>
        <w:rPr>
          <w:rFonts w:ascii="Times New Roman" w:hAnsi="Times New Roman"/>
          <w:b/>
        </w:rPr>
      </w:pPr>
      <w:r w:rsidRPr="00BF3C27">
        <w:rPr>
          <w:rFonts w:ascii="Times New Roman" w:hAnsi="Times New Roman"/>
          <w:b/>
        </w:rPr>
        <w:t>A concessão de férias remuneradas e o pagamento do respectivo adicional, bem como de auxílio-transporte, auxílio-alimentação e auxílio-saúde, quando for devido;</w:t>
      </w:r>
    </w:p>
    <w:p w:rsidR="00DA3EF0" w:rsidRPr="00BF3C27" w:rsidRDefault="00DA3EF0" w:rsidP="001A5497">
      <w:pPr>
        <w:pStyle w:val="Recuodecorpodetexto"/>
        <w:numPr>
          <w:ilvl w:val="2"/>
          <w:numId w:val="28"/>
        </w:numPr>
        <w:tabs>
          <w:tab w:val="left" w:pos="-1985"/>
          <w:tab w:val="left" w:pos="1985"/>
        </w:tabs>
        <w:spacing w:before="120"/>
        <w:ind w:left="1985" w:hanging="851"/>
        <w:jc w:val="both"/>
        <w:rPr>
          <w:rFonts w:ascii="Times New Roman" w:hAnsi="Times New Roman"/>
        </w:rPr>
      </w:pPr>
      <w:r w:rsidRPr="00BF3C27">
        <w:rPr>
          <w:rFonts w:ascii="Times New Roman" w:hAnsi="Times New Roman"/>
        </w:rPr>
        <w:t>O recolhimento das contribuições previdenciárias e do FGTS dos empregados que efetivamente participem da execução dos serviços contratados, a fim de verificar qualquer irregularidade;</w:t>
      </w:r>
    </w:p>
    <w:p w:rsidR="00DA3EF0" w:rsidRPr="00BF3C27" w:rsidRDefault="00DA3EF0" w:rsidP="001A5497">
      <w:pPr>
        <w:pStyle w:val="Recuodecorpodetexto"/>
        <w:numPr>
          <w:ilvl w:val="2"/>
          <w:numId w:val="28"/>
        </w:numPr>
        <w:tabs>
          <w:tab w:val="left" w:pos="-1985"/>
          <w:tab w:val="left" w:pos="1985"/>
        </w:tabs>
        <w:spacing w:before="120"/>
        <w:ind w:left="1985" w:hanging="851"/>
        <w:jc w:val="both"/>
        <w:rPr>
          <w:rFonts w:ascii="Times New Roman" w:hAnsi="Times New Roman"/>
        </w:rPr>
      </w:pPr>
      <w:r w:rsidRPr="00BF3C27">
        <w:rPr>
          <w:rFonts w:ascii="Times New Roman" w:hAnsi="Times New Roman"/>
        </w:rPr>
        <w:t>O pagamento de obrigações trabalhistas e previdenciárias dos empregados dispensados até a data da extinção do contrato.</w:t>
      </w:r>
    </w:p>
    <w:p w:rsidR="00DA3EF0" w:rsidRPr="00BF3C27" w:rsidRDefault="00DA3EF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 xml:space="preserve">Analisar os termos de rescisão dos contratos de trabalho do pessoal empregado na prestação dos serviços no prazo de </w:t>
      </w:r>
      <w:proofErr w:type="gramStart"/>
      <w:r w:rsidRPr="00BF3C27">
        <w:rPr>
          <w:rFonts w:ascii="Times New Roman" w:hAnsi="Times New Roman"/>
        </w:rPr>
        <w:t>30 (trinta) dias, prorrogável</w:t>
      </w:r>
      <w:proofErr w:type="gramEnd"/>
      <w:r w:rsidRPr="00BF3C27">
        <w:rPr>
          <w:rFonts w:ascii="Times New Roman" w:hAnsi="Times New Roman"/>
        </w:rPr>
        <w:t xml:space="preserve"> por igual período, após a extinção ou rescisão do contrato.</w:t>
      </w:r>
    </w:p>
    <w:p w:rsidR="005F182B" w:rsidRPr="00BF3C27" w:rsidRDefault="005F182B" w:rsidP="001A5497">
      <w:pPr>
        <w:pStyle w:val="Ttulo1"/>
        <w:keepNext/>
        <w:numPr>
          <w:ilvl w:val="0"/>
          <w:numId w:val="28"/>
        </w:numPr>
        <w:tabs>
          <w:tab w:val="left" w:pos="426"/>
        </w:tabs>
        <w:suppressAutoHyphens/>
        <w:spacing w:before="360" w:after="120"/>
        <w:contextualSpacing w:val="0"/>
        <w:jc w:val="both"/>
        <w:rPr>
          <w:rFonts w:ascii="Times New Roman" w:hAnsi="Times New Roman"/>
          <w:sz w:val="24"/>
          <w:szCs w:val="24"/>
        </w:rPr>
      </w:pPr>
      <w:r w:rsidRPr="00BF3C27">
        <w:rPr>
          <w:rFonts w:ascii="Times New Roman" w:hAnsi="Times New Roman"/>
          <w:sz w:val="24"/>
          <w:szCs w:val="24"/>
        </w:rPr>
        <w:t>ALTERAÇÃO SUBJETIVA</w:t>
      </w:r>
    </w:p>
    <w:p w:rsidR="00355BDE" w:rsidRPr="00BF3C27" w:rsidRDefault="00355BDE" w:rsidP="00355BDE">
      <w:pPr>
        <w:rPr>
          <w:rFonts w:ascii="Times New Roman" w:hAnsi="Times New Roman"/>
          <w:sz w:val="24"/>
          <w:szCs w:val="24"/>
        </w:rPr>
      </w:pPr>
    </w:p>
    <w:p w:rsidR="005F182B" w:rsidRPr="00BF3C27" w:rsidRDefault="005F182B"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35572C" w:rsidRPr="00BF3C27" w:rsidRDefault="0035572C" w:rsidP="001A5497">
      <w:pPr>
        <w:pStyle w:val="Ttulo1"/>
        <w:keepNext/>
        <w:numPr>
          <w:ilvl w:val="0"/>
          <w:numId w:val="28"/>
        </w:numPr>
        <w:tabs>
          <w:tab w:val="left" w:pos="426"/>
        </w:tabs>
        <w:suppressAutoHyphens/>
        <w:spacing w:before="360" w:after="120"/>
        <w:contextualSpacing w:val="0"/>
        <w:jc w:val="both"/>
        <w:rPr>
          <w:rFonts w:ascii="Times New Roman" w:hAnsi="Times New Roman"/>
          <w:sz w:val="24"/>
          <w:szCs w:val="24"/>
        </w:rPr>
      </w:pPr>
      <w:bookmarkStart w:id="23" w:name="__RefHeading___Toc384898378"/>
      <w:bookmarkStart w:id="24" w:name="_Toc447117391"/>
      <w:bookmarkEnd w:id="23"/>
      <w:r w:rsidRPr="00BF3C27">
        <w:rPr>
          <w:rFonts w:ascii="Times New Roman" w:hAnsi="Times New Roman"/>
          <w:sz w:val="24"/>
          <w:szCs w:val="24"/>
        </w:rPr>
        <w:t>CRITÉRIOS DE SUSTENTABILIDADE AMBIENTAL</w:t>
      </w:r>
      <w:bookmarkEnd w:id="24"/>
    </w:p>
    <w:p w:rsidR="00355BDE" w:rsidRPr="00BF3C27" w:rsidRDefault="00355BDE" w:rsidP="00355BDE">
      <w:pPr>
        <w:rPr>
          <w:rFonts w:ascii="Times New Roman" w:hAnsi="Times New Roman"/>
          <w:sz w:val="24"/>
          <w:szCs w:val="24"/>
        </w:rPr>
      </w:pPr>
    </w:p>
    <w:p w:rsidR="0035572C" w:rsidRPr="00BF3C27" w:rsidRDefault="0035572C" w:rsidP="00C7395F">
      <w:pPr>
        <w:pStyle w:val="Ttulo1"/>
        <w:contextualSpacing w:val="0"/>
        <w:jc w:val="both"/>
        <w:rPr>
          <w:rFonts w:ascii="Times New Roman" w:eastAsia="Times New Roman" w:hAnsi="Times New Roman"/>
          <w:vanish/>
          <w:sz w:val="24"/>
          <w:szCs w:val="24"/>
          <w:highlight w:val="yellow"/>
          <w:lang w:eastAsia="ar-SA"/>
        </w:rPr>
      </w:pP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Na execução do presente instrumento será exigido da contratada o pleno atendimento do art. 6º da instrução normativa SLTI/MP nº 01/2010, no que se refere à adoção das seguintes práticas de sustentabilidade na execução dos serviços contratados:</w:t>
      </w: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A utilização de produtos de limpeza e conservação de superfícies e objetos inanimados que obedeçam às classificações e especificações determinadas pela ANVISA;</w:t>
      </w: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lastRenderedPageBreak/>
        <w:t xml:space="preserve">A adoção de medidas para evitar o desperdício de água tratada, conforme instituído no Decreto nº 48.138, de </w:t>
      </w:r>
      <w:proofErr w:type="gramStart"/>
      <w:r w:rsidRPr="00BF3C27">
        <w:rPr>
          <w:rFonts w:ascii="Times New Roman" w:hAnsi="Times New Roman"/>
        </w:rPr>
        <w:t>8</w:t>
      </w:r>
      <w:proofErr w:type="gramEnd"/>
      <w:r w:rsidRPr="00BF3C27">
        <w:rPr>
          <w:rFonts w:ascii="Times New Roman" w:hAnsi="Times New Roman"/>
        </w:rPr>
        <w:t xml:space="preserve"> de outubro de 2003;</w:t>
      </w: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 xml:space="preserve">A Observância da Resolução CONAMA nº 20, de </w:t>
      </w:r>
      <w:proofErr w:type="gramStart"/>
      <w:r w:rsidRPr="00BF3C27">
        <w:rPr>
          <w:rFonts w:ascii="Times New Roman" w:hAnsi="Times New Roman"/>
        </w:rPr>
        <w:t>7</w:t>
      </w:r>
      <w:proofErr w:type="gramEnd"/>
      <w:r w:rsidRPr="00BF3C27">
        <w:rPr>
          <w:rFonts w:ascii="Times New Roman" w:hAnsi="Times New Roman"/>
        </w:rPr>
        <w:t xml:space="preserve"> de dezembro de 1994, quanto aos equipamentos de limpeza que gerem ruído no seu funcionamento;</w:t>
      </w: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O fornecimento aos empregados os equipamentos de segurança que se fizerem necessários, para a execução de serviços;</w:t>
      </w: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A realização de programa interno de treinamento de seus empregados, nos três primeiros meses de execução contratual, para redução de consumo de energia elétrica, de consumo de água e redução de produção de resíduos sólidos, observadas as normas ambientais vigentes;</w:t>
      </w: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 xml:space="preserve">A realização da separação dos resíduos recicláveis descartados pelos órgãos e entidades da Administração Pública Federal direta, autárquica e </w:t>
      </w:r>
      <w:proofErr w:type="spellStart"/>
      <w:r w:rsidRPr="00BF3C27">
        <w:rPr>
          <w:rFonts w:ascii="Times New Roman" w:hAnsi="Times New Roman"/>
        </w:rPr>
        <w:t>fundacional</w:t>
      </w:r>
      <w:proofErr w:type="spellEnd"/>
      <w:r w:rsidRPr="00BF3C27">
        <w:rPr>
          <w:rFonts w:ascii="Times New Roman" w:hAnsi="Times New Roman"/>
        </w:rPr>
        <w:t xml:space="preserve">, na fonte geradora, e a sua destinação às associações e cooperativas dos catadores de materiais recicláveis, que será procedida pela coleta seletiva do papel para reciclagem, quando couber, nos termos da IN/MARE nº 6, de </w:t>
      </w:r>
      <w:proofErr w:type="gramStart"/>
      <w:r w:rsidRPr="00BF3C27">
        <w:rPr>
          <w:rFonts w:ascii="Times New Roman" w:hAnsi="Times New Roman"/>
        </w:rPr>
        <w:t>3</w:t>
      </w:r>
      <w:proofErr w:type="gramEnd"/>
      <w:r w:rsidRPr="00BF3C27">
        <w:rPr>
          <w:rFonts w:ascii="Times New Roman" w:hAnsi="Times New Roman"/>
        </w:rPr>
        <w:t xml:space="preserve"> de novembro de 1995 e do Decreto nº 5.940, de 25 de outubro de 2006;</w:t>
      </w: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O respeito às Normas Brasileiras – NBR publicadas pela Associação Brasileira de Normas Técnicas sobre resíduos sólidos;</w:t>
      </w:r>
    </w:p>
    <w:p w:rsidR="00484120" w:rsidRPr="00BF3C27" w:rsidRDefault="00484120"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A previsão da destinação ambiental adequada das pilhas e baterias usadas ou inservíveis.</w:t>
      </w:r>
    </w:p>
    <w:p w:rsidR="00B61E56" w:rsidRPr="00BF3C27" w:rsidRDefault="00B61E56" w:rsidP="001A5497">
      <w:pPr>
        <w:pStyle w:val="Ttulo1"/>
        <w:keepNext/>
        <w:numPr>
          <w:ilvl w:val="0"/>
          <w:numId w:val="28"/>
        </w:numPr>
        <w:tabs>
          <w:tab w:val="left" w:pos="426"/>
        </w:tabs>
        <w:suppressAutoHyphens/>
        <w:spacing w:before="360" w:after="120"/>
        <w:contextualSpacing w:val="0"/>
        <w:jc w:val="both"/>
        <w:rPr>
          <w:rFonts w:ascii="Times New Roman" w:hAnsi="Times New Roman"/>
          <w:sz w:val="24"/>
          <w:szCs w:val="24"/>
        </w:rPr>
      </w:pPr>
      <w:bookmarkStart w:id="25" w:name="__RefHeading___Toc384898379"/>
      <w:bookmarkStart w:id="26" w:name="_Toc447117392"/>
      <w:bookmarkEnd w:id="25"/>
      <w:r w:rsidRPr="00BF3C27">
        <w:rPr>
          <w:rFonts w:ascii="Times New Roman" w:hAnsi="Times New Roman"/>
          <w:sz w:val="24"/>
          <w:szCs w:val="24"/>
        </w:rPr>
        <w:t>CÓDIGO DE CONDUTA ÉTICA E INTEGRIDADE DA CODEVASF</w:t>
      </w:r>
    </w:p>
    <w:p w:rsidR="00770BF8" w:rsidRPr="00BF3C27" w:rsidRDefault="00770BF8" w:rsidP="00770BF8">
      <w:pPr>
        <w:rPr>
          <w:rFonts w:ascii="Times New Roman" w:hAnsi="Times New Roman"/>
          <w:sz w:val="24"/>
          <w:szCs w:val="24"/>
        </w:rPr>
      </w:pPr>
    </w:p>
    <w:p w:rsidR="00B61E56" w:rsidRPr="00BF3C27" w:rsidRDefault="00B61E56"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A Contratada deverá apresentar quando da assinatura do contrato o Termo de Observância ao Código de Conduta Ética e Integridade da CODEVASF, devidamente assinado, sendo condição essencial para a referida assinatura.</w:t>
      </w:r>
    </w:p>
    <w:p w:rsidR="00B61E56" w:rsidRDefault="00B61E56" w:rsidP="001A5497">
      <w:pPr>
        <w:pStyle w:val="Recuodecorpodetexto"/>
        <w:numPr>
          <w:ilvl w:val="1"/>
          <w:numId w:val="28"/>
        </w:numPr>
        <w:tabs>
          <w:tab w:val="left" w:pos="-1985"/>
          <w:tab w:val="left" w:pos="1134"/>
        </w:tabs>
        <w:spacing w:before="120"/>
        <w:ind w:left="1134" w:hanging="709"/>
        <w:jc w:val="both"/>
        <w:rPr>
          <w:rFonts w:ascii="Times New Roman" w:hAnsi="Times New Roman"/>
        </w:rPr>
      </w:pPr>
      <w:r w:rsidRPr="00BF3C27">
        <w:rPr>
          <w:rFonts w:ascii="Times New Roman" w:hAnsi="Times New Roman"/>
        </w:rPr>
        <w:t>O descumprimento do Código de Conduta Ética e Integridade da CODEVASF, por empregado da empresa contratada, deverá ser comunicado formalmente ao representante legal da referida empresa.</w:t>
      </w:r>
    </w:p>
    <w:p w:rsidR="00CB1278" w:rsidRPr="00CB0C60" w:rsidRDefault="00CB1278" w:rsidP="001A5497">
      <w:pPr>
        <w:pStyle w:val="Ttulo1"/>
        <w:numPr>
          <w:ilvl w:val="0"/>
          <w:numId w:val="28"/>
        </w:numPr>
        <w:jc w:val="both"/>
        <w:rPr>
          <w:rFonts w:ascii="Times New Roman" w:hAnsi="Times New Roman"/>
          <w:sz w:val="24"/>
        </w:rPr>
      </w:pPr>
      <w:r w:rsidRPr="00CB0C60">
        <w:rPr>
          <w:rFonts w:ascii="Times New Roman" w:hAnsi="Times New Roman"/>
          <w:sz w:val="24"/>
        </w:rPr>
        <w:t>CONTA-DEPÓSITO VINCULADA</w:t>
      </w:r>
    </w:p>
    <w:p w:rsidR="00CB1278" w:rsidRPr="00CB0C60" w:rsidRDefault="00CB1278" w:rsidP="00CB1278">
      <w:pPr>
        <w:rPr>
          <w:rFonts w:ascii="Times New Roman" w:hAnsi="Times New Roman"/>
          <w:sz w:val="24"/>
        </w:rPr>
      </w:pPr>
    </w:p>
    <w:p w:rsidR="00CB1278" w:rsidRPr="00E660E9" w:rsidRDefault="00CB1278" w:rsidP="00E660E9">
      <w:pPr>
        <w:pStyle w:val="PargrafodaLista"/>
        <w:numPr>
          <w:ilvl w:val="1"/>
          <w:numId w:val="28"/>
        </w:numPr>
        <w:spacing w:before="120" w:after="120" w:line="276" w:lineRule="auto"/>
        <w:jc w:val="both"/>
        <w:rPr>
          <w:rFonts w:ascii="Times New Roman" w:hAnsi="Times New Roman"/>
          <w:sz w:val="24"/>
        </w:rPr>
      </w:pPr>
      <w:r w:rsidRPr="00E660E9">
        <w:rPr>
          <w:rFonts w:ascii="Times New Roman" w:hAnsi="Times New Roman"/>
          <w:sz w:val="24"/>
        </w:rPr>
        <w:t xml:space="preserve">  Para atendimento ao disposto no art. 18 da IN SEGES/MPDG N. 5/2017, as regras acerca da Conta-Depósito Vinculada a que se refere o Anexo XII da IN SEGES/MPDG n. 5/2017 são as estabelecidas no presente Edital. </w:t>
      </w:r>
    </w:p>
    <w:p w:rsidR="00CB1278" w:rsidRPr="00CB0C60" w:rsidRDefault="00CB1278" w:rsidP="00CB1278">
      <w:pPr>
        <w:pStyle w:val="PargrafodaLista"/>
        <w:numPr>
          <w:ilvl w:val="0"/>
          <w:numId w:val="0"/>
        </w:numPr>
        <w:spacing w:before="120" w:after="120" w:line="276" w:lineRule="auto"/>
        <w:ind w:left="142"/>
        <w:rPr>
          <w:rFonts w:ascii="Times New Roman" w:hAnsi="Times New Roman"/>
          <w:sz w:val="24"/>
        </w:rPr>
      </w:pPr>
    </w:p>
    <w:p w:rsidR="00CB1278" w:rsidRPr="00CB0C60" w:rsidRDefault="00CB1278" w:rsidP="00E660E9">
      <w:pPr>
        <w:pStyle w:val="PargrafodaLista"/>
        <w:numPr>
          <w:ilvl w:val="1"/>
          <w:numId w:val="28"/>
        </w:numPr>
        <w:spacing w:before="120" w:after="120" w:line="276" w:lineRule="auto"/>
        <w:jc w:val="both"/>
        <w:rPr>
          <w:rFonts w:ascii="Times New Roman" w:hAnsi="Times New Roman"/>
          <w:sz w:val="24"/>
        </w:rPr>
      </w:pPr>
      <w:r>
        <w:rPr>
          <w:rFonts w:ascii="Times New Roman" w:hAnsi="Times New Roman"/>
          <w:sz w:val="24"/>
        </w:rPr>
        <w:t xml:space="preserve"> </w:t>
      </w:r>
      <w:r w:rsidRPr="00CB0C60">
        <w:rPr>
          <w:rFonts w:ascii="Times New Roman" w:hAnsi="Times New Roman"/>
          <w:sz w:val="24"/>
        </w:rPr>
        <w:t xml:space="preserve">A CONTRATANTE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w:t>
      </w:r>
      <w:r w:rsidRPr="00CB0C60">
        <w:rPr>
          <w:rFonts w:ascii="Times New Roman" w:hAnsi="Times New Roman"/>
          <w:sz w:val="24"/>
        </w:rPr>
        <w:lastRenderedPageBreak/>
        <w:t xml:space="preserve">obrigações, até o momento da regularização, sem prejuízo das sanções cabíveis. </w:t>
      </w:r>
    </w:p>
    <w:p w:rsidR="00CB1278" w:rsidRPr="00CB0C60" w:rsidRDefault="00CB1278" w:rsidP="00CB1278">
      <w:pPr>
        <w:pStyle w:val="PargrafodaLista"/>
        <w:numPr>
          <w:ilvl w:val="0"/>
          <w:numId w:val="0"/>
        </w:numPr>
        <w:ind w:left="720"/>
        <w:rPr>
          <w:rFonts w:ascii="Times New Roman" w:hAnsi="Times New Roman"/>
          <w:sz w:val="24"/>
        </w:rPr>
      </w:pPr>
    </w:p>
    <w:p w:rsidR="00CB1278" w:rsidRPr="00CB0C60" w:rsidRDefault="00CB1278" w:rsidP="00E660E9">
      <w:pPr>
        <w:pStyle w:val="PargrafodaLista"/>
        <w:numPr>
          <w:ilvl w:val="1"/>
          <w:numId w:val="28"/>
        </w:numPr>
        <w:spacing w:before="120" w:after="120" w:line="276" w:lineRule="auto"/>
        <w:ind w:left="142" w:firstLine="0"/>
        <w:jc w:val="both"/>
        <w:rPr>
          <w:rFonts w:ascii="Times New Roman" w:hAnsi="Times New Roman"/>
          <w:sz w:val="24"/>
        </w:rPr>
      </w:pPr>
      <w:r w:rsidRPr="00CB0C60">
        <w:rPr>
          <w:rFonts w:ascii="Times New Roman" w:hAnsi="Times New Roman"/>
          <w:sz w:val="24"/>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rsidR="00CB1278" w:rsidRPr="00CB0C60" w:rsidRDefault="00CB1278" w:rsidP="00E660E9">
      <w:pPr>
        <w:numPr>
          <w:ilvl w:val="1"/>
          <w:numId w:val="28"/>
        </w:numPr>
        <w:spacing w:before="120" w:after="120" w:line="276" w:lineRule="auto"/>
        <w:ind w:left="567"/>
        <w:jc w:val="both"/>
        <w:rPr>
          <w:rFonts w:ascii="Times New Roman" w:hAnsi="Times New Roman"/>
          <w:sz w:val="24"/>
        </w:rPr>
      </w:pPr>
      <w:r>
        <w:rPr>
          <w:rFonts w:ascii="Times New Roman" w:hAnsi="Times New Roman"/>
          <w:sz w:val="24"/>
        </w:rPr>
        <w:t xml:space="preserve"> </w:t>
      </w:r>
      <w:r w:rsidRPr="00CB0C60">
        <w:rPr>
          <w:rFonts w:ascii="Times New Roman" w:hAnsi="Times New Roman"/>
          <w:sz w:val="24"/>
        </w:rPr>
        <w:t xml:space="preserve">Autorizar o provisionamento de valores para o pagamento das férias, 13º salário e rescisão contratual dos trabalhadores da contratada, bem como de suas repercussões trabalhistas, fundiárias e </w:t>
      </w:r>
      <w:proofErr w:type="gramStart"/>
      <w:r w:rsidRPr="00CB0C60">
        <w:rPr>
          <w:rFonts w:ascii="Times New Roman" w:hAnsi="Times New Roman"/>
          <w:sz w:val="24"/>
        </w:rPr>
        <w:t>previdenciárias, que serão depositados pela contratante em conta-depósito vinculada específica, em nome do prestador dos serviços, bloqueada para movimentação</w:t>
      </w:r>
      <w:proofErr w:type="gramEnd"/>
      <w:r w:rsidRPr="00CB0C60">
        <w:rPr>
          <w:rFonts w:ascii="Times New Roman" w:hAnsi="Times New Roman"/>
          <w:sz w:val="24"/>
        </w:rPr>
        <w:t>, conforme disposto no anexo XII da Instrução Normativa SEGES/MPDG nº 5, de 2017, os quais somente serão liberados para o pagamento direto dessas verbas aos trabalhadores, nas condições estabelecidas no item 1.5 do anexo VII-B da referida norma.</w:t>
      </w:r>
    </w:p>
    <w:p w:rsidR="00CB1278" w:rsidRPr="00CB0C60" w:rsidRDefault="009E7801" w:rsidP="00E660E9">
      <w:pPr>
        <w:numPr>
          <w:ilvl w:val="2"/>
          <w:numId w:val="28"/>
        </w:numPr>
        <w:tabs>
          <w:tab w:val="left" w:pos="1440"/>
        </w:tabs>
        <w:autoSpaceDE w:val="0"/>
        <w:snapToGrid w:val="0"/>
        <w:spacing w:before="120" w:after="120" w:line="276" w:lineRule="auto"/>
        <w:ind w:left="2127"/>
        <w:jc w:val="both"/>
        <w:rPr>
          <w:rFonts w:ascii="Times New Roman" w:hAnsi="Times New Roman"/>
          <w:sz w:val="24"/>
        </w:rPr>
      </w:pPr>
      <w:r>
        <w:rPr>
          <w:rFonts w:ascii="Times New Roman" w:hAnsi="Times New Roman"/>
          <w:sz w:val="24"/>
        </w:rPr>
        <w:t xml:space="preserve"> </w:t>
      </w:r>
      <w:r w:rsidR="00CB1278" w:rsidRPr="00CB0C60">
        <w:rPr>
          <w:rFonts w:ascii="Times New Roman" w:hAnsi="Times New Roman"/>
          <w:sz w:val="24"/>
        </w:rPr>
        <w:t xml:space="preserve">O montante dos depósitos da conta vinculada, conforme item </w:t>
      </w:r>
      <w:proofErr w:type="gramStart"/>
      <w:r w:rsidR="00CB1278" w:rsidRPr="00CB0C60">
        <w:rPr>
          <w:rFonts w:ascii="Times New Roman" w:hAnsi="Times New Roman"/>
          <w:sz w:val="24"/>
        </w:rPr>
        <w:t>2</w:t>
      </w:r>
      <w:proofErr w:type="gramEnd"/>
      <w:r w:rsidR="00CB1278" w:rsidRPr="00CB0C60">
        <w:rPr>
          <w:rFonts w:ascii="Times New Roman" w:hAnsi="Times New Roman"/>
          <w:sz w:val="24"/>
        </w:rPr>
        <w:t xml:space="preserve"> do Anexo XII da IN SEGES/MPDG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rsidR="00CB1278" w:rsidRPr="00CB0C60" w:rsidRDefault="00CB1278" w:rsidP="00E660E9">
      <w:pPr>
        <w:numPr>
          <w:ilvl w:val="3"/>
          <w:numId w:val="28"/>
        </w:numPr>
        <w:tabs>
          <w:tab w:val="left" w:pos="1440"/>
        </w:tabs>
        <w:autoSpaceDE w:val="0"/>
        <w:snapToGrid w:val="0"/>
        <w:spacing w:before="120" w:after="120" w:line="276" w:lineRule="auto"/>
        <w:ind w:left="3261"/>
        <w:jc w:val="both"/>
        <w:rPr>
          <w:rFonts w:ascii="Times New Roman" w:hAnsi="Times New Roman"/>
          <w:sz w:val="24"/>
        </w:rPr>
      </w:pPr>
      <w:r w:rsidRPr="00CB0C60">
        <w:rPr>
          <w:rFonts w:ascii="Times New Roman" w:hAnsi="Times New Roman"/>
          <w:sz w:val="24"/>
        </w:rPr>
        <w:t>13º (décimo terceiro) salário;</w:t>
      </w:r>
    </w:p>
    <w:p w:rsidR="00CB1278" w:rsidRPr="00CB0C60" w:rsidRDefault="00CB1278" w:rsidP="00E660E9">
      <w:pPr>
        <w:numPr>
          <w:ilvl w:val="3"/>
          <w:numId w:val="28"/>
        </w:numPr>
        <w:tabs>
          <w:tab w:val="left" w:pos="1440"/>
        </w:tabs>
        <w:autoSpaceDE w:val="0"/>
        <w:snapToGrid w:val="0"/>
        <w:spacing w:before="120" w:after="120" w:line="276" w:lineRule="auto"/>
        <w:ind w:left="3261"/>
        <w:jc w:val="both"/>
        <w:rPr>
          <w:rFonts w:ascii="Times New Roman" w:hAnsi="Times New Roman"/>
          <w:sz w:val="24"/>
        </w:rPr>
      </w:pPr>
      <w:r w:rsidRPr="00CB0C60">
        <w:rPr>
          <w:rFonts w:ascii="Times New Roman" w:hAnsi="Times New Roman"/>
          <w:sz w:val="24"/>
        </w:rPr>
        <w:t>Férias e um terço constitucional de férias;</w:t>
      </w:r>
    </w:p>
    <w:p w:rsidR="00CB1278" w:rsidRPr="00CB0C60" w:rsidRDefault="00CB1278" w:rsidP="00E660E9">
      <w:pPr>
        <w:numPr>
          <w:ilvl w:val="3"/>
          <w:numId w:val="28"/>
        </w:numPr>
        <w:tabs>
          <w:tab w:val="left" w:pos="1440"/>
        </w:tabs>
        <w:autoSpaceDE w:val="0"/>
        <w:snapToGrid w:val="0"/>
        <w:spacing w:before="120" w:after="120" w:line="276" w:lineRule="auto"/>
        <w:ind w:left="3261"/>
        <w:jc w:val="both"/>
        <w:rPr>
          <w:rFonts w:ascii="Times New Roman" w:hAnsi="Times New Roman"/>
          <w:sz w:val="24"/>
        </w:rPr>
      </w:pPr>
      <w:r w:rsidRPr="00CB0C60">
        <w:rPr>
          <w:rFonts w:ascii="Times New Roman" w:hAnsi="Times New Roman"/>
          <w:sz w:val="24"/>
        </w:rPr>
        <w:t>Multa sobre o FGTS e contribuição social para as rescisões sem justa causa; e</w:t>
      </w:r>
    </w:p>
    <w:p w:rsidR="00CB1278" w:rsidRPr="00CB0C60" w:rsidRDefault="00CB1278" w:rsidP="00E660E9">
      <w:pPr>
        <w:numPr>
          <w:ilvl w:val="3"/>
          <w:numId w:val="28"/>
        </w:numPr>
        <w:tabs>
          <w:tab w:val="left" w:pos="1440"/>
        </w:tabs>
        <w:autoSpaceDE w:val="0"/>
        <w:snapToGrid w:val="0"/>
        <w:spacing w:before="120" w:after="120" w:line="276" w:lineRule="auto"/>
        <w:ind w:left="3261"/>
        <w:jc w:val="both"/>
        <w:rPr>
          <w:rFonts w:ascii="Times New Roman" w:hAnsi="Times New Roman"/>
          <w:sz w:val="24"/>
        </w:rPr>
      </w:pPr>
      <w:r w:rsidRPr="00CB0C60">
        <w:rPr>
          <w:rFonts w:ascii="Times New Roman" w:hAnsi="Times New Roman"/>
          <w:sz w:val="24"/>
        </w:rPr>
        <w:t>Encargos sobre férias e 13º (décimo terceiro) salário.</w:t>
      </w:r>
    </w:p>
    <w:p w:rsidR="00CB1278" w:rsidRPr="00CB0C60" w:rsidRDefault="00CB1278" w:rsidP="00E660E9">
      <w:pPr>
        <w:numPr>
          <w:ilvl w:val="3"/>
          <w:numId w:val="28"/>
        </w:numPr>
        <w:tabs>
          <w:tab w:val="left" w:pos="1440"/>
        </w:tabs>
        <w:autoSpaceDE w:val="0"/>
        <w:snapToGrid w:val="0"/>
        <w:spacing w:before="120" w:after="120" w:line="276" w:lineRule="auto"/>
        <w:ind w:left="3261"/>
        <w:jc w:val="both"/>
        <w:rPr>
          <w:rFonts w:ascii="Times New Roman" w:hAnsi="Times New Roman"/>
          <w:sz w:val="24"/>
        </w:rPr>
      </w:pPr>
      <w:r w:rsidRPr="00CB0C60">
        <w:rPr>
          <w:rFonts w:ascii="Times New Roman" w:hAnsi="Times New Roman"/>
          <w:sz w:val="24"/>
        </w:rPr>
        <w:t>Os percentuais de provisionamento e a forma de cálculo serão aqueles indicados no Anexo XII da IN SEGES/MPDG n. 5/2017.</w:t>
      </w:r>
    </w:p>
    <w:p w:rsidR="00CB1278" w:rsidRPr="00CB0C60" w:rsidRDefault="00CB1278" w:rsidP="00E660E9">
      <w:pPr>
        <w:numPr>
          <w:ilvl w:val="1"/>
          <w:numId w:val="28"/>
        </w:numPr>
        <w:spacing w:before="120" w:after="120" w:line="276" w:lineRule="auto"/>
        <w:ind w:left="567"/>
        <w:jc w:val="both"/>
        <w:rPr>
          <w:rFonts w:ascii="Times New Roman" w:hAnsi="Times New Roman"/>
          <w:sz w:val="24"/>
        </w:rPr>
      </w:pPr>
      <w:r>
        <w:rPr>
          <w:rFonts w:ascii="Times New Roman" w:hAnsi="Times New Roman"/>
          <w:sz w:val="24"/>
        </w:rPr>
        <w:t xml:space="preserve"> </w:t>
      </w:r>
      <w:r w:rsidRPr="00CB0C60">
        <w:rPr>
          <w:rFonts w:ascii="Times New Roman" w:hAnsi="Times New Roman"/>
          <w:sz w:val="24"/>
        </w:rPr>
        <w:t xml:space="preserve">O saldo da conta-depósito será remunerado pelo índice de correção da poupança pro rata </w:t>
      </w:r>
      <w:proofErr w:type="spellStart"/>
      <w:r w:rsidRPr="00CB0C60">
        <w:rPr>
          <w:rFonts w:ascii="Times New Roman" w:hAnsi="Times New Roman"/>
          <w:sz w:val="24"/>
        </w:rPr>
        <w:t>die</w:t>
      </w:r>
      <w:proofErr w:type="spellEnd"/>
      <w:r w:rsidRPr="00CB0C60">
        <w:rPr>
          <w:rFonts w:ascii="Times New Roman" w:hAnsi="Times New Roman"/>
          <w:sz w:val="24"/>
        </w:rPr>
        <w:t>, conforme definido em Termo de Cooperação Técnica firmado entre o promotor desta licitação e instituição financeira. Eventual alteração da forma de correção implicará a revisão do Termo de Cooperação Técnica.</w:t>
      </w:r>
    </w:p>
    <w:p w:rsidR="00CB1278" w:rsidRPr="00CB0C60" w:rsidRDefault="00CB1278" w:rsidP="00E660E9">
      <w:pPr>
        <w:numPr>
          <w:ilvl w:val="1"/>
          <w:numId w:val="28"/>
        </w:numPr>
        <w:spacing w:before="120" w:after="120" w:line="276" w:lineRule="auto"/>
        <w:ind w:left="709"/>
        <w:jc w:val="both"/>
        <w:rPr>
          <w:rFonts w:ascii="Times New Roman" w:hAnsi="Times New Roman"/>
          <w:sz w:val="24"/>
        </w:rPr>
      </w:pPr>
      <w:r>
        <w:rPr>
          <w:rFonts w:ascii="Times New Roman" w:hAnsi="Times New Roman"/>
          <w:sz w:val="24"/>
        </w:rPr>
        <w:t xml:space="preserve"> </w:t>
      </w:r>
      <w:r w:rsidRPr="00CB0C60">
        <w:rPr>
          <w:rFonts w:ascii="Times New Roman" w:hAnsi="Times New Roman"/>
          <w:sz w:val="24"/>
        </w:rPr>
        <w:t>Os valores referentes às provisões mencionadas neste edital que sejam retidos por meio da conta-depósito</w:t>
      </w:r>
      <w:proofErr w:type="gramStart"/>
      <w:r w:rsidRPr="00CB0C60">
        <w:rPr>
          <w:rFonts w:ascii="Times New Roman" w:hAnsi="Times New Roman"/>
          <w:sz w:val="24"/>
        </w:rPr>
        <w:t>, deixarão</w:t>
      </w:r>
      <w:proofErr w:type="gramEnd"/>
      <w:r w:rsidRPr="00CB0C60">
        <w:rPr>
          <w:rFonts w:ascii="Times New Roman" w:hAnsi="Times New Roman"/>
          <w:sz w:val="24"/>
        </w:rPr>
        <w:t xml:space="preserve"> de compor o valor mensal a ser pago diretamente à empresa que vier a prestar os serviços.</w:t>
      </w:r>
    </w:p>
    <w:p w:rsidR="00CB1278" w:rsidRPr="00CB0C60" w:rsidRDefault="00CB1278" w:rsidP="00E660E9">
      <w:pPr>
        <w:numPr>
          <w:ilvl w:val="1"/>
          <w:numId w:val="28"/>
        </w:numPr>
        <w:spacing w:before="120" w:after="120" w:line="276" w:lineRule="auto"/>
        <w:ind w:left="709"/>
        <w:jc w:val="both"/>
        <w:rPr>
          <w:rFonts w:ascii="Times New Roman" w:hAnsi="Times New Roman"/>
          <w:sz w:val="24"/>
        </w:rPr>
      </w:pPr>
      <w:r>
        <w:rPr>
          <w:rFonts w:ascii="Times New Roman" w:hAnsi="Times New Roman"/>
          <w:sz w:val="24"/>
        </w:rPr>
        <w:lastRenderedPageBreak/>
        <w:t xml:space="preserve"> </w:t>
      </w:r>
      <w:r w:rsidRPr="00CB0C60">
        <w:rPr>
          <w:rFonts w:ascii="Times New Roman" w:hAnsi="Times New Roman"/>
          <w:sz w:val="24"/>
        </w:rPr>
        <w:t>Em caso de cobrança de tarifa ou encargos bancários para operacionalização da conta-depósito, os recursos atinentes a essas despesas serão debitados dos valores depositados.</w:t>
      </w:r>
    </w:p>
    <w:p w:rsidR="00CB1278" w:rsidRPr="00CB0C60" w:rsidRDefault="00CB1278" w:rsidP="00E660E9">
      <w:pPr>
        <w:numPr>
          <w:ilvl w:val="1"/>
          <w:numId w:val="28"/>
        </w:numPr>
        <w:spacing w:before="120" w:after="120" w:line="276" w:lineRule="auto"/>
        <w:ind w:left="709"/>
        <w:jc w:val="both"/>
        <w:rPr>
          <w:rFonts w:ascii="Times New Roman" w:hAnsi="Times New Roman"/>
          <w:sz w:val="24"/>
        </w:rPr>
      </w:pPr>
      <w:r>
        <w:rPr>
          <w:rFonts w:ascii="Times New Roman" w:hAnsi="Times New Roman"/>
          <w:sz w:val="24"/>
        </w:rPr>
        <w:t xml:space="preserve"> </w:t>
      </w:r>
      <w:r w:rsidRPr="00CB0C60">
        <w:rPr>
          <w:rFonts w:ascii="Times New Roman" w:hAnsi="Times New Roman"/>
          <w:sz w:val="24"/>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rsidR="00CB1278" w:rsidRPr="00CB0C60" w:rsidRDefault="00CB1278" w:rsidP="00E660E9">
      <w:pPr>
        <w:numPr>
          <w:ilvl w:val="2"/>
          <w:numId w:val="28"/>
        </w:numPr>
        <w:tabs>
          <w:tab w:val="left" w:pos="1440"/>
        </w:tabs>
        <w:autoSpaceDE w:val="0"/>
        <w:snapToGrid w:val="0"/>
        <w:spacing w:before="120" w:after="120" w:line="276" w:lineRule="auto"/>
        <w:ind w:left="1843" w:firstLine="0"/>
        <w:jc w:val="both"/>
        <w:rPr>
          <w:rFonts w:ascii="Times New Roman" w:hAnsi="Times New Roman"/>
          <w:sz w:val="24"/>
        </w:rPr>
      </w:pPr>
      <w:r w:rsidRPr="00CB0C60">
        <w:rPr>
          <w:rFonts w:ascii="Times New Roman" w:hAnsi="Times New Roman"/>
          <w:sz w:val="24"/>
        </w:rPr>
        <w:t xml:space="preserve">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w:t>
      </w:r>
      <w:proofErr w:type="gramStart"/>
      <w:r w:rsidRPr="00CB0C60">
        <w:rPr>
          <w:rFonts w:ascii="Times New Roman" w:hAnsi="Times New Roman"/>
          <w:sz w:val="24"/>
        </w:rPr>
        <w:t>5</w:t>
      </w:r>
      <w:proofErr w:type="gramEnd"/>
      <w:r w:rsidRPr="00CB0C60">
        <w:rPr>
          <w:rFonts w:ascii="Times New Roman" w:hAnsi="Times New Roman"/>
          <w:sz w:val="24"/>
        </w:rPr>
        <w:t xml:space="preserve"> (cinco) dias úteis, a contar da data da apresentação dos documentos comprobatórios pela empresa.</w:t>
      </w:r>
    </w:p>
    <w:p w:rsidR="00CB1278" w:rsidRPr="00CB0C60" w:rsidRDefault="00CB1278" w:rsidP="00E660E9">
      <w:pPr>
        <w:numPr>
          <w:ilvl w:val="2"/>
          <w:numId w:val="28"/>
        </w:numPr>
        <w:tabs>
          <w:tab w:val="left" w:pos="1440"/>
        </w:tabs>
        <w:autoSpaceDE w:val="0"/>
        <w:snapToGrid w:val="0"/>
        <w:spacing w:before="120" w:after="120" w:line="276" w:lineRule="auto"/>
        <w:ind w:left="1843" w:firstLine="0"/>
        <w:jc w:val="both"/>
        <w:rPr>
          <w:rFonts w:ascii="Times New Roman" w:hAnsi="Times New Roman"/>
          <w:sz w:val="24"/>
        </w:rPr>
      </w:pPr>
      <w:r w:rsidRPr="00CB0C60">
        <w:rPr>
          <w:rFonts w:ascii="Times New Roman" w:hAnsi="Times New Roman"/>
          <w:sz w:val="24"/>
        </w:rPr>
        <w:t>A autorização de movimentação deverá especificar que se destina exclusivamente para o pagamento dos encargos trabalhistas ou de eventual indenização trabalhista aos trabalhadores favorecidos.</w:t>
      </w:r>
    </w:p>
    <w:p w:rsidR="00CB1278" w:rsidRPr="00CB0C60" w:rsidRDefault="00CB1278" w:rsidP="00E660E9">
      <w:pPr>
        <w:numPr>
          <w:ilvl w:val="2"/>
          <w:numId w:val="28"/>
        </w:numPr>
        <w:tabs>
          <w:tab w:val="left" w:pos="1440"/>
        </w:tabs>
        <w:autoSpaceDE w:val="0"/>
        <w:snapToGrid w:val="0"/>
        <w:spacing w:before="120" w:after="120" w:line="276" w:lineRule="auto"/>
        <w:ind w:left="1843" w:firstLine="0"/>
        <w:jc w:val="both"/>
        <w:rPr>
          <w:rFonts w:ascii="Times New Roman" w:hAnsi="Times New Roman"/>
          <w:sz w:val="24"/>
        </w:rPr>
      </w:pPr>
      <w:r w:rsidRPr="00CB0C60">
        <w:rPr>
          <w:rFonts w:ascii="Times New Roman" w:hAnsi="Times New Roman"/>
          <w:sz w:val="24"/>
        </w:rPr>
        <w:t xml:space="preserve">A empresa deverá apresentar ao órgão ou entidade contratante, no prazo máximo de </w:t>
      </w:r>
      <w:proofErr w:type="gramStart"/>
      <w:r w:rsidRPr="00CB0C60">
        <w:rPr>
          <w:rFonts w:ascii="Times New Roman" w:hAnsi="Times New Roman"/>
          <w:sz w:val="24"/>
        </w:rPr>
        <w:t>3</w:t>
      </w:r>
      <w:proofErr w:type="gramEnd"/>
      <w:r w:rsidRPr="00CB0C60">
        <w:rPr>
          <w:rFonts w:ascii="Times New Roman" w:hAnsi="Times New Roman"/>
          <w:sz w:val="24"/>
        </w:rPr>
        <w:t xml:space="preserve"> (três) dias úteis, contados da movimentação, o comprovante das transferências bancárias realizadas para a quitação das obrigações trabalhistas.</w:t>
      </w:r>
    </w:p>
    <w:p w:rsidR="00CB1278" w:rsidRPr="00CB0C60" w:rsidRDefault="009E7801" w:rsidP="00E660E9">
      <w:pPr>
        <w:pStyle w:val="PargrafodaLista"/>
        <w:numPr>
          <w:ilvl w:val="1"/>
          <w:numId w:val="28"/>
        </w:numPr>
        <w:tabs>
          <w:tab w:val="left" w:pos="1440"/>
        </w:tabs>
        <w:autoSpaceDE w:val="0"/>
        <w:snapToGrid w:val="0"/>
        <w:spacing w:before="120" w:after="120" w:line="276" w:lineRule="auto"/>
        <w:ind w:left="567"/>
        <w:jc w:val="both"/>
        <w:rPr>
          <w:rFonts w:ascii="Times New Roman" w:hAnsi="Times New Roman"/>
          <w:sz w:val="24"/>
        </w:rPr>
      </w:pPr>
      <w:r>
        <w:rPr>
          <w:rFonts w:ascii="Times New Roman" w:hAnsi="Times New Roman"/>
          <w:sz w:val="24"/>
        </w:rPr>
        <w:t xml:space="preserve"> </w:t>
      </w:r>
      <w:r w:rsidR="00CB1278" w:rsidRPr="00CB0C60">
        <w:rPr>
          <w:rFonts w:ascii="Times New Roman" w:hAnsi="Times New Roman"/>
          <w:sz w:val="24"/>
        </w:rPr>
        <w:t>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SEGES/MPDG Nº05/2017</w:t>
      </w:r>
    </w:p>
    <w:p w:rsidR="0035572C" w:rsidRPr="00BF3C27" w:rsidRDefault="0035572C" w:rsidP="001A5497">
      <w:pPr>
        <w:pStyle w:val="Ttulo1"/>
        <w:keepNext/>
        <w:numPr>
          <w:ilvl w:val="0"/>
          <w:numId w:val="28"/>
        </w:numPr>
        <w:tabs>
          <w:tab w:val="left" w:pos="426"/>
        </w:tabs>
        <w:suppressAutoHyphens/>
        <w:spacing w:before="360" w:after="120"/>
        <w:contextualSpacing w:val="0"/>
        <w:jc w:val="both"/>
        <w:rPr>
          <w:rFonts w:ascii="Times New Roman" w:hAnsi="Times New Roman"/>
          <w:sz w:val="24"/>
          <w:szCs w:val="24"/>
        </w:rPr>
      </w:pPr>
      <w:r w:rsidRPr="00BF3C27">
        <w:rPr>
          <w:rFonts w:ascii="Times New Roman" w:hAnsi="Times New Roman"/>
          <w:sz w:val="24"/>
          <w:szCs w:val="24"/>
        </w:rPr>
        <w:t>CONDIÇÕES GERAIS</w:t>
      </w:r>
      <w:bookmarkEnd w:id="26"/>
    </w:p>
    <w:p w:rsidR="00355BDE" w:rsidRPr="00BF3C27" w:rsidRDefault="00355BDE" w:rsidP="00355BDE">
      <w:pPr>
        <w:rPr>
          <w:rFonts w:ascii="Times New Roman" w:hAnsi="Times New Roman"/>
          <w:sz w:val="24"/>
          <w:szCs w:val="24"/>
        </w:rPr>
      </w:pPr>
    </w:p>
    <w:p w:rsidR="0035572C" w:rsidRPr="00BF3C27" w:rsidRDefault="0035572C" w:rsidP="001A5497">
      <w:pPr>
        <w:pStyle w:val="Ttulo1"/>
        <w:numPr>
          <w:ilvl w:val="0"/>
          <w:numId w:val="28"/>
        </w:numPr>
        <w:contextualSpacing w:val="0"/>
        <w:jc w:val="both"/>
        <w:rPr>
          <w:rFonts w:ascii="Times New Roman" w:eastAsia="Times New Roman" w:hAnsi="Times New Roman"/>
          <w:vanish/>
          <w:sz w:val="24"/>
          <w:szCs w:val="24"/>
          <w:lang w:eastAsia="ar-SA"/>
        </w:rPr>
      </w:pPr>
    </w:p>
    <w:p w:rsidR="0035572C" w:rsidRPr="00BF3C27" w:rsidRDefault="0035572C" w:rsidP="00E660E9">
      <w:pPr>
        <w:pStyle w:val="Recuodecorpodetexto"/>
        <w:numPr>
          <w:ilvl w:val="1"/>
          <w:numId w:val="30"/>
        </w:numPr>
        <w:tabs>
          <w:tab w:val="left" w:pos="-1985"/>
          <w:tab w:val="left" w:pos="1134"/>
        </w:tabs>
        <w:spacing w:before="120"/>
        <w:ind w:left="1134" w:hanging="708"/>
        <w:jc w:val="both"/>
        <w:rPr>
          <w:rFonts w:ascii="Times New Roman" w:hAnsi="Times New Roman"/>
        </w:rPr>
      </w:pPr>
      <w:r w:rsidRPr="00BF3C27">
        <w:rPr>
          <w:rFonts w:ascii="Times New Roman" w:hAnsi="Times New Roman"/>
        </w:rPr>
        <w:t>Fica assegurado aos técnicos da CODEVASF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p>
    <w:p w:rsidR="0035572C" w:rsidRPr="00BF3C27" w:rsidRDefault="0035572C" w:rsidP="00E660E9">
      <w:pPr>
        <w:pStyle w:val="Recuodecorpodetexto"/>
        <w:numPr>
          <w:ilvl w:val="1"/>
          <w:numId w:val="30"/>
        </w:numPr>
        <w:tabs>
          <w:tab w:val="left" w:pos="-1985"/>
          <w:tab w:val="left" w:pos="1134"/>
        </w:tabs>
        <w:spacing w:before="120"/>
        <w:ind w:left="1134" w:hanging="709"/>
        <w:jc w:val="both"/>
        <w:rPr>
          <w:rFonts w:ascii="Times New Roman" w:hAnsi="Times New Roman"/>
        </w:rPr>
      </w:pPr>
      <w:r w:rsidRPr="00BF3C27">
        <w:rPr>
          <w:rFonts w:ascii="Times New Roman" w:hAnsi="Times New Roman"/>
        </w:rPr>
        <w:t>A CODEVASF poderá revogar esta licitação quando nenhuma das ofertas satisfizer o objeto da mesma, ou anulá-la quando for evidente que tenha havido falta de competição e/ou quando caracterizado indício de colusão.</w:t>
      </w:r>
    </w:p>
    <w:p w:rsidR="0035572C" w:rsidRPr="00BF3C27" w:rsidRDefault="0035572C" w:rsidP="00E660E9">
      <w:pPr>
        <w:pStyle w:val="Recuodecorpodetexto"/>
        <w:numPr>
          <w:ilvl w:val="1"/>
          <w:numId w:val="30"/>
        </w:numPr>
        <w:tabs>
          <w:tab w:val="left" w:pos="-1985"/>
          <w:tab w:val="left" w:pos="1134"/>
        </w:tabs>
        <w:spacing w:before="120"/>
        <w:ind w:left="1134" w:hanging="709"/>
        <w:jc w:val="both"/>
        <w:rPr>
          <w:rFonts w:ascii="Times New Roman" w:hAnsi="Times New Roman"/>
        </w:rPr>
      </w:pPr>
      <w:r w:rsidRPr="00BF3C27">
        <w:rPr>
          <w:rFonts w:ascii="Times New Roman" w:hAnsi="Times New Roman"/>
        </w:rPr>
        <w:lastRenderedPageBreak/>
        <w:t>Fica garantido à CODEVASF, desde que justificado, o direito de, a qualquer tempo, desistir da celebração do contrato, escolher a proposta que julgar mais conveniente, ou optar pela revogação da licitação, no todo ou anulá-la em parte.</w:t>
      </w:r>
    </w:p>
    <w:p w:rsidR="0035572C" w:rsidRPr="00BF3C27" w:rsidRDefault="0035572C" w:rsidP="00E660E9">
      <w:pPr>
        <w:pStyle w:val="Recuodecorpodetexto"/>
        <w:numPr>
          <w:ilvl w:val="1"/>
          <w:numId w:val="30"/>
        </w:numPr>
        <w:tabs>
          <w:tab w:val="left" w:pos="-1985"/>
          <w:tab w:val="left" w:pos="1134"/>
        </w:tabs>
        <w:spacing w:before="120"/>
        <w:ind w:left="1134" w:hanging="709"/>
        <w:jc w:val="both"/>
        <w:rPr>
          <w:rFonts w:ascii="Times New Roman" w:hAnsi="Times New Roman"/>
        </w:rPr>
      </w:pPr>
      <w:r w:rsidRPr="00BF3C27">
        <w:rPr>
          <w:rFonts w:ascii="Times New Roman" w:hAnsi="Times New Roman"/>
        </w:rPr>
        <w:t xml:space="preserve">O contrato a ser assinado com a Licitante vencedora disciplinará os casos em que ocorrerá a sua rescisão, com a </w:t>
      </w:r>
      <w:proofErr w:type="spellStart"/>
      <w:r w:rsidRPr="00BF3C27">
        <w:rPr>
          <w:rFonts w:ascii="Times New Roman" w:hAnsi="Times New Roman"/>
        </w:rPr>
        <w:t>consequente</w:t>
      </w:r>
      <w:proofErr w:type="spellEnd"/>
      <w:r w:rsidRPr="00BF3C27">
        <w:rPr>
          <w:rFonts w:ascii="Times New Roman" w:hAnsi="Times New Roman"/>
        </w:rPr>
        <w:t xml:space="preserve"> perda da caução e, a juízo da CODEVASF, o </w:t>
      </w:r>
      <w:proofErr w:type="spellStart"/>
      <w:r w:rsidRPr="00BF3C27">
        <w:rPr>
          <w:rFonts w:ascii="Times New Roman" w:hAnsi="Times New Roman"/>
        </w:rPr>
        <w:t>alijamento</w:t>
      </w:r>
      <w:proofErr w:type="spellEnd"/>
      <w:r w:rsidRPr="00BF3C27">
        <w:rPr>
          <w:rFonts w:ascii="Times New Roman" w:hAnsi="Times New Roman"/>
        </w:rPr>
        <w:t xml:space="preserve"> da Contratada para com ela transacionar, independente de ação ou interpelação judicial cabível.</w:t>
      </w:r>
    </w:p>
    <w:p w:rsidR="0035572C" w:rsidRPr="00BF3C27" w:rsidRDefault="0035572C" w:rsidP="00E660E9">
      <w:pPr>
        <w:pStyle w:val="Recuodecorpodetexto"/>
        <w:numPr>
          <w:ilvl w:val="1"/>
          <w:numId w:val="30"/>
        </w:numPr>
        <w:tabs>
          <w:tab w:val="left" w:pos="-1985"/>
          <w:tab w:val="left" w:pos="1134"/>
        </w:tabs>
        <w:spacing w:before="120"/>
        <w:ind w:left="1134" w:hanging="709"/>
        <w:jc w:val="both"/>
        <w:rPr>
          <w:rFonts w:ascii="Times New Roman" w:hAnsi="Times New Roman"/>
        </w:rPr>
      </w:pPr>
      <w:r w:rsidRPr="00BF3C27">
        <w:rPr>
          <w:rFonts w:ascii="Times New Roman" w:hAnsi="Times New Roman"/>
        </w:rPr>
        <w:t>Estes Termos de Referência e seus anexos farão parte integrante do contrato a ser firmado com a Licitante vencedora, independente de transições. Na existência de divergências entre as diretrizes destes Termos de Referência e o Edital, prevalecem as do último.</w:t>
      </w:r>
    </w:p>
    <w:p w:rsidR="0035572C" w:rsidRPr="00BF3C27" w:rsidRDefault="0035572C" w:rsidP="00E660E9">
      <w:pPr>
        <w:pStyle w:val="Recuodecorpodetexto"/>
        <w:numPr>
          <w:ilvl w:val="1"/>
          <w:numId w:val="30"/>
        </w:numPr>
        <w:tabs>
          <w:tab w:val="left" w:pos="-1985"/>
          <w:tab w:val="left" w:pos="1134"/>
        </w:tabs>
        <w:spacing w:before="120"/>
        <w:ind w:left="1134" w:hanging="709"/>
        <w:jc w:val="both"/>
        <w:rPr>
          <w:rFonts w:ascii="Times New Roman" w:hAnsi="Times New Roman"/>
        </w:rPr>
      </w:pPr>
      <w:r w:rsidRPr="00BF3C27">
        <w:rPr>
          <w:rFonts w:ascii="Times New Roman" w:hAnsi="Times New Roman"/>
        </w:rPr>
        <w:t xml:space="preserve">Quaisquer dúvidas quanto aos procedimentos para execução de determinado serviço deverão ser esclarecidas junto à </w:t>
      </w:r>
      <w:bookmarkStart w:id="27" w:name="OLE_LINK6"/>
      <w:bookmarkStart w:id="28" w:name="OLE_LINK5"/>
      <w:r w:rsidR="00572CAD">
        <w:rPr>
          <w:rFonts w:ascii="Times New Roman" w:hAnsi="Times New Roman"/>
        </w:rPr>
        <w:t>2</w:t>
      </w:r>
      <w:r w:rsidR="004C1077">
        <w:rPr>
          <w:rFonts w:ascii="Times New Roman" w:hAnsi="Times New Roman"/>
        </w:rPr>
        <w:t xml:space="preserve">ª </w:t>
      </w:r>
      <w:proofErr w:type="spellStart"/>
      <w:proofErr w:type="gramStart"/>
      <w:r w:rsidR="004C1077">
        <w:rPr>
          <w:rFonts w:ascii="Times New Roman" w:hAnsi="Times New Roman"/>
        </w:rPr>
        <w:t>GRA</w:t>
      </w:r>
      <w:bookmarkEnd w:id="27"/>
      <w:bookmarkEnd w:id="28"/>
      <w:r w:rsidRPr="00BF3C27">
        <w:rPr>
          <w:rFonts w:ascii="Times New Roman" w:hAnsi="Times New Roman"/>
        </w:rPr>
        <w:t>da</w:t>
      </w:r>
      <w:proofErr w:type="spellEnd"/>
      <w:proofErr w:type="gramEnd"/>
      <w:r w:rsidRPr="00BF3C27">
        <w:rPr>
          <w:rFonts w:ascii="Times New Roman" w:hAnsi="Times New Roman"/>
        </w:rPr>
        <w:t xml:space="preserve"> CODEVASF.</w:t>
      </w:r>
    </w:p>
    <w:p w:rsidR="0035572C" w:rsidRPr="00BF3C27" w:rsidRDefault="0035572C" w:rsidP="00E660E9">
      <w:pPr>
        <w:pStyle w:val="Recuodecorpodetexto"/>
        <w:numPr>
          <w:ilvl w:val="1"/>
          <w:numId w:val="30"/>
        </w:numPr>
        <w:tabs>
          <w:tab w:val="left" w:pos="-1985"/>
          <w:tab w:val="left" w:pos="1134"/>
        </w:tabs>
        <w:spacing w:before="120"/>
        <w:ind w:left="1134" w:hanging="709"/>
        <w:jc w:val="both"/>
        <w:rPr>
          <w:rFonts w:ascii="Times New Roman" w:hAnsi="Times New Roman"/>
        </w:rPr>
      </w:pPr>
      <w:r w:rsidRPr="00BF3C27">
        <w:rPr>
          <w:rFonts w:ascii="Times New Roman" w:hAnsi="Times New Roman"/>
        </w:rPr>
        <w:t>A Licitante deve considerar nos preços unitários correspondentes propostos, todos os materiais e serviços necessários, bem como, leis sociais, transporte, alimentação, seguros, lucro, despesas indiretas, etc.</w:t>
      </w:r>
    </w:p>
    <w:p w:rsidR="0035572C" w:rsidRPr="00BF3C27" w:rsidRDefault="0035572C" w:rsidP="00E660E9">
      <w:pPr>
        <w:pStyle w:val="Recuodecorpodetexto"/>
        <w:numPr>
          <w:ilvl w:val="1"/>
          <w:numId w:val="30"/>
        </w:numPr>
        <w:tabs>
          <w:tab w:val="left" w:pos="-1985"/>
          <w:tab w:val="left" w:pos="1134"/>
        </w:tabs>
        <w:spacing w:before="120"/>
        <w:ind w:left="1134" w:hanging="709"/>
        <w:jc w:val="both"/>
        <w:rPr>
          <w:rFonts w:ascii="Times New Roman" w:hAnsi="Times New Roman"/>
        </w:rPr>
      </w:pPr>
      <w:r w:rsidRPr="00BF3C27">
        <w:rPr>
          <w:rFonts w:ascii="Times New Roman" w:hAnsi="Times New Roman"/>
        </w:rPr>
        <w:t>Qualquer dúvida sobre as obras/serviços será dirimida pela FISCALIZAÇÃO, que se norteará pelos Termos de Referência, Especificações Técnicas, Cadernos de Encargos da CODEVASF e NBR em vigor.</w:t>
      </w:r>
    </w:p>
    <w:p w:rsidR="0035572C" w:rsidRPr="00BF3C27" w:rsidRDefault="0035572C" w:rsidP="00E660E9">
      <w:pPr>
        <w:pStyle w:val="Recuodecorpodetexto"/>
        <w:numPr>
          <w:ilvl w:val="1"/>
          <w:numId w:val="30"/>
        </w:numPr>
        <w:tabs>
          <w:tab w:val="left" w:pos="-1985"/>
          <w:tab w:val="left" w:pos="1134"/>
        </w:tabs>
        <w:spacing w:before="120"/>
        <w:ind w:left="1134" w:hanging="709"/>
        <w:jc w:val="both"/>
        <w:rPr>
          <w:rFonts w:ascii="Times New Roman" w:hAnsi="Times New Roman"/>
        </w:rPr>
      </w:pPr>
      <w:r w:rsidRPr="00BF3C27">
        <w:rPr>
          <w:rFonts w:ascii="Times New Roman" w:hAnsi="Times New Roman"/>
        </w:rPr>
        <w:t>A CODEVASF poderá ordenar à contratada a suspensão de qualquer trabalho que possa ser danificado ou prejudicado pelas condições temporárias ou de acordo com a sua conveniência. A CONTRATADA não terá o direito à reclamação judicial ou extrajudicial devido a este motivo.</w:t>
      </w:r>
    </w:p>
    <w:p w:rsidR="00572CAD" w:rsidRDefault="0035572C" w:rsidP="00E660E9">
      <w:pPr>
        <w:pStyle w:val="Recuodecorpodetexto"/>
        <w:numPr>
          <w:ilvl w:val="1"/>
          <w:numId w:val="30"/>
        </w:numPr>
        <w:tabs>
          <w:tab w:val="left" w:pos="-1985"/>
          <w:tab w:val="left" w:pos="1134"/>
        </w:tabs>
        <w:spacing w:before="120"/>
        <w:ind w:left="1134" w:hanging="709"/>
        <w:jc w:val="both"/>
        <w:rPr>
          <w:rFonts w:ascii="Times New Roman" w:hAnsi="Times New Roman"/>
        </w:rPr>
      </w:pPr>
      <w:r w:rsidRPr="00572CAD">
        <w:rPr>
          <w:rFonts w:ascii="Times New Roman" w:hAnsi="Times New Roman"/>
        </w:rPr>
        <w:t>O serviço que venha a ser condenado pela Fiscalização deverá ser refeito pela Contratada, sem quaisquer ônus adicionais para a Contratante</w:t>
      </w:r>
    </w:p>
    <w:p w:rsidR="0035572C" w:rsidRPr="00572CAD" w:rsidRDefault="0035572C" w:rsidP="00E660E9">
      <w:pPr>
        <w:pStyle w:val="Recuodecorpodetexto"/>
        <w:numPr>
          <w:ilvl w:val="1"/>
          <w:numId w:val="30"/>
        </w:numPr>
        <w:tabs>
          <w:tab w:val="left" w:pos="-1985"/>
          <w:tab w:val="left" w:pos="1134"/>
        </w:tabs>
        <w:spacing w:before="120"/>
        <w:ind w:left="1134" w:hanging="709"/>
        <w:jc w:val="both"/>
        <w:rPr>
          <w:rFonts w:ascii="Times New Roman" w:hAnsi="Times New Roman"/>
        </w:rPr>
      </w:pPr>
      <w:r w:rsidRPr="00572CAD">
        <w:rPr>
          <w:rFonts w:ascii="Times New Roman" w:hAnsi="Times New Roman"/>
        </w:rPr>
        <w:t>Responsabiliza-se a Licitante vencedora por quaisquer ônus decorrentes de danos a que vier causar a CODEVASF e a terceiros, em decorrência da execução dos serviços objeto desta licitaç</w:t>
      </w:r>
      <w:r w:rsidR="00477198" w:rsidRPr="00572CAD">
        <w:rPr>
          <w:rFonts w:ascii="Times New Roman" w:hAnsi="Times New Roman"/>
        </w:rPr>
        <w:t>ão, conforme previsto no Art. 72 da Lei 13.303/16</w:t>
      </w:r>
      <w:r w:rsidRPr="00572CAD">
        <w:rPr>
          <w:rFonts w:ascii="Times New Roman" w:hAnsi="Times New Roman"/>
        </w:rPr>
        <w:t>.</w:t>
      </w:r>
    </w:p>
    <w:p w:rsidR="0035572C" w:rsidRPr="00BF3C27" w:rsidRDefault="0035572C" w:rsidP="00E660E9">
      <w:pPr>
        <w:pStyle w:val="Recuodecorpodetexto"/>
        <w:numPr>
          <w:ilvl w:val="1"/>
          <w:numId w:val="30"/>
        </w:numPr>
        <w:tabs>
          <w:tab w:val="left" w:pos="-1985"/>
          <w:tab w:val="left" w:pos="1134"/>
        </w:tabs>
        <w:spacing w:before="120"/>
        <w:ind w:left="1134" w:hanging="709"/>
        <w:jc w:val="both"/>
        <w:rPr>
          <w:rFonts w:ascii="Times New Roman" w:hAnsi="Times New Roman"/>
        </w:rPr>
      </w:pPr>
      <w:r w:rsidRPr="00BF3C27">
        <w:rPr>
          <w:rFonts w:ascii="Times New Roman" w:hAnsi="Times New Roman"/>
        </w:rPr>
        <w:t>A Contratada obriga-se a reportar à Fiscalização imediatamente qualquer anormalidade, erro ou irregularidades que possam comprometer a execução dos serviços e o bom andamento das atividades da CODEVASF.</w:t>
      </w:r>
    </w:p>
    <w:p w:rsidR="0035572C" w:rsidRPr="00BF3C27" w:rsidRDefault="0035572C" w:rsidP="00E660E9">
      <w:pPr>
        <w:pStyle w:val="Recuodecorpodetexto"/>
        <w:numPr>
          <w:ilvl w:val="1"/>
          <w:numId w:val="30"/>
        </w:numPr>
        <w:tabs>
          <w:tab w:val="left" w:pos="-1985"/>
          <w:tab w:val="left" w:pos="1134"/>
        </w:tabs>
        <w:spacing w:before="120"/>
        <w:ind w:left="1134" w:hanging="709"/>
        <w:jc w:val="both"/>
        <w:rPr>
          <w:rFonts w:ascii="Times New Roman" w:hAnsi="Times New Roman"/>
        </w:rPr>
      </w:pPr>
      <w:r w:rsidRPr="00BF3C27">
        <w:rPr>
          <w:rFonts w:ascii="Times New Roman" w:hAnsi="Times New Roman"/>
        </w:rPr>
        <w:t>A Contratada obriga-se a responder, por escrito, no prazo máximo de 48 horas, a quaisquer esclarecimentos de ordem técnica pertinentes aos serviços objeto do procedimento licitatório, que eventualmente venham a ser solicitados pela Fiscalização do Contrato.</w:t>
      </w:r>
    </w:p>
    <w:p w:rsidR="0035572C" w:rsidRPr="00BF3C27" w:rsidRDefault="0035572C" w:rsidP="00E660E9">
      <w:pPr>
        <w:pStyle w:val="Ttulo1"/>
        <w:keepNext/>
        <w:numPr>
          <w:ilvl w:val="0"/>
          <w:numId w:val="30"/>
        </w:numPr>
        <w:tabs>
          <w:tab w:val="left" w:pos="426"/>
        </w:tabs>
        <w:suppressAutoHyphens/>
        <w:spacing w:before="360" w:after="120"/>
        <w:contextualSpacing w:val="0"/>
        <w:jc w:val="both"/>
        <w:rPr>
          <w:rFonts w:ascii="Times New Roman" w:hAnsi="Times New Roman"/>
          <w:sz w:val="24"/>
          <w:szCs w:val="24"/>
        </w:rPr>
      </w:pPr>
      <w:bookmarkStart w:id="29" w:name="__RefHeading___Toc384898380"/>
      <w:bookmarkStart w:id="30" w:name="_Toc447117393"/>
      <w:bookmarkEnd w:id="29"/>
      <w:r w:rsidRPr="00BF3C27">
        <w:rPr>
          <w:rFonts w:ascii="Times New Roman" w:hAnsi="Times New Roman"/>
          <w:sz w:val="24"/>
          <w:szCs w:val="24"/>
        </w:rPr>
        <w:t>DEMAIS DOCUMENTOS ANEXOS</w:t>
      </w:r>
      <w:bookmarkEnd w:id="30"/>
    </w:p>
    <w:p w:rsidR="00FC2188" w:rsidRPr="00BF3C27" w:rsidRDefault="00FC2188" w:rsidP="00C7395F">
      <w:pPr>
        <w:jc w:val="both"/>
        <w:rPr>
          <w:rFonts w:ascii="Times New Roman" w:hAnsi="Times New Roman"/>
          <w:sz w:val="24"/>
          <w:szCs w:val="24"/>
          <w:highlight w:val="yellow"/>
        </w:rPr>
      </w:pPr>
    </w:p>
    <w:p w:rsidR="00694237" w:rsidRPr="00BF3C27" w:rsidRDefault="00694237" w:rsidP="00C7395F">
      <w:pPr>
        <w:rPr>
          <w:rFonts w:ascii="Times New Roman" w:hAnsi="Times New Roman"/>
          <w:sz w:val="24"/>
          <w:szCs w:val="24"/>
        </w:rPr>
      </w:pPr>
      <w:r w:rsidRPr="00BF3C27">
        <w:rPr>
          <w:rFonts w:ascii="Times New Roman" w:hAnsi="Times New Roman"/>
          <w:sz w:val="24"/>
          <w:szCs w:val="24"/>
        </w:rPr>
        <w:t>São ainda, documentos integrantes deste Termo de Referência:</w:t>
      </w:r>
    </w:p>
    <w:p w:rsidR="00694237" w:rsidRPr="00BF3C27" w:rsidRDefault="00694237" w:rsidP="00C7395F">
      <w:pPr>
        <w:rPr>
          <w:rFonts w:ascii="Times New Roman" w:hAnsi="Times New Roman"/>
          <w:sz w:val="24"/>
          <w:szCs w:val="24"/>
        </w:rPr>
      </w:pPr>
    </w:p>
    <w:p w:rsidR="00694237" w:rsidRDefault="00694237" w:rsidP="00EC4155">
      <w:pPr>
        <w:numPr>
          <w:ilvl w:val="0"/>
          <w:numId w:val="2"/>
        </w:numPr>
        <w:tabs>
          <w:tab w:val="clear" w:pos="1381"/>
          <w:tab w:val="num" w:pos="0"/>
        </w:tabs>
        <w:suppressAutoHyphens/>
        <w:spacing w:line="276" w:lineRule="auto"/>
        <w:ind w:left="426" w:firstLine="0"/>
        <w:jc w:val="both"/>
        <w:rPr>
          <w:rFonts w:ascii="Times New Roman" w:hAnsi="Times New Roman"/>
          <w:sz w:val="24"/>
          <w:szCs w:val="24"/>
          <w:lang w:val="it-IT"/>
        </w:rPr>
      </w:pPr>
      <w:r w:rsidRPr="00BF3C27">
        <w:rPr>
          <w:rFonts w:ascii="Times New Roman" w:hAnsi="Times New Roman"/>
          <w:sz w:val="24"/>
          <w:szCs w:val="24"/>
          <w:lang w:val="it-IT"/>
        </w:rPr>
        <w:t>Anexo I: Justificativas</w:t>
      </w:r>
    </w:p>
    <w:p w:rsidR="00BD5CAE" w:rsidRPr="00BF3C27" w:rsidRDefault="00BD5CAE" w:rsidP="00EC4155">
      <w:pPr>
        <w:numPr>
          <w:ilvl w:val="0"/>
          <w:numId w:val="2"/>
        </w:numPr>
        <w:tabs>
          <w:tab w:val="clear" w:pos="1381"/>
          <w:tab w:val="num" w:pos="0"/>
        </w:tabs>
        <w:suppressAutoHyphens/>
        <w:spacing w:line="276" w:lineRule="auto"/>
        <w:ind w:left="426" w:firstLine="0"/>
        <w:jc w:val="both"/>
        <w:rPr>
          <w:rFonts w:ascii="Times New Roman" w:hAnsi="Times New Roman"/>
          <w:sz w:val="24"/>
          <w:szCs w:val="24"/>
          <w:lang w:val="it-IT"/>
        </w:rPr>
      </w:pPr>
      <w:r>
        <w:rPr>
          <w:rFonts w:ascii="Times New Roman" w:hAnsi="Times New Roman"/>
          <w:sz w:val="24"/>
          <w:szCs w:val="24"/>
          <w:lang w:val="it-IT"/>
        </w:rPr>
        <w:t xml:space="preserve">Anexo II Planilha de Formação </w:t>
      </w:r>
      <w:r w:rsidR="009A5849">
        <w:rPr>
          <w:rFonts w:ascii="Times New Roman" w:hAnsi="Times New Roman"/>
          <w:sz w:val="24"/>
          <w:szCs w:val="24"/>
          <w:lang w:val="it-IT"/>
        </w:rPr>
        <w:t xml:space="preserve">de Preço </w:t>
      </w:r>
      <w:r>
        <w:rPr>
          <w:rFonts w:ascii="Times New Roman" w:hAnsi="Times New Roman"/>
          <w:sz w:val="24"/>
          <w:szCs w:val="24"/>
          <w:lang w:val="it-IT"/>
        </w:rPr>
        <w:t>do Posto de Trabalho</w:t>
      </w:r>
    </w:p>
    <w:p w:rsidR="002E6FB5" w:rsidRDefault="00C259A6" w:rsidP="00EC4155">
      <w:pPr>
        <w:numPr>
          <w:ilvl w:val="0"/>
          <w:numId w:val="2"/>
        </w:numPr>
        <w:tabs>
          <w:tab w:val="clear" w:pos="1381"/>
          <w:tab w:val="num" w:pos="0"/>
        </w:tabs>
        <w:suppressAutoHyphens/>
        <w:spacing w:line="276" w:lineRule="auto"/>
        <w:ind w:left="426" w:firstLine="0"/>
        <w:jc w:val="both"/>
        <w:rPr>
          <w:rFonts w:ascii="Times New Roman" w:hAnsi="Times New Roman"/>
          <w:sz w:val="24"/>
          <w:szCs w:val="24"/>
          <w:lang w:val="it-IT"/>
        </w:rPr>
      </w:pPr>
      <w:r w:rsidRPr="00BF3C27">
        <w:rPr>
          <w:rFonts w:ascii="Times New Roman" w:hAnsi="Times New Roman"/>
          <w:sz w:val="24"/>
          <w:szCs w:val="24"/>
          <w:lang w:val="it-IT"/>
        </w:rPr>
        <w:lastRenderedPageBreak/>
        <w:t>Anexo II</w:t>
      </w:r>
      <w:r w:rsidR="00900CE1">
        <w:rPr>
          <w:rFonts w:ascii="Times New Roman" w:hAnsi="Times New Roman"/>
          <w:sz w:val="24"/>
          <w:szCs w:val="24"/>
          <w:lang w:val="it-IT"/>
        </w:rPr>
        <w:t>I</w:t>
      </w:r>
      <w:r w:rsidRPr="00BF3C27">
        <w:rPr>
          <w:rFonts w:ascii="Times New Roman" w:hAnsi="Times New Roman"/>
          <w:sz w:val="24"/>
          <w:szCs w:val="24"/>
          <w:lang w:val="it-IT"/>
        </w:rPr>
        <w:t>: Planilha de Preços m</w:t>
      </w:r>
      <w:r w:rsidR="001A04F7" w:rsidRPr="00BF3C27">
        <w:rPr>
          <w:rFonts w:ascii="Times New Roman" w:hAnsi="Times New Roman"/>
          <w:sz w:val="24"/>
          <w:szCs w:val="24"/>
          <w:lang w:val="it-IT"/>
        </w:rPr>
        <w:t>áximos admitidos pela Codevasf</w:t>
      </w:r>
      <w:r w:rsidR="00950AAB">
        <w:rPr>
          <w:rFonts w:ascii="Times New Roman" w:hAnsi="Times New Roman"/>
          <w:sz w:val="24"/>
          <w:szCs w:val="24"/>
          <w:lang w:val="it-IT"/>
        </w:rPr>
        <w:t>,</w:t>
      </w:r>
    </w:p>
    <w:p w:rsidR="002E6FB5" w:rsidRDefault="00900CE1" w:rsidP="00EC4155">
      <w:pPr>
        <w:numPr>
          <w:ilvl w:val="0"/>
          <w:numId w:val="2"/>
        </w:numPr>
        <w:tabs>
          <w:tab w:val="clear" w:pos="1381"/>
          <w:tab w:val="num" w:pos="0"/>
        </w:tabs>
        <w:suppressAutoHyphens/>
        <w:spacing w:line="276" w:lineRule="auto"/>
        <w:ind w:left="426" w:firstLine="0"/>
        <w:jc w:val="both"/>
        <w:rPr>
          <w:rFonts w:ascii="Times New Roman" w:hAnsi="Times New Roman"/>
          <w:sz w:val="24"/>
          <w:szCs w:val="24"/>
          <w:lang w:val="it-IT"/>
        </w:rPr>
      </w:pPr>
      <w:r>
        <w:rPr>
          <w:rFonts w:ascii="Times New Roman" w:hAnsi="Times New Roman"/>
          <w:sz w:val="24"/>
          <w:szCs w:val="24"/>
          <w:lang w:val="it-IT"/>
        </w:rPr>
        <w:t>Anexo IV</w:t>
      </w:r>
      <w:r w:rsidR="002E6FB5">
        <w:rPr>
          <w:rFonts w:ascii="Times New Roman" w:hAnsi="Times New Roman"/>
          <w:sz w:val="24"/>
          <w:szCs w:val="24"/>
          <w:lang w:val="it-IT"/>
        </w:rPr>
        <w:t>: Planilhas de custos</w:t>
      </w:r>
      <w:r w:rsidR="002B174F">
        <w:rPr>
          <w:rFonts w:ascii="Times New Roman" w:hAnsi="Times New Roman"/>
          <w:sz w:val="24"/>
          <w:szCs w:val="24"/>
          <w:lang w:val="it-IT"/>
        </w:rPr>
        <w:t xml:space="preserve"> Horas Extras, Viagens e Uniformes</w:t>
      </w:r>
    </w:p>
    <w:p w:rsidR="001A04F7" w:rsidRPr="00BF3C27" w:rsidRDefault="00900CE1" w:rsidP="00EC4155">
      <w:pPr>
        <w:numPr>
          <w:ilvl w:val="0"/>
          <w:numId w:val="2"/>
        </w:numPr>
        <w:tabs>
          <w:tab w:val="clear" w:pos="1381"/>
          <w:tab w:val="num" w:pos="0"/>
        </w:tabs>
        <w:suppressAutoHyphens/>
        <w:spacing w:line="276" w:lineRule="auto"/>
        <w:ind w:left="426" w:firstLine="0"/>
        <w:jc w:val="both"/>
        <w:rPr>
          <w:rFonts w:ascii="Times New Roman" w:hAnsi="Times New Roman"/>
          <w:sz w:val="24"/>
          <w:szCs w:val="24"/>
          <w:lang w:val="it-IT"/>
        </w:rPr>
      </w:pPr>
      <w:r>
        <w:rPr>
          <w:rFonts w:ascii="Times New Roman" w:hAnsi="Times New Roman"/>
          <w:sz w:val="24"/>
          <w:szCs w:val="24"/>
          <w:lang w:val="it-IT"/>
        </w:rPr>
        <w:t xml:space="preserve">Anexo </w:t>
      </w:r>
      <w:r w:rsidR="002E6FB5">
        <w:rPr>
          <w:rFonts w:ascii="Times New Roman" w:hAnsi="Times New Roman"/>
          <w:sz w:val="24"/>
          <w:szCs w:val="24"/>
          <w:lang w:val="it-IT"/>
        </w:rPr>
        <w:t xml:space="preserve">V </w:t>
      </w:r>
      <w:r w:rsidR="00950AAB">
        <w:rPr>
          <w:rFonts w:ascii="Times New Roman" w:hAnsi="Times New Roman"/>
          <w:sz w:val="24"/>
          <w:szCs w:val="24"/>
          <w:lang w:val="it-IT"/>
        </w:rPr>
        <w:t>Tabela Consultiva da DNIT</w:t>
      </w:r>
      <w:r w:rsidR="0053641B">
        <w:rPr>
          <w:rFonts w:ascii="Times New Roman" w:hAnsi="Times New Roman"/>
          <w:sz w:val="24"/>
          <w:szCs w:val="24"/>
          <w:lang w:val="it-IT"/>
        </w:rPr>
        <w:t>, CCT</w:t>
      </w:r>
      <w:r w:rsidR="00EE7AE1">
        <w:rPr>
          <w:rFonts w:ascii="Times New Roman" w:hAnsi="Times New Roman"/>
          <w:sz w:val="24"/>
          <w:szCs w:val="24"/>
          <w:lang w:val="it-IT"/>
        </w:rPr>
        <w:t>,  Norma de Custeio de Viagem N-201.</w:t>
      </w:r>
    </w:p>
    <w:p w:rsidR="00835821" w:rsidRPr="00BF3C27" w:rsidRDefault="00835821" w:rsidP="00D67E93">
      <w:pPr>
        <w:suppressAutoHyphens/>
        <w:spacing w:after="120"/>
        <w:jc w:val="right"/>
        <w:rPr>
          <w:rFonts w:ascii="Times New Roman" w:hAnsi="Times New Roman"/>
          <w:bCs/>
          <w:sz w:val="24"/>
          <w:szCs w:val="24"/>
        </w:rPr>
      </w:pPr>
    </w:p>
    <w:p w:rsidR="00D67E93" w:rsidRPr="00BF3C27" w:rsidRDefault="00022057" w:rsidP="00D67E93">
      <w:pPr>
        <w:suppressAutoHyphens/>
        <w:spacing w:after="120"/>
        <w:jc w:val="right"/>
        <w:rPr>
          <w:rFonts w:ascii="Times New Roman" w:hAnsi="Times New Roman"/>
          <w:bCs/>
          <w:sz w:val="24"/>
          <w:szCs w:val="24"/>
        </w:rPr>
      </w:pPr>
      <w:r>
        <w:rPr>
          <w:rFonts w:ascii="Times New Roman" w:hAnsi="Times New Roman"/>
          <w:bCs/>
          <w:sz w:val="24"/>
          <w:szCs w:val="24"/>
        </w:rPr>
        <w:t xml:space="preserve">Bom Jesus da </w:t>
      </w:r>
      <w:proofErr w:type="spellStart"/>
      <w:r>
        <w:rPr>
          <w:rFonts w:ascii="Times New Roman" w:hAnsi="Times New Roman"/>
          <w:bCs/>
          <w:sz w:val="24"/>
          <w:szCs w:val="24"/>
        </w:rPr>
        <w:t>Lapa-BA</w:t>
      </w:r>
      <w:proofErr w:type="spellEnd"/>
      <w:r w:rsidR="00791A3E" w:rsidRPr="00BF3C27">
        <w:rPr>
          <w:rFonts w:ascii="Times New Roman" w:hAnsi="Times New Roman"/>
          <w:bCs/>
          <w:sz w:val="24"/>
          <w:szCs w:val="24"/>
        </w:rPr>
        <w:t>,</w:t>
      </w:r>
      <w:r w:rsidR="0060655C">
        <w:rPr>
          <w:rFonts w:ascii="Times New Roman" w:hAnsi="Times New Roman"/>
          <w:bCs/>
          <w:sz w:val="24"/>
          <w:szCs w:val="24"/>
        </w:rPr>
        <w:t xml:space="preserve"> 1</w:t>
      </w:r>
      <w:r w:rsidR="009A5849">
        <w:rPr>
          <w:rFonts w:ascii="Times New Roman" w:hAnsi="Times New Roman"/>
          <w:bCs/>
          <w:sz w:val="24"/>
          <w:szCs w:val="24"/>
        </w:rPr>
        <w:t>6</w:t>
      </w:r>
      <w:r w:rsidR="00791A3E" w:rsidRPr="00BF3C27">
        <w:rPr>
          <w:rFonts w:ascii="Times New Roman" w:hAnsi="Times New Roman"/>
          <w:bCs/>
          <w:sz w:val="24"/>
          <w:szCs w:val="24"/>
        </w:rPr>
        <w:t xml:space="preserve"> </w:t>
      </w:r>
      <w:r w:rsidR="009A5849">
        <w:rPr>
          <w:rFonts w:ascii="Times New Roman" w:hAnsi="Times New Roman"/>
          <w:bCs/>
          <w:sz w:val="24"/>
          <w:szCs w:val="24"/>
        </w:rPr>
        <w:t>jul</w:t>
      </w:r>
      <w:r>
        <w:rPr>
          <w:rFonts w:ascii="Times New Roman" w:hAnsi="Times New Roman"/>
          <w:bCs/>
          <w:sz w:val="24"/>
          <w:szCs w:val="24"/>
        </w:rPr>
        <w:t>ho</w:t>
      </w:r>
      <w:r w:rsidR="00EB4CBD">
        <w:rPr>
          <w:rFonts w:ascii="Times New Roman" w:hAnsi="Times New Roman"/>
          <w:bCs/>
          <w:sz w:val="24"/>
          <w:szCs w:val="24"/>
        </w:rPr>
        <w:t xml:space="preserve"> </w:t>
      </w:r>
      <w:r w:rsidR="00D67E93" w:rsidRPr="00BF3C27">
        <w:rPr>
          <w:rFonts w:ascii="Times New Roman" w:hAnsi="Times New Roman"/>
          <w:bCs/>
          <w:sz w:val="24"/>
          <w:szCs w:val="24"/>
        </w:rPr>
        <w:t>de 20</w:t>
      </w:r>
      <w:r w:rsidR="00791A3E" w:rsidRPr="00BF3C27">
        <w:rPr>
          <w:rFonts w:ascii="Times New Roman" w:hAnsi="Times New Roman"/>
          <w:bCs/>
          <w:sz w:val="24"/>
          <w:szCs w:val="24"/>
        </w:rPr>
        <w:t>2</w:t>
      </w:r>
      <w:r>
        <w:rPr>
          <w:rFonts w:ascii="Times New Roman" w:hAnsi="Times New Roman"/>
          <w:bCs/>
          <w:sz w:val="24"/>
          <w:szCs w:val="24"/>
        </w:rPr>
        <w:t>1</w:t>
      </w:r>
      <w:bookmarkStart w:id="31" w:name="_GoBack"/>
      <w:bookmarkEnd w:id="31"/>
      <w:r w:rsidR="00D67E93" w:rsidRPr="00BF3C27">
        <w:rPr>
          <w:rFonts w:ascii="Times New Roman" w:hAnsi="Times New Roman"/>
          <w:bCs/>
          <w:sz w:val="24"/>
          <w:szCs w:val="24"/>
        </w:rPr>
        <w:t>.</w:t>
      </w:r>
    </w:p>
    <w:p w:rsidR="00885581" w:rsidRDefault="00885581" w:rsidP="00B21831">
      <w:pPr>
        <w:suppressAutoHyphens/>
        <w:spacing w:after="120"/>
        <w:jc w:val="center"/>
        <w:rPr>
          <w:rFonts w:ascii="Times New Roman" w:hAnsi="Times New Roman"/>
          <w:b/>
          <w:bCs/>
          <w:sz w:val="22"/>
          <w:szCs w:val="22"/>
        </w:rPr>
      </w:pPr>
    </w:p>
    <w:p w:rsidR="00645B74" w:rsidRPr="00B8501B" w:rsidRDefault="00645B74" w:rsidP="00645B74">
      <w:pPr>
        <w:pStyle w:val="Cabealho"/>
        <w:spacing w:line="276" w:lineRule="auto"/>
        <w:jc w:val="center"/>
        <w:rPr>
          <w:rFonts w:ascii="Times New Roman" w:hAnsi="Times New Roman"/>
        </w:rPr>
      </w:pPr>
      <w:r>
        <w:rPr>
          <w:rFonts w:ascii="Times New Roman" w:hAnsi="Times New Roman"/>
        </w:rPr>
        <w:t xml:space="preserve">Marcelo Antônio </w:t>
      </w:r>
      <w:proofErr w:type="spellStart"/>
      <w:r>
        <w:rPr>
          <w:rFonts w:ascii="Times New Roman" w:hAnsi="Times New Roman"/>
        </w:rPr>
        <w:t>Queiroga</w:t>
      </w:r>
      <w:proofErr w:type="spellEnd"/>
      <w:r>
        <w:rPr>
          <w:rFonts w:ascii="Times New Roman" w:hAnsi="Times New Roman"/>
        </w:rPr>
        <w:t xml:space="preserve"> </w:t>
      </w:r>
      <w:proofErr w:type="spellStart"/>
      <w:r>
        <w:rPr>
          <w:rFonts w:ascii="Times New Roman" w:hAnsi="Times New Roman"/>
        </w:rPr>
        <w:t>Cristino</w:t>
      </w:r>
      <w:proofErr w:type="spellEnd"/>
      <w:r>
        <w:rPr>
          <w:rFonts w:ascii="Times New Roman" w:hAnsi="Times New Roman"/>
        </w:rPr>
        <w:t xml:space="preserve"> Santos</w:t>
      </w:r>
    </w:p>
    <w:p w:rsidR="00645B74" w:rsidRPr="00BF3C27" w:rsidRDefault="00645B74" w:rsidP="00645B74">
      <w:pPr>
        <w:pStyle w:val="Cabealho"/>
        <w:spacing w:line="276" w:lineRule="auto"/>
        <w:jc w:val="center"/>
        <w:rPr>
          <w:rFonts w:ascii="Times New Roman" w:hAnsi="Times New Roman"/>
        </w:rPr>
      </w:pPr>
      <w:r>
        <w:rPr>
          <w:rFonts w:ascii="Times New Roman" w:hAnsi="Times New Roman"/>
        </w:rPr>
        <w:t>Gerente de Administração e Suporte Logístico2ª/GRA</w:t>
      </w:r>
    </w:p>
    <w:p w:rsidR="00645B74" w:rsidRPr="0016636D" w:rsidRDefault="00645B74" w:rsidP="00645B74">
      <w:pPr>
        <w:pStyle w:val="Cabealho"/>
        <w:jc w:val="center"/>
        <w:rPr>
          <w:rFonts w:cs="Arial"/>
          <w:b/>
          <w:bCs/>
          <w:sz w:val="22"/>
          <w:szCs w:val="22"/>
        </w:rPr>
      </w:pPr>
      <w:r>
        <w:rPr>
          <w:rFonts w:ascii="Times New Roman" w:hAnsi="Times New Roman"/>
        </w:rPr>
        <w:t>CODEVASF-</w:t>
      </w:r>
      <w:proofErr w:type="spellStart"/>
      <w:r>
        <w:rPr>
          <w:rFonts w:ascii="Times New Roman" w:hAnsi="Times New Roman"/>
        </w:rPr>
        <w:t>2ªGRA</w:t>
      </w:r>
      <w:proofErr w:type="spellEnd"/>
    </w:p>
    <w:p w:rsidR="00E660E9" w:rsidRDefault="00E660E9"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60655C" w:rsidRDefault="0060655C" w:rsidP="00B21831">
      <w:pPr>
        <w:suppressAutoHyphens/>
        <w:spacing w:after="120"/>
        <w:jc w:val="center"/>
        <w:rPr>
          <w:rFonts w:ascii="Times New Roman" w:hAnsi="Times New Roman"/>
          <w:b/>
          <w:bCs/>
          <w:sz w:val="22"/>
          <w:szCs w:val="22"/>
        </w:rPr>
      </w:pPr>
    </w:p>
    <w:p w:rsidR="00841824" w:rsidRPr="00BF3C27" w:rsidRDefault="00BF3C27" w:rsidP="00B21831">
      <w:pPr>
        <w:suppressAutoHyphens/>
        <w:spacing w:after="120"/>
        <w:jc w:val="center"/>
        <w:rPr>
          <w:rFonts w:ascii="Times New Roman" w:hAnsi="Times New Roman"/>
          <w:b/>
          <w:bCs/>
          <w:sz w:val="22"/>
          <w:szCs w:val="22"/>
        </w:rPr>
      </w:pPr>
      <w:r>
        <w:rPr>
          <w:rFonts w:ascii="Times New Roman" w:hAnsi="Times New Roman"/>
          <w:b/>
          <w:bCs/>
          <w:sz w:val="22"/>
          <w:szCs w:val="22"/>
        </w:rPr>
        <w:lastRenderedPageBreak/>
        <w:t>A</w:t>
      </w:r>
      <w:r w:rsidR="00B21831" w:rsidRPr="00BF3C27">
        <w:rPr>
          <w:rFonts w:ascii="Times New Roman" w:hAnsi="Times New Roman"/>
          <w:b/>
          <w:bCs/>
          <w:sz w:val="22"/>
          <w:szCs w:val="22"/>
        </w:rPr>
        <w:t xml:space="preserve">NEXO I </w:t>
      </w:r>
    </w:p>
    <w:p w:rsidR="00841824" w:rsidRDefault="00B21831" w:rsidP="0030666C">
      <w:pPr>
        <w:suppressAutoHyphens/>
        <w:spacing w:after="120"/>
        <w:jc w:val="center"/>
        <w:rPr>
          <w:rFonts w:ascii="Times New Roman" w:hAnsi="Times New Roman"/>
          <w:b/>
          <w:bCs/>
          <w:sz w:val="22"/>
          <w:szCs w:val="22"/>
        </w:rPr>
      </w:pPr>
      <w:r w:rsidRPr="00BF3C27">
        <w:rPr>
          <w:rFonts w:ascii="Times New Roman" w:hAnsi="Times New Roman"/>
          <w:b/>
          <w:bCs/>
          <w:sz w:val="22"/>
          <w:szCs w:val="22"/>
        </w:rPr>
        <w:t xml:space="preserve"> JUSTIFICATIVAS</w:t>
      </w:r>
    </w:p>
    <w:p w:rsidR="0030666C" w:rsidRPr="00BF3C27" w:rsidRDefault="0030666C" w:rsidP="0030666C">
      <w:pPr>
        <w:suppressAutoHyphens/>
        <w:spacing w:after="120"/>
        <w:jc w:val="center"/>
        <w:rPr>
          <w:rFonts w:ascii="Times New Roman" w:hAnsi="Times New Roman"/>
        </w:rPr>
      </w:pPr>
    </w:p>
    <w:p w:rsidR="0030666C" w:rsidRDefault="00841824" w:rsidP="00841824">
      <w:pPr>
        <w:jc w:val="both"/>
        <w:rPr>
          <w:rFonts w:ascii="Times New Roman" w:hAnsi="Times New Roman"/>
          <w:sz w:val="24"/>
          <w:szCs w:val="24"/>
          <w:u w:val="single"/>
        </w:rPr>
      </w:pPr>
      <w:r w:rsidRPr="00BF3C27">
        <w:rPr>
          <w:rFonts w:ascii="Times New Roman" w:hAnsi="Times New Roman"/>
          <w:b/>
          <w:bCs/>
          <w:sz w:val="24"/>
          <w:szCs w:val="24"/>
          <w:u w:val="single"/>
        </w:rPr>
        <w:t>Finalidade</w:t>
      </w:r>
      <w:r w:rsidRPr="00BF3C27">
        <w:rPr>
          <w:rFonts w:ascii="Times New Roman" w:hAnsi="Times New Roman"/>
          <w:sz w:val="24"/>
          <w:szCs w:val="24"/>
          <w:u w:val="single"/>
        </w:rPr>
        <w:t xml:space="preserve">: </w:t>
      </w:r>
    </w:p>
    <w:p w:rsidR="00841824" w:rsidRPr="00BF3C27" w:rsidRDefault="00841824" w:rsidP="00841824">
      <w:pPr>
        <w:jc w:val="both"/>
        <w:rPr>
          <w:rFonts w:ascii="Times New Roman" w:hAnsi="Times New Roman"/>
          <w:sz w:val="24"/>
          <w:szCs w:val="24"/>
        </w:rPr>
      </w:pPr>
      <w:r w:rsidRPr="00BF3C27">
        <w:rPr>
          <w:rFonts w:ascii="Times New Roman" w:hAnsi="Times New Roman"/>
          <w:sz w:val="24"/>
          <w:szCs w:val="24"/>
        </w:rPr>
        <w:t>Este anexo tem por finalidade incluir exigências e particularidades em função dos serviços em questão, previstas no Termo de Referência e que aqui relacionadas passam a integrar o</w:t>
      </w:r>
      <w:r w:rsidR="00110C85" w:rsidRPr="00BF3C27">
        <w:rPr>
          <w:rFonts w:ascii="Times New Roman" w:hAnsi="Times New Roman"/>
          <w:sz w:val="24"/>
          <w:szCs w:val="24"/>
        </w:rPr>
        <w:t>s</w:t>
      </w:r>
      <w:r w:rsidRPr="00BF3C27">
        <w:rPr>
          <w:rFonts w:ascii="Times New Roman" w:hAnsi="Times New Roman"/>
          <w:sz w:val="24"/>
          <w:szCs w:val="24"/>
        </w:rPr>
        <w:t xml:space="preserve"> Termos de Referência.</w:t>
      </w:r>
    </w:p>
    <w:p w:rsidR="00841824" w:rsidRPr="00BF3C27" w:rsidRDefault="00841824" w:rsidP="00841824">
      <w:pPr>
        <w:jc w:val="both"/>
        <w:rPr>
          <w:rFonts w:ascii="Times New Roman" w:hAnsi="Times New Roman"/>
          <w:b/>
          <w:bCs/>
          <w:sz w:val="24"/>
          <w:szCs w:val="24"/>
        </w:rPr>
      </w:pPr>
    </w:p>
    <w:p w:rsidR="0030666C" w:rsidRDefault="00841824" w:rsidP="0030666C">
      <w:pPr>
        <w:jc w:val="both"/>
        <w:rPr>
          <w:rFonts w:ascii="Times New Roman" w:hAnsi="Times New Roman"/>
          <w:b/>
          <w:bCs/>
          <w:sz w:val="24"/>
          <w:szCs w:val="24"/>
          <w:u w:val="single"/>
        </w:rPr>
      </w:pPr>
      <w:r w:rsidRPr="00BF3C27">
        <w:rPr>
          <w:rFonts w:ascii="Times New Roman" w:hAnsi="Times New Roman"/>
          <w:b/>
          <w:bCs/>
          <w:sz w:val="24"/>
          <w:szCs w:val="24"/>
          <w:u w:val="single"/>
        </w:rPr>
        <w:t>Da necessidade da contratação:</w:t>
      </w:r>
    </w:p>
    <w:p w:rsidR="0016636D" w:rsidRDefault="0016636D" w:rsidP="0030666C">
      <w:pPr>
        <w:jc w:val="both"/>
        <w:rPr>
          <w:rFonts w:ascii="Times New Roman" w:hAnsi="Times New Roman"/>
          <w:b/>
          <w:bCs/>
          <w:sz w:val="24"/>
          <w:szCs w:val="24"/>
          <w:u w:val="single"/>
        </w:rPr>
      </w:pPr>
    </w:p>
    <w:p w:rsidR="0016636D" w:rsidRPr="0016636D" w:rsidRDefault="0016636D" w:rsidP="0016636D">
      <w:pPr>
        <w:suppressAutoHyphens/>
        <w:jc w:val="both"/>
        <w:rPr>
          <w:rFonts w:ascii="Times New Roman" w:eastAsia="Times New Roman" w:hAnsi="Times New Roman"/>
          <w:sz w:val="24"/>
          <w:szCs w:val="24"/>
          <w:lang w:eastAsia="ar-SA"/>
        </w:rPr>
      </w:pPr>
      <w:r w:rsidRPr="0016636D">
        <w:rPr>
          <w:rFonts w:ascii="Times New Roman" w:eastAsia="Times New Roman" w:hAnsi="Times New Roman"/>
          <w:sz w:val="24"/>
          <w:szCs w:val="24"/>
          <w:lang w:eastAsia="ar-SA"/>
        </w:rPr>
        <w:t xml:space="preserve">Constitui objeto deste documento a </w:t>
      </w:r>
      <w:r w:rsidR="005E3DDC">
        <w:rPr>
          <w:rFonts w:ascii="Times New Roman" w:eastAsia="Times New Roman" w:hAnsi="Times New Roman"/>
          <w:sz w:val="24"/>
          <w:szCs w:val="24"/>
          <w:lang w:eastAsia="ar-SA"/>
        </w:rPr>
        <w:t>c</w:t>
      </w:r>
      <w:r w:rsidR="005E3DDC" w:rsidRPr="005E3DDC">
        <w:rPr>
          <w:rFonts w:ascii="Times New Roman" w:eastAsia="Times New Roman" w:hAnsi="Times New Roman"/>
          <w:sz w:val="24"/>
          <w:szCs w:val="24"/>
          <w:lang w:eastAsia="ar-SA"/>
        </w:rPr>
        <w:t>ontratação de empresa especializada na prestação</w:t>
      </w:r>
      <w:r w:rsidR="005E3DDC">
        <w:rPr>
          <w:rFonts w:ascii="Times New Roman" w:eastAsia="Times New Roman" w:hAnsi="Times New Roman"/>
          <w:sz w:val="24"/>
          <w:szCs w:val="24"/>
          <w:lang w:eastAsia="ar-SA"/>
        </w:rPr>
        <w:t xml:space="preserve"> </w:t>
      </w:r>
      <w:r w:rsidR="005E3DDC" w:rsidRPr="005E3DDC">
        <w:rPr>
          <w:rFonts w:ascii="Times New Roman" w:eastAsia="Times New Roman" w:hAnsi="Times New Roman"/>
          <w:sz w:val="24"/>
          <w:szCs w:val="24"/>
          <w:lang w:eastAsia="ar-SA"/>
        </w:rPr>
        <w:t xml:space="preserve">de serviços continuados de condução de veículos pertencentes </w:t>
      </w:r>
      <w:proofErr w:type="gramStart"/>
      <w:r w:rsidR="005E3DDC" w:rsidRPr="005E3DDC">
        <w:rPr>
          <w:rFonts w:ascii="Times New Roman" w:eastAsia="Times New Roman" w:hAnsi="Times New Roman"/>
          <w:sz w:val="24"/>
          <w:szCs w:val="24"/>
          <w:lang w:eastAsia="ar-SA"/>
        </w:rPr>
        <w:t>a</w:t>
      </w:r>
      <w:proofErr w:type="gramEnd"/>
      <w:r w:rsidR="005E3DDC" w:rsidRPr="005E3DDC">
        <w:rPr>
          <w:rFonts w:ascii="Times New Roman" w:eastAsia="Times New Roman" w:hAnsi="Times New Roman"/>
          <w:sz w:val="24"/>
          <w:szCs w:val="24"/>
          <w:lang w:eastAsia="ar-SA"/>
        </w:rPr>
        <w:t xml:space="preserve"> frota da 2ª Superintendência Regional da CODEVASF, no Estado da Bahia</w:t>
      </w:r>
      <w:r w:rsidRPr="0016636D">
        <w:rPr>
          <w:rFonts w:ascii="Times New Roman" w:eastAsia="Times New Roman" w:hAnsi="Times New Roman"/>
          <w:sz w:val="24"/>
          <w:szCs w:val="24"/>
          <w:lang w:eastAsia="ar-SA"/>
        </w:rPr>
        <w:t xml:space="preserve">. Justifica as razões de interesse público, pois é extremamente necessária a contratação dessa mão de obra visando dar condições a realização das atividades laborais dos empregados da </w:t>
      </w:r>
      <w:proofErr w:type="spellStart"/>
      <w:r w:rsidRPr="0016636D">
        <w:rPr>
          <w:rFonts w:ascii="Times New Roman" w:eastAsia="Times New Roman" w:hAnsi="Times New Roman"/>
          <w:sz w:val="24"/>
          <w:szCs w:val="24"/>
          <w:lang w:eastAsia="ar-SA"/>
        </w:rPr>
        <w:t>Codevasf</w:t>
      </w:r>
      <w:proofErr w:type="spellEnd"/>
      <w:r w:rsidRPr="0016636D">
        <w:rPr>
          <w:rFonts w:ascii="Times New Roman" w:eastAsia="Times New Roman" w:hAnsi="Times New Roman"/>
          <w:sz w:val="24"/>
          <w:szCs w:val="24"/>
          <w:lang w:eastAsia="ar-SA"/>
        </w:rPr>
        <w:t xml:space="preserve">-2ªSR com o fito da execução de políticas públicas voltadas para a solução das carências do </w:t>
      </w:r>
      <w:proofErr w:type="spellStart"/>
      <w:r w:rsidRPr="0016636D">
        <w:rPr>
          <w:rFonts w:ascii="Times New Roman" w:eastAsia="Times New Roman" w:hAnsi="Times New Roman"/>
          <w:sz w:val="24"/>
          <w:szCs w:val="24"/>
          <w:lang w:eastAsia="ar-SA"/>
        </w:rPr>
        <w:t>semiárido</w:t>
      </w:r>
      <w:proofErr w:type="spellEnd"/>
      <w:r w:rsidRPr="0016636D">
        <w:rPr>
          <w:rFonts w:ascii="Times New Roman" w:eastAsia="Times New Roman" w:hAnsi="Times New Roman"/>
          <w:sz w:val="24"/>
          <w:szCs w:val="24"/>
          <w:lang w:eastAsia="ar-SA"/>
        </w:rPr>
        <w:t xml:space="preserve"> nordestino. </w:t>
      </w:r>
    </w:p>
    <w:p w:rsidR="0016636D" w:rsidRPr="0016636D" w:rsidRDefault="0016636D" w:rsidP="0016636D">
      <w:pPr>
        <w:suppressAutoHyphens/>
        <w:ind w:left="465"/>
        <w:jc w:val="both"/>
        <w:rPr>
          <w:rFonts w:ascii="Times New Roman" w:eastAsia="Times New Roman" w:hAnsi="Times New Roman"/>
          <w:b/>
          <w:bCs/>
          <w:sz w:val="24"/>
          <w:szCs w:val="24"/>
          <w:lang w:eastAsia="ar-SA"/>
        </w:rPr>
      </w:pPr>
    </w:p>
    <w:p w:rsidR="00841824" w:rsidRPr="00BF3C27" w:rsidRDefault="0016636D" w:rsidP="0016636D">
      <w:pPr>
        <w:jc w:val="both"/>
        <w:rPr>
          <w:rFonts w:ascii="Times New Roman" w:hAnsi="Times New Roman"/>
          <w:sz w:val="24"/>
          <w:szCs w:val="24"/>
        </w:rPr>
      </w:pPr>
      <w:r w:rsidRPr="0016636D">
        <w:rPr>
          <w:rFonts w:ascii="Times New Roman" w:eastAsia="Times New Roman" w:hAnsi="Times New Roman"/>
          <w:bCs/>
          <w:sz w:val="24"/>
          <w:szCs w:val="24"/>
          <w:lang w:eastAsia="ar-SA"/>
        </w:rPr>
        <w:t>Com a crescente demanda da sociedade pelos serviços executados</w:t>
      </w:r>
      <w:proofErr w:type="gramStart"/>
      <w:r w:rsidRPr="0016636D">
        <w:rPr>
          <w:rFonts w:ascii="Times New Roman" w:eastAsia="Times New Roman" w:hAnsi="Times New Roman"/>
          <w:bCs/>
          <w:sz w:val="24"/>
          <w:szCs w:val="24"/>
          <w:lang w:eastAsia="ar-SA"/>
        </w:rPr>
        <w:t xml:space="preserve">  </w:t>
      </w:r>
      <w:proofErr w:type="gramEnd"/>
      <w:r w:rsidRPr="0016636D">
        <w:rPr>
          <w:rFonts w:ascii="Times New Roman" w:eastAsia="Times New Roman" w:hAnsi="Times New Roman"/>
          <w:bCs/>
          <w:sz w:val="24"/>
          <w:szCs w:val="24"/>
          <w:lang w:eastAsia="ar-SA"/>
        </w:rPr>
        <w:t>pela CODEVASF-</w:t>
      </w:r>
      <w:proofErr w:type="spellStart"/>
      <w:r w:rsidRPr="0016636D">
        <w:rPr>
          <w:rFonts w:ascii="Times New Roman" w:eastAsia="Times New Roman" w:hAnsi="Times New Roman"/>
          <w:bCs/>
          <w:sz w:val="24"/>
          <w:szCs w:val="24"/>
          <w:lang w:eastAsia="ar-SA"/>
        </w:rPr>
        <w:t>2ªSR,</w:t>
      </w:r>
      <w:proofErr w:type="spellEnd"/>
      <w:r w:rsidRPr="0016636D">
        <w:rPr>
          <w:rFonts w:ascii="Times New Roman" w:eastAsia="Times New Roman" w:hAnsi="Times New Roman"/>
          <w:bCs/>
          <w:sz w:val="24"/>
          <w:szCs w:val="24"/>
          <w:lang w:eastAsia="ar-SA"/>
        </w:rPr>
        <w:t xml:space="preserve">  e pelo grande necessidade de promover o mitigação da seca e seus efeitos no Oeste baiano, a CODEVASF vê a necessidade da mão de obra de motorista, visando garantir o bom funcionamento e a eficiência dos serviços prestados em sua área de abrangência. A grande demanda por deslocamentos tanto na área urbana como rural visando o cumprimento das atividades laborais de seus empregados, naturalmente propõe uma </w:t>
      </w:r>
      <w:proofErr w:type="spellStart"/>
      <w:r w:rsidRPr="0016636D">
        <w:rPr>
          <w:rFonts w:ascii="Times New Roman" w:eastAsia="Times New Roman" w:hAnsi="Times New Roman"/>
          <w:bCs/>
          <w:sz w:val="24"/>
          <w:szCs w:val="24"/>
          <w:lang w:eastAsia="ar-SA"/>
        </w:rPr>
        <w:t>infraestrutura</w:t>
      </w:r>
      <w:proofErr w:type="spellEnd"/>
      <w:r w:rsidRPr="0016636D">
        <w:rPr>
          <w:rFonts w:ascii="Times New Roman" w:eastAsia="Times New Roman" w:hAnsi="Times New Roman"/>
          <w:bCs/>
          <w:sz w:val="24"/>
          <w:szCs w:val="24"/>
          <w:lang w:eastAsia="ar-SA"/>
        </w:rPr>
        <w:t xml:space="preserve"> adequada de meios de transporte que garanta a continuidade das atividades meio e fim, sem prejuízo a sociedade. Ressaltamos o aumento da área de abrangência da </w:t>
      </w:r>
      <w:proofErr w:type="spellStart"/>
      <w:r w:rsidRPr="0016636D">
        <w:rPr>
          <w:rFonts w:ascii="Times New Roman" w:eastAsia="Times New Roman" w:hAnsi="Times New Roman"/>
          <w:bCs/>
          <w:sz w:val="24"/>
          <w:szCs w:val="24"/>
          <w:lang w:eastAsia="ar-SA"/>
        </w:rPr>
        <w:t>2ªSR,</w:t>
      </w:r>
      <w:proofErr w:type="spellEnd"/>
      <w:r w:rsidRPr="0016636D">
        <w:rPr>
          <w:rFonts w:ascii="Times New Roman" w:eastAsia="Times New Roman" w:hAnsi="Times New Roman"/>
          <w:bCs/>
          <w:sz w:val="24"/>
          <w:szCs w:val="24"/>
          <w:lang w:eastAsia="ar-SA"/>
        </w:rPr>
        <w:t xml:space="preserve"> que passou de 88 municípios para 215 municípios, conforme Lei Nº 14.053/2020 e Resolução da Diretoria Executiva da </w:t>
      </w:r>
      <w:proofErr w:type="spellStart"/>
      <w:r w:rsidRPr="0016636D">
        <w:rPr>
          <w:rFonts w:ascii="Times New Roman" w:eastAsia="Times New Roman" w:hAnsi="Times New Roman"/>
          <w:bCs/>
          <w:sz w:val="24"/>
          <w:szCs w:val="24"/>
          <w:lang w:eastAsia="ar-SA"/>
        </w:rPr>
        <w:t>Codevasf</w:t>
      </w:r>
      <w:proofErr w:type="spellEnd"/>
      <w:r w:rsidRPr="0016636D">
        <w:rPr>
          <w:rFonts w:ascii="Times New Roman" w:eastAsia="Times New Roman" w:hAnsi="Times New Roman"/>
          <w:bCs/>
          <w:sz w:val="24"/>
          <w:szCs w:val="24"/>
          <w:lang w:eastAsia="ar-SA"/>
        </w:rPr>
        <w:t xml:space="preserve"> Nº 108/2021</w:t>
      </w:r>
      <w:r w:rsidR="00841824" w:rsidRPr="00BF3C27">
        <w:rPr>
          <w:rFonts w:ascii="Times New Roman" w:hAnsi="Times New Roman"/>
          <w:sz w:val="24"/>
          <w:szCs w:val="24"/>
        </w:rPr>
        <w:t>.</w:t>
      </w:r>
    </w:p>
    <w:p w:rsidR="00841824" w:rsidRDefault="00841824" w:rsidP="00841824">
      <w:pPr>
        <w:jc w:val="both"/>
        <w:rPr>
          <w:rFonts w:ascii="Times New Roman" w:hAnsi="Times New Roman"/>
          <w:sz w:val="24"/>
          <w:szCs w:val="24"/>
        </w:rPr>
      </w:pPr>
    </w:p>
    <w:p w:rsidR="0030666C" w:rsidRPr="00BF3C27" w:rsidRDefault="0030666C" w:rsidP="00841824">
      <w:pPr>
        <w:jc w:val="both"/>
        <w:rPr>
          <w:rFonts w:ascii="Times New Roman" w:hAnsi="Times New Roman"/>
          <w:sz w:val="24"/>
          <w:szCs w:val="24"/>
        </w:rPr>
      </w:pPr>
    </w:p>
    <w:p w:rsidR="0030666C" w:rsidRDefault="00841824" w:rsidP="00841824">
      <w:pPr>
        <w:jc w:val="both"/>
        <w:rPr>
          <w:rFonts w:ascii="Times New Roman" w:hAnsi="Times New Roman"/>
          <w:b/>
          <w:bCs/>
          <w:sz w:val="24"/>
          <w:szCs w:val="24"/>
          <w:u w:val="single"/>
        </w:rPr>
      </w:pPr>
      <w:r w:rsidRPr="00BF3C27">
        <w:rPr>
          <w:rFonts w:ascii="Times New Roman" w:hAnsi="Times New Roman"/>
          <w:b/>
          <w:bCs/>
          <w:sz w:val="24"/>
          <w:szCs w:val="24"/>
          <w:u w:val="single"/>
        </w:rPr>
        <w:t>Do Serviço “Comum”:</w:t>
      </w:r>
    </w:p>
    <w:p w:rsidR="00BF3C27" w:rsidRPr="00BF3C27" w:rsidRDefault="00BF3C27" w:rsidP="00841824">
      <w:pPr>
        <w:jc w:val="both"/>
        <w:rPr>
          <w:rFonts w:ascii="Times New Roman" w:hAnsi="Times New Roman"/>
          <w:sz w:val="24"/>
          <w:szCs w:val="24"/>
        </w:rPr>
      </w:pPr>
      <w:r w:rsidRPr="00BF3C27">
        <w:rPr>
          <w:rFonts w:ascii="Times New Roman" w:hAnsi="Times New Roman"/>
          <w:sz w:val="24"/>
          <w:szCs w:val="24"/>
        </w:rPr>
        <w:t>O tipo de serviço objeto deste TR se caracteriza como um serviço comum, por se tratar de atividades de baixa complexidade. Os serviços possuem padrões de desempenho e qualidade que são objetivamente definidos neste TR, por meio de especificações usuais no mercado e com metodologia objetiva de medição dos “padrões de desempenho e qualidade”.</w:t>
      </w:r>
    </w:p>
    <w:p w:rsidR="00BF3C27" w:rsidRPr="00BF3C27" w:rsidRDefault="00BF3C27" w:rsidP="00841824">
      <w:pPr>
        <w:jc w:val="both"/>
        <w:rPr>
          <w:rFonts w:ascii="Times New Roman" w:hAnsi="Times New Roman"/>
          <w:sz w:val="24"/>
          <w:szCs w:val="24"/>
        </w:rPr>
      </w:pPr>
    </w:p>
    <w:p w:rsidR="00BF3C27" w:rsidRPr="00BF3C27" w:rsidRDefault="0030666C" w:rsidP="00BF3C27">
      <w:pPr>
        <w:rPr>
          <w:rFonts w:ascii="Times New Roman" w:hAnsi="Times New Roman"/>
          <w:sz w:val="24"/>
          <w:szCs w:val="24"/>
        </w:rPr>
      </w:pPr>
      <w:r>
        <w:rPr>
          <w:rFonts w:ascii="Times New Roman" w:hAnsi="Times New Roman"/>
          <w:b/>
          <w:bCs/>
          <w:sz w:val="24"/>
          <w:szCs w:val="24"/>
          <w:u w:val="single"/>
        </w:rPr>
        <w:t xml:space="preserve">Modalidade Licitatória: </w:t>
      </w:r>
      <w:r w:rsidR="00BF3C27" w:rsidRPr="00BF3C27">
        <w:rPr>
          <w:rFonts w:ascii="Times New Roman" w:hAnsi="Times New Roman"/>
          <w:sz w:val="24"/>
          <w:szCs w:val="24"/>
        </w:rPr>
        <w:t>Pregão Eletrônico.</w:t>
      </w:r>
    </w:p>
    <w:p w:rsidR="00BF3C27" w:rsidRPr="00BF3C27" w:rsidRDefault="00BF3C27" w:rsidP="00BF3C27">
      <w:pPr>
        <w:jc w:val="both"/>
        <w:rPr>
          <w:rFonts w:ascii="Times New Roman" w:hAnsi="Times New Roman"/>
          <w:sz w:val="24"/>
          <w:szCs w:val="24"/>
        </w:rPr>
      </w:pPr>
      <w:r w:rsidRPr="00BF3C27">
        <w:rPr>
          <w:rFonts w:ascii="Times New Roman" w:hAnsi="Times New Roman"/>
          <w:sz w:val="24"/>
          <w:szCs w:val="24"/>
        </w:rPr>
        <w:t xml:space="preserve">A licitação reger-se-á pelo disposto na Lei nº </w:t>
      </w:r>
      <w:proofErr w:type="gramStart"/>
      <w:r w:rsidRPr="00BF3C27">
        <w:rPr>
          <w:rFonts w:ascii="Times New Roman" w:hAnsi="Times New Roman"/>
          <w:sz w:val="24"/>
          <w:szCs w:val="24"/>
        </w:rPr>
        <w:t>10.520 de 17 de julho de 2002 (Lei do pregão) regulamentada</w:t>
      </w:r>
      <w:proofErr w:type="gramEnd"/>
      <w:r w:rsidRPr="00BF3C27">
        <w:rPr>
          <w:rFonts w:ascii="Times New Roman" w:hAnsi="Times New Roman"/>
          <w:sz w:val="24"/>
          <w:szCs w:val="24"/>
        </w:rPr>
        <w:t xml:space="preserve"> pelo Decreto nº 10.024 de 20 de setembro 2019 (regulamento do </w:t>
      </w:r>
      <w:proofErr w:type="spellStart"/>
      <w:r w:rsidRPr="00BF3C27">
        <w:rPr>
          <w:rFonts w:ascii="Times New Roman" w:hAnsi="Times New Roman"/>
          <w:sz w:val="24"/>
          <w:szCs w:val="24"/>
        </w:rPr>
        <w:t>E-pregão</w:t>
      </w:r>
      <w:proofErr w:type="spellEnd"/>
      <w:r w:rsidRPr="00BF3C27">
        <w:rPr>
          <w:rFonts w:ascii="Times New Roman" w:hAnsi="Times New Roman"/>
          <w:sz w:val="24"/>
          <w:szCs w:val="24"/>
        </w:rPr>
        <w:t>), e na Lei nº 13.303 de 30 junho de 2016 (Lei das Estatais), e respectivas alterações e regulamentos.</w:t>
      </w:r>
    </w:p>
    <w:p w:rsidR="00BF3C27" w:rsidRPr="00BF3C27" w:rsidRDefault="00BF3C27" w:rsidP="00BF3C27">
      <w:pPr>
        <w:jc w:val="both"/>
        <w:rPr>
          <w:rFonts w:ascii="Times New Roman" w:hAnsi="Times New Roman"/>
          <w:sz w:val="24"/>
          <w:szCs w:val="24"/>
        </w:rPr>
      </w:pPr>
      <w:r w:rsidRPr="00BF3C27">
        <w:rPr>
          <w:rFonts w:ascii="Times New Roman" w:hAnsi="Times New Roman"/>
          <w:sz w:val="24"/>
          <w:szCs w:val="24"/>
        </w:rPr>
        <w:t>Justifica-se a modalidade licitatória de acordo com o Acórdão TCU nº 713/2019, Súmula TCU nº 257 e no Inciso IV do Artigo 32 da Lei 13.303, de 30 de junho de 2016, tendo em vista que o objeto deste TR se trata de serviços comum com padrões de desempenho e qualidade definidos.</w:t>
      </w:r>
    </w:p>
    <w:p w:rsidR="00BF3C27" w:rsidRPr="00BF3C27" w:rsidRDefault="00BF3C27" w:rsidP="00841824">
      <w:pPr>
        <w:jc w:val="both"/>
        <w:rPr>
          <w:rFonts w:ascii="Times New Roman" w:hAnsi="Times New Roman"/>
          <w:sz w:val="24"/>
          <w:szCs w:val="24"/>
        </w:rPr>
      </w:pPr>
    </w:p>
    <w:p w:rsidR="00BF3C27" w:rsidRPr="00BF3C27" w:rsidRDefault="00BF3C27" w:rsidP="00BF3C27">
      <w:pPr>
        <w:rPr>
          <w:rFonts w:ascii="Times New Roman" w:hAnsi="Times New Roman"/>
          <w:sz w:val="24"/>
          <w:szCs w:val="24"/>
        </w:rPr>
      </w:pPr>
      <w:r w:rsidRPr="00BF3C27">
        <w:rPr>
          <w:rFonts w:ascii="Times New Roman" w:hAnsi="Times New Roman"/>
          <w:b/>
          <w:bCs/>
          <w:sz w:val="24"/>
          <w:szCs w:val="24"/>
          <w:u w:val="single"/>
        </w:rPr>
        <w:t>Periodicidade de Prestação do Serviço:</w:t>
      </w:r>
      <w:r w:rsidRPr="00BF3C27">
        <w:rPr>
          <w:rFonts w:ascii="Times New Roman" w:hAnsi="Times New Roman"/>
          <w:sz w:val="24"/>
          <w:szCs w:val="24"/>
        </w:rPr>
        <w:t xml:space="preserve"> continuado</w:t>
      </w:r>
      <w:r w:rsidR="0030666C">
        <w:rPr>
          <w:rFonts w:ascii="Times New Roman" w:hAnsi="Times New Roman"/>
          <w:sz w:val="24"/>
          <w:szCs w:val="24"/>
        </w:rPr>
        <w:t>.</w:t>
      </w:r>
    </w:p>
    <w:p w:rsidR="00BF3C27" w:rsidRPr="00BF3C27" w:rsidRDefault="00BF3C27" w:rsidP="00BF3C27">
      <w:pPr>
        <w:jc w:val="both"/>
        <w:rPr>
          <w:rFonts w:ascii="Times New Roman" w:hAnsi="Times New Roman"/>
          <w:sz w:val="24"/>
          <w:szCs w:val="24"/>
        </w:rPr>
      </w:pPr>
      <w:r w:rsidRPr="00BF3C27">
        <w:rPr>
          <w:rFonts w:ascii="Times New Roman" w:hAnsi="Times New Roman"/>
          <w:sz w:val="24"/>
          <w:szCs w:val="24"/>
        </w:rPr>
        <w:lastRenderedPageBreak/>
        <w:t xml:space="preserve">A periodicidade de prestação do serviço do futuro contrato será continuada, por demanda continua da </w:t>
      </w:r>
      <w:proofErr w:type="spellStart"/>
      <w:r w:rsidRPr="00BF3C27">
        <w:rPr>
          <w:rFonts w:ascii="Times New Roman" w:hAnsi="Times New Roman"/>
          <w:sz w:val="24"/>
          <w:szCs w:val="24"/>
        </w:rPr>
        <w:t>Codevasf</w:t>
      </w:r>
      <w:proofErr w:type="spellEnd"/>
      <w:r w:rsidRPr="00BF3C27">
        <w:rPr>
          <w:rFonts w:ascii="Times New Roman" w:hAnsi="Times New Roman"/>
          <w:sz w:val="24"/>
          <w:szCs w:val="24"/>
        </w:rPr>
        <w:t xml:space="preserve"> na nova área de atuação, tendo em vista o alto número de contratos e convênios em </w:t>
      </w:r>
      <w:proofErr w:type="gramStart"/>
      <w:r w:rsidRPr="00BF3C27">
        <w:rPr>
          <w:rFonts w:ascii="Times New Roman" w:hAnsi="Times New Roman"/>
          <w:sz w:val="24"/>
          <w:szCs w:val="24"/>
        </w:rPr>
        <w:t>celebração ou já celebrados ou planejado no PPA 2020-23</w:t>
      </w:r>
      <w:proofErr w:type="gramEnd"/>
      <w:r w:rsidRPr="00BF3C27">
        <w:rPr>
          <w:rFonts w:ascii="Times New Roman" w:hAnsi="Times New Roman"/>
          <w:sz w:val="24"/>
          <w:szCs w:val="24"/>
        </w:rPr>
        <w:t>.</w:t>
      </w:r>
    </w:p>
    <w:p w:rsidR="00BF3C27" w:rsidRPr="00BF3C27" w:rsidRDefault="00BF3C27" w:rsidP="00841824">
      <w:pPr>
        <w:jc w:val="both"/>
        <w:rPr>
          <w:rFonts w:ascii="Times New Roman" w:hAnsi="Times New Roman"/>
          <w:sz w:val="24"/>
          <w:szCs w:val="24"/>
        </w:rPr>
      </w:pPr>
    </w:p>
    <w:p w:rsidR="0030666C" w:rsidRDefault="00841824" w:rsidP="00841824">
      <w:pPr>
        <w:jc w:val="both"/>
        <w:rPr>
          <w:rFonts w:ascii="Times New Roman" w:hAnsi="Times New Roman"/>
          <w:b/>
          <w:sz w:val="24"/>
          <w:szCs w:val="24"/>
          <w:u w:val="single"/>
        </w:rPr>
      </w:pPr>
      <w:r w:rsidRPr="00BF3C27">
        <w:rPr>
          <w:rFonts w:ascii="Times New Roman" w:hAnsi="Times New Roman"/>
          <w:b/>
          <w:sz w:val="24"/>
          <w:szCs w:val="24"/>
          <w:u w:val="single"/>
        </w:rPr>
        <w:t>Regime de execução: Empreitada por Preços Unitários:</w:t>
      </w:r>
    </w:p>
    <w:p w:rsidR="00841824" w:rsidRPr="00BF3C27" w:rsidRDefault="00841824" w:rsidP="00841824">
      <w:pPr>
        <w:jc w:val="both"/>
        <w:rPr>
          <w:rFonts w:ascii="Times New Roman" w:hAnsi="Times New Roman"/>
          <w:sz w:val="24"/>
          <w:szCs w:val="24"/>
        </w:rPr>
      </w:pPr>
      <w:r w:rsidRPr="00BF3C27">
        <w:rPr>
          <w:rFonts w:ascii="Times New Roman" w:hAnsi="Times New Roman"/>
          <w:sz w:val="24"/>
          <w:szCs w:val="24"/>
        </w:rPr>
        <w:t xml:space="preserve">Preço certo de unidades determinadas. </w:t>
      </w:r>
      <w:r w:rsidR="008A6C6D" w:rsidRPr="00BF3C27">
        <w:rPr>
          <w:rFonts w:ascii="Times New Roman" w:hAnsi="Times New Roman"/>
          <w:sz w:val="24"/>
          <w:szCs w:val="24"/>
        </w:rPr>
        <w:t xml:space="preserve">O pagamento será por medições dos serviços </w:t>
      </w:r>
      <w:r w:rsidRPr="00BF3C27">
        <w:rPr>
          <w:rFonts w:ascii="Times New Roman" w:hAnsi="Times New Roman"/>
          <w:sz w:val="24"/>
          <w:szCs w:val="24"/>
        </w:rPr>
        <w:t>efetivamente executadas.</w:t>
      </w:r>
    </w:p>
    <w:p w:rsidR="00841824" w:rsidRPr="00BF3C27" w:rsidRDefault="00841824" w:rsidP="00841824">
      <w:pPr>
        <w:jc w:val="both"/>
        <w:rPr>
          <w:rFonts w:ascii="Times New Roman" w:hAnsi="Times New Roman"/>
          <w:color w:val="FF0000"/>
          <w:sz w:val="24"/>
          <w:szCs w:val="24"/>
        </w:rPr>
      </w:pPr>
    </w:p>
    <w:p w:rsidR="00841824" w:rsidRPr="00BF3C27" w:rsidRDefault="00841824" w:rsidP="00841824">
      <w:pPr>
        <w:jc w:val="both"/>
        <w:rPr>
          <w:rFonts w:ascii="Times New Roman" w:hAnsi="Times New Roman"/>
          <w:sz w:val="24"/>
          <w:szCs w:val="24"/>
        </w:rPr>
      </w:pPr>
      <w:r w:rsidRPr="00BF3C27">
        <w:rPr>
          <w:rFonts w:ascii="Times New Roman" w:hAnsi="Times New Roman"/>
          <w:sz w:val="24"/>
          <w:szCs w:val="24"/>
        </w:rPr>
        <w:t>Este regime de execução é o mais apropriado para o objeto da licitação, pois será pago somente os serviços efetivamente executados, mediante medições mensais, dos preços unitários propostos pela contratada. A modalidade a ser empregada para a licitação é o Pregão Eletrônico, tipo MENOR PREÇO.</w:t>
      </w:r>
    </w:p>
    <w:p w:rsidR="00841824" w:rsidRPr="00BF3C27" w:rsidRDefault="00841824" w:rsidP="00841824">
      <w:pPr>
        <w:jc w:val="both"/>
        <w:rPr>
          <w:rFonts w:ascii="Times New Roman" w:hAnsi="Times New Roman"/>
          <w:sz w:val="24"/>
          <w:szCs w:val="24"/>
        </w:rPr>
      </w:pPr>
    </w:p>
    <w:p w:rsidR="0030666C" w:rsidRDefault="00841824" w:rsidP="00841824">
      <w:pPr>
        <w:spacing w:line="276" w:lineRule="auto"/>
        <w:jc w:val="both"/>
        <w:rPr>
          <w:rFonts w:ascii="Times New Roman" w:hAnsi="Times New Roman"/>
          <w:b/>
          <w:sz w:val="24"/>
          <w:szCs w:val="24"/>
          <w:u w:val="single"/>
        </w:rPr>
      </w:pPr>
      <w:r w:rsidRPr="00BF3C27">
        <w:rPr>
          <w:rFonts w:ascii="Times New Roman" w:hAnsi="Times New Roman"/>
          <w:b/>
          <w:sz w:val="24"/>
          <w:szCs w:val="24"/>
          <w:u w:val="single"/>
        </w:rPr>
        <w:t>Declaração de compatibilidade com o Plano Plurianua</w:t>
      </w:r>
      <w:r w:rsidRPr="00BF3C27">
        <w:rPr>
          <w:rFonts w:ascii="Times New Roman" w:hAnsi="Times New Roman"/>
          <w:sz w:val="24"/>
          <w:szCs w:val="24"/>
          <w:u w:val="single"/>
        </w:rPr>
        <w:t>l</w:t>
      </w:r>
      <w:r w:rsidRPr="00BF3C27">
        <w:rPr>
          <w:rFonts w:ascii="Times New Roman" w:hAnsi="Times New Roman"/>
          <w:b/>
          <w:sz w:val="24"/>
          <w:szCs w:val="24"/>
          <w:u w:val="single"/>
        </w:rPr>
        <w:t>:</w:t>
      </w:r>
    </w:p>
    <w:p w:rsidR="00841824" w:rsidRPr="00BF3C27" w:rsidRDefault="00841824" w:rsidP="00841824">
      <w:pPr>
        <w:spacing w:line="276" w:lineRule="auto"/>
        <w:jc w:val="both"/>
        <w:rPr>
          <w:rFonts w:ascii="Times New Roman" w:hAnsi="Times New Roman"/>
          <w:sz w:val="24"/>
          <w:szCs w:val="24"/>
        </w:rPr>
      </w:pPr>
      <w:r w:rsidRPr="00BF3C27">
        <w:rPr>
          <w:rFonts w:ascii="Times New Roman" w:hAnsi="Times New Roman"/>
          <w:sz w:val="24"/>
          <w:szCs w:val="24"/>
        </w:rPr>
        <w:t>Os serviços a serem contratados serão executados no de 12 meses, conforme consta nos Termos de Referência, e a previsão de recursos orçamentários é compatível, conforme previsto no Plano Plurianual.</w:t>
      </w:r>
    </w:p>
    <w:p w:rsidR="00841824" w:rsidRPr="00BF3C27" w:rsidRDefault="00841824" w:rsidP="00841824">
      <w:pPr>
        <w:spacing w:line="276" w:lineRule="auto"/>
        <w:jc w:val="both"/>
        <w:rPr>
          <w:rFonts w:ascii="Times New Roman" w:hAnsi="Times New Roman"/>
          <w:sz w:val="24"/>
          <w:szCs w:val="24"/>
        </w:rPr>
      </w:pPr>
    </w:p>
    <w:p w:rsidR="00841824" w:rsidRPr="00BF3C27" w:rsidRDefault="00841824" w:rsidP="00841824">
      <w:pPr>
        <w:jc w:val="both"/>
        <w:rPr>
          <w:rFonts w:ascii="Times New Roman" w:hAnsi="Times New Roman"/>
          <w:sz w:val="24"/>
          <w:szCs w:val="24"/>
        </w:rPr>
      </w:pPr>
      <w:r w:rsidRPr="00BF3C27">
        <w:rPr>
          <w:rFonts w:ascii="Times New Roman" w:hAnsi="Times New Roman"/>
          <w:b/>
          <w:sz w:val="24"/>
          <w:szCs w:val="24"/>
          <w:u w:val="single"/>
        </w:rPr>
        <w:t>Critério de Julgamento:</w:t>
      </w:r>
    </w:p>
    <w:p w:rsidR="00841824" w:rsidRPr="00BF3C27" w:rsidRDefault="00841824" w:rsidP="00841824">
      <w:pPr>
        <w:jc w:val="both"/>
        <w:rPr>
          <w:rFonts w:ascii="Times New Roman" w:hAnsi="Times New Roman"/>
          <w:color w:val="FF0000"/>
          <w:sz w:val="24"/>
          <w:szCs w:val="24"/>
        </w:rPr>
      </w:pPr>
      <w:r w:rsidRPr="00BF3C27">
        <w:rPr>
          <w:rFonts w:ascii="Times New Roman" w:hAnsi="Times New Roman"/>
          <w:b/>
          <w:sz w:val="24"/>
          <w:szCs w:val="24"/>
        </w:rPr>
        <w:t>Menor preço</w:t>
      </w:r>
      <w:r w:rsidRPr="00BF3C27">
        <w:rPr>
          <w:rFonts w:ascii="Times New Roman" w:hAnsi="Times New Roman"/>
          <w:sz w:val="24"/>
          <w:szCs w:val="24"/>
        </w:rPr>
        <w:t xml:space="preserve">, de acordo com o Art. 54, inciso I da </w:t>
      </w:r>
      <w:r w:rsidR="00BF3C27" w:rsidRPr="00BF3C27">
        <w:rPr>
          <w:rFonts w:ascii="Times New Roman" w:hAnsi="Times New Roman"/>
          <w:sz w:val="24"/>
          <w:szCs w:val="24"/>
          <w:highlight w:val="white"/>
        </w:rPr>
        <w:t>Lei n.º</w:t>
      </w:r>
      <w:r w:rsidRPr="00BF3C27">
        <w:rPr>
          <w:rFonts w:ascii="Times New Roman" w:hAnsi="Times New Roman"/>
          <w:sz w:val="24"/>
          <w:szCs w:val="24"/>
          <w:highlight w:val="white"/>
        </w:rPr>
        <w:t>13.303/2016.</w:t>
      </w:r>
    </w:p>
    <w:p w:rsidR="00841824" w:rsidRDefault="00841824" w:rsidP="00841824">
      <w:pPr>
        <w:jc w:val="both"/>
        <w:rPr>
          <w:rFonts w:ascii="Times New Roman" w:hAnsi="Times New Roman"/>
          <w:b/>
          <w:sz w:val="24"/>
          <w:szCs w:val="24"/>
          <w:u w:val="single"/>
        </w:rPr>
      </w:pPr>
    </w:p>
    <w:p w:rsidR="0030666C" w:rsidRDefault="00841824" w:rsidP="00841824">
      <w:pPr>
        <w:jc w:val="both"/>
        <w:rPr>
          <w:rFonts w:ascii="Times New Roman" w:hAnsi="Times New Roman"/>
          <w:b/>
          <w:sz w:val="24"/>
          <w:szCs w:val="24"/>
          <w:u w:val="single"/>
        </w:rPr>
      </w:pPr>
      <w:r w:rsidRPr="00BF3C27">
        <w:rPr>
          <w:rFonts w:ascii="Times New Roman" w:hAnsi="Times New Roman"/>
          <w:b/>
          <w:sz w:val="24"/>
          <w:szCs w:val="24"/>
          <w:u w:val="single"/>
        </w:rPr>
        <w:t>Garantia de Execução (caução):</w:t>
      </w:r>
    </w:p>
    <w:p w:rsidR="00841824" w:rsidRPr="00BF3C27" w:rsidRDefault="00841824" w:rsidP="00841824">
      <w:pPr>
        <w:jc w:val="both"/>
        <w:rPr>
          <w:rFonts w:ascii="Times New Roman" w:hAnsi="Times New Roman"/>
          <w:sz w:val="24"/>
          <w:szCs w:val="24"/>
        </w:rPr>
      </w:pPr>
      <w:r w:rsidRPr="00BF3C27">
        <w:rPr>
          <w:rFonts w:ascii="Times New Roman" w:hAnsi="Times New Roman"/>
          <w:sz w:val="24"/>
          <w:szCs w:val="24"/>
        </w:rPr>
        <w:t xml:space="preserve"> É necessário para fins de emissão da Ordem de Serviço que a empresa contratada tenha apresentado a Garantia de Execução do Contrato.</w:t>
      </w:r>
    </w:p>
    <w:p w:rsidR="00841824" w:rsidRPr="00BF3C27" w:rsidRDefault="00841824" w:rsidP="00841824">
      <w:pPr>
        <w:jc w:val="both"/>
        <w:rPr>
          <w:rFonts w:ascii="Times New Roman" w:hAnsi="Times New Roman"/>
          <w:b/>
          <w:sz w:val="24"/>
          <w:szCs w:val="24"/>
          <w:u w:val="single"/>
        </w:rPr>
      </w:pPr>
    </w:p>
    <w:p w:rsidR="0030666C" w:rsidRDefault="00841824" w:rsidP="00841824">
      <w:pPr>
        <w:jc w:val="both"/>
        <w:rPr>
          <w:rFonts w:ascii="Times New Roman" w:hAnsi="Times New Roman"/>
          <w:b/>
          <w:sz w:val="24"/>
          <w:szCs w:val="24"/>
          <w:u w:val="single"/>
        </w:rPr>
      </w:pPr>
      <w:r w:rsidRPr="00BF3C27">
        <w:rPr>
          <w:rFonts w:ascii="Times New Roman" w:hAnsi="Times New Roman"/>
          <w:b/>
          <w:sz w:val="24"/>
          <w:szCs w:val="24"/>
          <w:u w:val="single"/>
        </w:rPr>
        <w:t xml:space="preserve">Qualificação Técnica: </w:t>
      </w:r>
    </w:p>
    <w:p w:rsidR="00841824" w:rsidRPr="00BF3C27" w:rsidRDefault="00841824" w:rsidP="00841824">
      <w:pPr>
        <w:jc w:val="both"/>
        <w:rPr>
          <w:rFonts w:ascii="Times New Roman" w:hAnsi="Times New Roman"/>
          <w:sz w:val="24"/>
          <w:szCs w:val="24"/>
        </w:rPr>
      </w:pPr>
      <w:r w:rsidRPr="00BF3C27">
        <w:rPr>
          <w:rFonts w:ascii="Times New Roman" w:hAnsi="Times New Roman"/>
          <w:sz w:val="24"/>
          <w:szCs w:val="24"/>
        </w:rPr>
        <w:t>As exigências técnicas são imprescindíveis para que a vencedora do certame em questão tenha total capacidade técnica de executar os serviços com a segurança e a qualidade esperada o objeto especificado.</w:t>
      </w:r>
    </w:p>
    <w:p w:rsidR="00841824" w:rsidRPr="00BF3C27" w:rsidRDefault="00841824" w:rsidP="00841824">
      <w:pPr>
        <w:jc w:val="both"/>
        <w:rPr>
          <w:rFonts w:ascii="Times New Roman" w:hAnsi="Times New Roman"/>
          <w:sz w:val="24"/>
          <w:szCs w:val="24"/>
        </w:rPr>
      </w:pPr>
    </w:p>
    <w:p w:rsidR="0030666C" w:rsidRDefault="0034581D" w:rsidP="0034581D">
      <w:pPr>
        <w:jc w:val="both"/>
        <w:rPr>
          <w:rFonts w:ascii="Times New Roman" w:hAnsi="Times New Roman"/>
          <w:b/>
          <w:sz w:val="24"/>
          <w:szCs w:val="24"/>
          <w:u w:val="single"/>
        </w:rPr>
      </w:pPr>
      <w:r w:rsidRPr="00BF3C27">
        <w:rPr>
          <w:rFonts w:ascii="Times New Roman" w:hAnsi="Times New Roman"/>
          <w:b/>
          <w:sz w:val="24"/>
          <w:szCs w:val="24"/>
          <w:u w:val="single"/>
        </w:rPr>
        <w:t>Da não admissão da participação de empresas, sob a forma de consórcio e da não admissão de “subcontratação”:</w:t>
      </w:r>
    </w:p>
    <w:p w:rsidR="0034581D" w:rsidRPr="00BF3C27" w:rsidRDefault="0034581D" w:rsidP="0034581D">
      <w:pPr>
        <w:jc w:val="both"/>
        <w:rPr>
          <w:rFonts w:ascii="Times New Roman" w:hAnsi="Times New Roman"/>
          <w:sz w:val="24"/>
          <w:szCs w:val="24"/>
        </w:rPr>
      </w:pPr>
      <w:r w:rsidRPr="00BF3C27">
        <w:rPr>
          <w:rFonts w:ascii="Times New Roman" w:hAnsi="Times New Roman"/>
          <w:sz w:val="24"/>
          <w:szCs w:val="24"/>
        </w:rPr>
        <w:t>Por se tratar de licitação de objeto único que não envolve especialidades de ramos distintos, a participação sob o regime de consorcio não é justificada.   Elucidamos ainda que, como não se trata de metodologia de execução de alta complexidade, o objeto a ser licitado não se enquadra sob o formato de licitação de contrato de mão de obra para execução sob a forma de cooperados e, portanto, dispensa a permissão de participação de empresas na forma de cooperativa, conforme estabelece IN 05/2017.</w:t>
      </w:r>
    </w:p>
    <w:p w:rsidR="0034581D" w:rsidRPr="00BF3C27" w:rsidRDefault="0034581D" w:rsidP="0034581D">
      <w:pPr>
        <w:jc w:val="both"/>
        <w:rPr>
          <w:rFonts w:ascii="Times New Roman" w:hAnsi="Times New Roman"/>
          <w:b/>
          <w:sz w:val="24"/>
          <w:szCs w:val="24"/>
        </w:rPr>
      </w:pPr>
    </w:p>
    <w:p w:rsidR="0034581D" w:rsidRPr="00BF3C27" w:rsidRDefault="0034581D" w:rsidP="0034581D">
      <w:pPr>
        <w:jc w:val="both"/>
        <w:rPr>
          <w:rFonts w:ascii="Times New Roman" w:hAnsi="Times New Roman"/>
          <w:color w:val="000000"/>
          <w:sz w:val="24"/>
          <w:szCs w:val="24"/>
          <w:shd w:val="clear" w:color="auto" w:fill="FDFDFD"/>
        </w:rPr>
      </w:pPr>
      <w:r w:rsidRPr="00BF3C27">
        <w:rPr>
          <w:rFonts w:ascii="Times New Roman" w:hAnsi="Times New Roman"/>
          <w:b/>
          <w:color w:val="000000"/>
          <w:sz w:val="24"/>
          <w:szCs w:val="24"/>
          <w:u w:val="single"/>
          <w:shd w:val="clear" w:color="auto" w:fill="FDFDFD"/>
        </w:rPr>
        <w:t>Do valor e modo de disputa “Aberto”:</w:t>
      </w:r>
    </w:p>
    <w:p w:rsidR="0034581D" w:rsidRDefault="0034581D" w:rsidP="0034581D">
      <w:pPr>
        <w:jc w:val="both"/>
        <w:rPr>
          <w:rFonts w:ascii="Times New Roman" w:hAnsi="Times New Roman"/>
          <w:color w:val="000000"/>
          <w:spacing w:val="-2"/>
          <w:sz w:val="24"/>
          <w:szCs w:val="24"/>
        </w:rPr>
      </w:pPr>
      <w:r w:rsidRPr="00BF3C27">
        <w:rPr>
          <w:rFonts w:ascii="Times New Roman" w:hAnsi="Times New Roman"/>
          <w:color w:val="000000"/>
          <w:sz w:val="24"/>
          <w:szCs w:val="24"/>
          <w:shd w:val="clear" w:color="auto" w:fill="FDFDFD"/>
        </w:rPr>
        <w:t>Consoante ao art. 25 do Decreto nº 7.724, de 16 de maio de 2012, p</w:t>
      </w:r>
      <w:r w:rsidRPr="00BF3C27">
        <w:rPr>
          <w:rFonts w:ascii="Times New Roman" w:hAnsi="Times New Roman"/>
          <w:sz w:val="24"/>
          <w:szCs w:val="24"/>
        </w:rPr>
        <w:t>or não se tratar de informação imprescindível à segurança da sociedade ou do Estado,</w:t>
      </w:r>
      <w:r w:rsidRPr="00BF3C27">
        <w:rPr>
          <w:rFonts w:ascii="Times New Roman" w:hAnsi="Times New Roman"/>
          <w:color w:val="000000"/>
          <w:spacing w:val="-2"/>
          <w:sz w:val="24"/>
          <w:szCs w:val="24"/>
        </w:rPr>
        <w:t xml:space="preserve"> cuja divulgação ou acesso irrestrito </w:t>
      </w:r>
      <w:proofErr w:type="gramStart"/>
      <w:r w:rsidRPr="00BF3C27">
        <w:rPr>
          <w:rFonts w:ascii="Times New Roman" w:hAnsi="Times New Roman"/>
          <w:color w:val="000000"/>
          <w:spacing w:val="-2"/>
          <w:sz w:val="24"/>
          <w:szCs w:val="24"/>
        </w:rPr>
        <w:t>possam</w:t>
      </w:r>
      <w:proofErr w:type="gramEnd"/>
      <w:r w:rsidRPr="00BF3C27">
        <w:rPr>
          <w:rFonts w:ascii="Times New Roman" w:hAnsi="Times New Roman"/>
          <w:color w:val="000000"/>
          <w:spacing w:val="-2"/>
          <w:sz w:val="24"/>
          <w:szCs w:val="24"/>
        </w:rPr>
        <w:t xml:space="preserve">: I - pôr em risco a defesa e a soberania nacionais ou a integridade do território nacional; II - prejudicar ou pôr em risco a condução de negociações ou as relações internacionais do País; III - prejudicar ou pôr em risco informações fornecidas em caráter sigiloso por outros Estados e organismos internacionais; IV - pôr em risco a vida, a segurança </w:t>
      </w:r>
      <w:r w:rsidRPr="00BF3C27">
        <w:rPr>
          <w:rFonts w:ascii="Times New Roman" w:hAnsi="Times New Roman"/>
          <w:color w:val="000000"/>
          <w:spacing w:val="-2"/>
          <w:sz w:val="24"/>
          <w:szCs w:val="24"/>
        </w:rPr>
        <w:lastRenderedPageBreak/>
        <w:t>ou a saúde da população; V - oferecer elevado risco à estabilidade financeira, econômica ou monetária do País; VI - prejudicar ou causar risco a planos ou operações estratégicos das Forças Armadas; VII - prejudicar ou causar risco a projetos de pesquisa e desenvolvimento científico ou tecnológico, assim como a sistemas, bens, instalações ou áreas de interesse estratégico nacional; VIII - pôr em risco a segurança de instituições ou de altas autoridades nacionais ou estrangeiras e seus familiares; ou IX - comprometer atividades de inteligência, de investigação ou de fiscalização em andamento, relacionadas com prevenção ou repressão de infrações. Elegeram-se pela divulgação do valor máximo aceitável para a contratação, bem como pelo modo de disputa aberto.</w:t>
      </w:r>
    </w:p>
    <w:p w:rsidR="0030666C" w:rsidRDefault="0030666C" w:rsidP="0030666C">
      <w:pPr>
        <w:pStyle w:val="Default"/>
        <w:spacing w:line="360" w:lineRule="auto"/>
        <w:jc w:val="both"/>
        <w:rPr>
          <w:rFonts w:ascii="Times New Roman" w:hAnsi="Times New Roman"/>
          <w:b/>
          <w:u w:val="single"/>
        </w:rPr>
      </w:pPr>
    </w:p>
    <w:p w:rsidR="00821435" w:rsidRDefault="00821435" w:rsidP="00821435">
      <w:pPr>
        <w:pStyle w:val="Default"/>
        <w:spacing w:line="360" w:lineRule="auto"/>
      </w:pPr>
      <w:r w:rsidRPr="00821435">
        <w:rPr>
          <w:b/>
        </w:rPr>
        <w:t>Justificativa da adoção do valor estimado público:</w:t>
      </w:r>
    </w:p>
    <w:p w:rsidR="0030666C" w:rsidRDefault="00821435" w:rsidP="004327AF">
      <w:pPr>
        <w:pStyle w:val="Default"/>
        <w:spacing w:line="360" w:lineRule="auto"/>
        <w:jc w:val="both"/>
        <w:rPr>
          <w:rFonts w:ascii="Times New Roman" w:hAnsi="Times New Roman"/>
        </w:rPr>
      </w:pPr>
      <w:r>
        <w:t xml:space="preserve">Conforme Acórdão nº 1502/2018 – Plenário TCU, nas licitações realizadas pelas empresas estatais, sempre que o orçamento de referência for utilizado como critério de aceitabilidade das propostas, sua divulgação no edital é obrigatória, e não </w:t>
      </w:r>
      <w:proofErr w:type="gramStart"/>
      <w:r>
        <w:t>facultativa, em observância ao princípio constitucional da publicidade e, ainda, por não haver no art.</w:t>
      </w:r>
      <w:proofErr w:type="gramEnd"/>
      <w:r>
        <w:t xml:space="preserve"> 34 da Lei nº 3.303/2016 (Lei das Estatais) proibição absoluta à revelação do orçamento.</w:t>
      </w:r>
    </w:p>
    <w:p w:rsidR="003F7EDD" w:rsidRDefault="003F7EDD" w:rsidP="00841824">
      <w:pPr>
        <w:pStyle w:val="Cabealho"/>
        <w:spacing w:line="276" w:lineRule="auto"/>
        <w:jc w:val="center"/>
        <w:rPr>
          <w:rFonts w:ascii="Times New Roman" w:hAnsi="Times New Roman"/>
        </w:rPr>
      </w:pPr>
    </w:p>
    <w:p w:rsidR="0030666C" w:rsidRDefault="0030666C" w:rsidP="00841824">
      <w:pPr>
        <w:pStyle w:val="Cabealho"/>
        <w:spacing w:line="276" w:lineRule="auto"/>
        <w:jc w:val="center"/>
        <w:rPr>
          <w:rFonts w:ascii="Times New Roman" w:hAnsi="Times New Roman"/>
        </w:rPr>
      </w:pPr>
    </w:p>
    <w:p w:rsidR="0030666C" w:rsidRDefault="0030666C" w:rsidP="00841824">
      <w:pPr>
        <w:pStyle w:val="Cabealho"/>
        <w:spacing w:line="276" w:lineRule="auto"/>
        <w:jc w:val="center"/>
        <w:rPr>
          <w:rFonts w:ascii="Times New Roman" w:hAnsi="Times New Roman"/>
        </w:rPr>
      </w:pPr>
    </w:p>
    <w:sectPr w:rsidR="0030666C" w:rsidSect="008E7D66">
      <w:headerReference w:type="default" r:id="rId10"/>
      <w:footerReference w:type="default" r:id="rId11"/>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8EF" w:rsidRDefault="00A878EF" w:rsidP="00A507E3">
      <w:r>
        <w:separator/>
      </w:r>
    </w:p>
  </w:endnote>
  <w:endnote w:type="continuationSeparator" w:id="1">
    <w:p w:rsidR="00A878EF" w:rsidRDefault="00A878EF" w:rsidP="00A507E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Gothic"/>
    <w:charset w:val="8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PalatinoLinotype">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A9C" w:rsidRPr="00D67E93" w:rsidRDefault="00D331BB">
    <w:pPr>
      <w:pStyle w:val="Rodap"/>
      <w:jc w:val="right"/>
      <w:rPr>
        <w:rFonts w:ascii="Times New Roman" w:hAnsi="Times New Roman"/>
      </w:rPr>
    </w:pPr>
    <w:r w:rsidRPr="00B5737B">
      <w:rPr>
        <w:rFonts w:ascii="Times New Roman" w:hAnsi="Times New Roman"/>
      </w:rPr>
      <w:fldChar w:fldCharType="begin"/>
    </w:r>
    <w:r w:rsidR="009B7A9C" w:rsidRPr="00B5737B">
      <w:rPr>
        <w:rFonts w:ascii="Times New Roman" w:hAnsi="Times New Roman"/>
      </w:rPr>
      <w:instrText>PAGE   \* MERGEFORMAT</w:instrText>
    </w:r>
    <w:r w:rsidRPr="00B5737B">
      <w:rPr>
        <w:rFonts w:ascii="Times New Roman" w:hAnsi="Times New Roman"/>
      </w:rPr>
      <w:fldChar w:fldCharType="separate"/>
    </w:r>
    <w:r w:rsidR="00590A16">
      <w:rPr>
        <w:rFonts w:ascii="Times New Roman" w:hAnsi="Times New Roman"/>
        <w:noProof/>
      </w:rPr>
      <w:t>14</w:t>
    </w:r>
    <w:r w:rsidRPr="00B5737B">
      <w:rPr>
        <w:rFonts w:ascii="Times New Roman" w:hAnsi="Times New Roman"/>
      </w:rPr>
      <w:fldChar w:fldCharType="end"/>
    </w:r>
    <w:r w:rsidR="009B7A9C">
      <w:rPr>
        <w:rFonts w:ascii="Times New Roman" w:hAnsi="Times New Roman"/>
      </w:rPr>
      <w:t xml:space="preserve"> de 29.</w:t>
    </w:r>
  </w:p>
  <w:p w:rsidR="009B7A9C" w:rsidRPr="005B70F0" w:rsidRDefault="009B7A9C">
    <w:pPr>
      <w:pStyle w:val="Rodap"/>
      <w:jc w:val="right"/>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8EF" w:rsidRDefault="00A878EF" w:rsidP="00A507E3">
      <w:r>
        <w:separator/>
      </w:r>
    </w:p>
  </w:footnote>
  <w:footnote w:type="continuationSeparator" w:id="1">
    <w:p w:rsidR="00A878EF" w:rsidRDefault="00A878EF"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638" w:type="dxa"/>
      <w:jc w:val="center"/>
      <w:tblLook w:val="04A0"/>
    </w:tblPr>
    <w:tblGrid>
      <w:gridCol w:w="2976"/>
      <w:gridCol w:w="385"/>
      <w:gridCol w:w="7277"/>
    </w:tblGrid>
    <w:tr w:rsidR="009B7A9C" w:rsidRPr="00694942" w:rsidTr="00B5737B">
      <w:trPr>
        <w:trHeight w:val="113"/>
        <w:jc w:val="center"/>
      </w:trPr>
      <w:tc>
        <w:tcPr>
          <w:tcW w:w="2974" w:type="dxa"/>
          <w:vAlign w:val="center"/>
        </w:tcPr>
        <w:p w:rsidR="009B7A9C" w:rsidRPr="006E1FC2" w:rsidRDefault="009B7A9C" w:rsidP="005A3583">
          <w:pPr>
            <w:pStyle w:val="Cabealho"/>
            <w:rPr>
              <w:rFonts w:ascii="Times New Roman" w:hAnsi="Times New Roman"/>
              <w:sz w:val="20"/>
              <w:szCs w:val="20"/>
            </w:rPr>
          </w:pPr>
          <w:r>
            <w:rPr>
              <w:rFonts w:ascii="Times New Roman" w:hAnsi="Times New Roman"/>
              <w:noProof/>
              <w:sz w:val="20"/>
              <w:szCs w:val="20"/>
            </w:rPr>
            <w:drawing>
              <wp:inline distT="0" distB="0" distL="0" distR="0">
                <wp:extent cx="1752600" cy="457200"/>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385" w:type="dxa"/>
          <w:vAlign w:val="center"/>
        </w:tcPr>
        <w:p w:rsidR="009B7A9C" w:rsidRPr="006E1FC2" w:rsidRDefault="009B7A9C" w:rsidP="00B5737B">
          <w:pPr>
            <w:pStyle w:val="Cabealho"/>
            <w:ind w:right="692"/>
            <w:rPr>
              <w:rFonts w:ascii="Times New Roman" w:hAnsi="Times New Roman"/>
              <w:sz w:val="20"/>
              <w:szCs w:val="20"/>
            </w:rPr>
          </w:pPr>
        </w:p>
      </w:tc>
      <w:tc>
        <w:tcPr>
          <w:tcW w:w="7279" w:type="dxa"/>
          <w:vAlign w:val="center"/>
        </w:tcPr>
        <w:p w:rsidR="009B7A9C" w:rsidRPr="00BF3C27" w:rsidRDefault="00D331BB" w:rsidP="00D873D3">
          <w:pPr>
            <w:pStyle w:val="Cabealho"/>
            <w:ind w:hanging="131"/>
            <w:rPr>
              <w:rFonts w:ascii="Times New Roman" w:hAnsi="Times New Roman"/>
              <w:b/>
              <w:sz w:val="22"/>
              <w:szCs w:val="22"/>
            </w:rPr>
          </w:pPr>
          <w:r w:rsidRPr="00D331BB">
            <w:rPr>
              <w:rFonts w:ascii="Times New Roman" w:hAnsi="Times New Roman"/>
              <w:noProof/>
              <w:sz w:val="20"/>
              <w:szCs w:val="20"/>
            </w:rPr>
            <w:pict>
              <v:shapetype id="_x0000_t202" coordsize="21600,21600" o:spt="202" path="m,l,21600r21600,l21600,xe">
                <v:stroke joinstyle="miter"/>
                <v:path gradientshapeok="t" o:connecttype="rect"/>
              </v:shapetype>
              <v:shape id="Text Box 2" o:spid="_x0000_s4097" type="#_x0000_t202" style="position:absolute;margin-left:330.8pt;margin-top:-51.8pt;width:3.55pt;height:3.5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" stroked="f" strokecolor="gray" strokeweight=".25pt">
                <v:textbox>
                  <w:txbxContent>
                    <w:p w:rsidR="009B7A9C" w:rsidRPr="00BF3C27" w:rsidRDefault="009B7A9C" w:rsidP="000F3B49">
                      <w:pPr>
                        <w:pBdr>
                          <w:top w:val="single" w:sz="4" w:space="1" w:color="auto"/>
                        </w:pBdr>
                        <w:jc w:val="center"/>
                        <w:rPr>
                          <w:rFonts w:ascii="Times New Roman" w:hAnsi="Times New Roman"/>
                          <w:color w:val="000000"/>
                          <w:sz w:val="18"/>
                          <w:szCs w:val="14"/>
                        </w:rPr>
                      </w:pPr>
                    </w:p>
                  </w:txbxContent>
                </v:textbox>
              </v:shape>
            </w:pict>
          </w:r>
          <w:r w:rsidR="009B7A9C" w:rsidRPr="00BF3C27">
            <w:rPr>
              <w:rFonts w:ascii="Times New Roman" w:hAnsi="Times New Roman"/>
              <w:b/>
              <w:sz w:val="22"/>
              <w:szCs w:val="22"/>
            </w:rPr>
            <w:t>Ministério do Desenvolvimento Regional – MDR</w:t>
          </w:r>
        </w:p>
        <w:p w:rsidR="009B7A9C" w:rsidRPr="00BF3C27" w:rsidRDefault="009B7A9C" w:rsidP="00D873D3">
          <w:pPr>
            <w:pStyle w:val="Cabealho"/>
            <w:ind w:hanging="131"/>
            <w:rPr>
              <w:rFonts w:ascii="Times New Roman" w:hAnsi="Times New Roman"/>
              <w:b/>
              <w:sz w:val="19"/>
              <w:szCs w:val="19"/>
            </w:rPr>
          </w:pPr>
          <w:r w:rsidRPr="00BF3C27">
            <w:rPr>
              <w:rFonts w:ascii="Times New Roman" w:hAnsi="Times New Roman"/>
              <w:b/>
              <w:sz w:val="19"/>
              <w:szCs w:val="19"/>
            </w:rPr>
            <w:t>Companhia de Desenvolvimento dos Vales do São Francisco e do Parnaíba</w:t>
          </w:r>
        </w:p>
        <w:p w:rsidR="009B7A9C" w:rsidRPr="006E1FC2" w:rsidRDefault="009B7A9C" w:rsidP="00D873D3">
          <w:pPr>
            <w:pStyle w:val="Cabealho"/>
            <w:ind w:hanging="131"/>
            <w:rPr>
              <w:rFonts w:ascii="Times New Roman" w:hAnsi="Times New Roman"/>
              <w:b/>
              <w:sz w:val="20"/>
              <w:szCs w:val="20"/>
            </w:rPr>
          </w:pPr>
          <w:r>
            <w:rPr>
              <w:rFonts w:ascii="Times New Roman" w:hAnsi="Times New Roman"/>
              <w:b/>
              <w:sz w:val="19"/>
              <w:szCs w:val="19"/>
            </w:rPr>
            <w:t>2</w:t>
          </w:r>
          <w:r w:rsidRPr="00BF3C27">
            <w:rPr>
              <w:rFonts w:ascii="Times New Roman" w:hAnsi="Times New Roman"/>
              <w:b/>
              <w:sz w:val="19"/>
              <w:szCs w:val="19"/>
            </w:rPr>
            <w:t>ª Superintendência Regional</w:t>
          </w:r>
        </w:p>
      </w:tc>
    </w:tr>
  </w:tbl>
  <w:p w:rsidR="009B7A9C" w:rsidRPr="00A507E3" w:rsidRDefault="009B7A9C">
    <w:pPr>
      <w:pStyle w:val="Cabealho"/>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00EDAD4"/>
    <w:lvl w:ilvl="0">
      <w:start w:val="1"/>
      <w:numFmt w:val="decimal"/>
      <w:lvlText w:val="%1."/>
      <w:lvlJc w:val="left"/>
      <w:pPr>
        <w:ind w:left="2771" w:hanging="360"/>
      </w:pPr>
      <w:rPr>
        <w:rFonts w:ascii="Arial" w:hAnsi="Arial" w:cs="Arial" w:hint="default"/>
        <w:sz w:val="22"/>
        <w:szCs w:val="22"/>
      </w:rPr>
    </w:lvl>
    <w:lvl w:ilvl="1">
      <w:start w:val="1"/>
      <w:numFmt w:val="decimal"/>
      <w:lvlText w:val="%1.%2."/>
      <w:lvlJc w:val="left"/>
      <w:pPr>
        <w:ind w:left="792" w:hanging="432"/>
      </w:pPr>
      <w:rPr>
        <w:rFonts w:ascii="Arial" w:hAnsi="Arial" w:cs="Arial" w:hint="default"/>
        <w:b w:val="0"/>
        <w:bCs w:val="0"/>
        <w:i w:val="0"/>
        <w:color w:val="auto"/>
        <w:sz w:val="22"/>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0000002"/>
    <w:multiLevelType w:val="singleLevel"/>
    <w:tmpl w:val="00000002"/>
    <w:name w:val="WW8Num1"/>
    <w:lvl w:ilvl="0">
      <w:start w:val="1"/>
      <w:numFmt w:val="decimal"/>
      <w:lvlText w:val="%1."/>
      <w:lvlJc w:val="left"/>
      <w:pPr>
        <w:tabs>
          <w:tab w:val="num" w:pos="1209"/>
        </w:tabs>
        <w:ind w:left="1209" w:hanging="360"/>
      </w:pPr>
    </w:lvl>
  </w:abstractNum>
  <w:abstractNum w:abstractNumId="2">
    <w:nsid w:val="00000003"/>
    <w:multiLevelType w:val="multilevel"/>
    <w:tmpl w:val="789C746E"/>
    <w:name w:val="WW8Num4"/>
    <w:lvl w:ilvl="0">
      <w:start w:val="1"/>
      <w:numFmt w:val="bullet"/>
      <w:lvlText w:val="-"/>
      <w:lvlJc w:val="left"/>
      <w:pPr>
        <w:tabs>
          <w:tab w:val="num" w:pos="1381"/>
        </w:tabs>
        <w:ind w:left="1381" w:hanging="360"/>
      </w:pPr>
      <w:rPr>
        <w:rFonts w:ascii="Courier New" w:hAnsi="Courier New" w:hint="default"/>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singleLevel"/>
    <w:tmpl w:val="00000004"/>
    <w:name w:val="WW8Num10"/>
    <w:lvl w:ilvl="0">
      <w:start w:val="1"/>
      <w:numFmt w:val="lowerLetter"/>
      <w:lvlText w:val="%1)"/>
      <w:lvlJc w:val="left"/>
      <w:pPr>
        <w:tabs>
          <w:tab w:val="num" w:pos="0"/>
        </w:tabs>
        <w:ind w:left="3240" w:hanging="360"/>
      </w:pPr>
      <w:rPr>
        <w:bCs/>
        <w:lang w:eastAsia="en-US"/>
      </w:rPr>
    </w:lvl>
  </w:abstractNum>
  <w:abstractNum w:abstractNumId="4">
    <w:nsid w:val="00000005"/>
    <w:multiLevelType w:val="multilevel"/>
    <w:tmpl w:val="00000005"/>
    <w:name w:val="WW8Num11"/>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nsid w:val="00000006"/>
    <w:multiLevelType w:val="singleLevel"/>
    <w:tmpl w:val="00000006"/>
    <w:name w:val="WW8Num14"/>
    <w:lvl w:ilvl="0">
      <w:start w:val="1"/>
      <w:numFmt w:val="lowerLetter"/>
      <w:lvlText w:val="%1)"/>
      <w:lvlJc w:val="left"/>
      <w:pPr>
        <w:tabs>
          <w:tab w:val="num" w:pos="720"/>
        </w:tabs>
        <w:ind w:left="720" w:hanging="360"/>
      </w:pPr>
      <w:rPr>
        <w:rFonts w:hint="default"/>
      </w:rPr>
    </w:lvl>
  </w:abstractNum>
  <w:abstractNum w:abstractNumId="6">
    <w:nsid w:val="00000007"/>
    <w:multiLevelType w:val="singleLevel"/>
    <w:tmpl w:val="00000007"/>
    <w:name w:val="WW8Num7"/>
    <w:lvl w:ilvl="0">
      <w:start w:val="1"/>
      <w:numFmt w:val="lowerRoman"/>
      <w:lvlText w:val="(%1)"/>
      <w:lvlJc w:val="left"/>
      <w:pPr>
        <w:tabs>
          <w:tab w:val="num" w:pos="1429"/>
        </w:tabs>
        <w:ind w:left="1429" w:hanging="720"/>
      </w:pPr>
      <w:rPr>
        <w:rFonts w:ascii="Times New Roman" w:hAnsi="Times New Roman" w:cs="Times New Roman"/>
        <w:b/>
        <w:i w:val="0"/>
        <w:sz w:val="24"/>
      </w:rPr>
    </w:lvl>
  </w:abstractNum>
  <w:abstractNum w:abstractNumId="7">
    <w:nsid w:val="00000008"/>
    <w:multiLevelType w:val="singleLevel"/>
    <w:tmpl w:val="00000008"/>
    <w:name w:val="WW8Num19"/>
    <w:lvl w:ilvl="0">
      <w:start w:val="1"/>
      <w:numFmt w:val="bullet"/>
      <w:lvlText w:val=""/>
      <w:lvlJc w:val="left"/>
      <w:pPr>
        <w:tabs>
          <w:tab w:val="num" w:pos="0"/>
        </w:tabs>
        <w:ind w:left="3981" w:hanging="360"/>
      </w:pPr>
      <w:rPr>
        <w:rFonts w:ascii="Symbol" w:hAnsi="Symbol" w:cs="Symbol" w:hint="default"/>
        <w:b/>
        <w:lang w:eastAsia="en-US"/>
      </w:rPr>
    </w:lvl>
  </w:abstractNum>
  <w:abstractNum w:abstractNumId="8">
    <w:nsid w:val="00000009"/>
    <w:multiLevelType w:val="singleLevel"/>
    <w:tmpl w:val="00000009"/>
    <w:name w:val="WW8Num20"/>
    <w:lvl w:ilvl="0">
      <w:start w:val="1"/>
      <w:numFmt w:val="lowerLetter"/>
      <w:lvlText w:val="%1)"/>
      <w:lvlJc w:val="left"/>
      <w:pPr>
        <w:tabs>
          <w:tab w:val="num" w:pos="1778"/>
        </w:tabs>
        <w:ind w:left="1778" w:hanging="360"/>
      </w:pPr>
      <w:rPr>
        <w:rFonts w:hint="default"/>
      </w:rPr>
    </w:lvl>
  </w:abstractNum>
  <w:abstractNum w:abstractNumId="9">
    <w:nsid w:val="0000000A"/>
    <w:multiLevelType w:val="multilevel"/>
    <w:tmpl w:val="2AC8A200"/>
    <w:name w:val="WW8Num27"/>
    <w:lvl w:ilvl="0">
      <w:start w:val="1"/>
      <w:numFmt w:val="lowerLetter"/>
      <w:lvlText w:val="%1)"/>
      <w:lvlJc w:val="left"/>
      <w:pPr>
        <w:tabs>
          <w:tab w:val="num" w:pos="720"/>
        </w:tabs>
        <w:ind w:left="720" w:hanging="720"/>
      </w:pPr>
      <w:rPr>
        <w:szCs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b w:val="0"/>
        <w:bCs/>
      </w:r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singleLevel"/>
    <w:tmpl w:val="27A68522"/>
    <w:name w:val="WW8Num30"/>
    <w:lvl w:ilvl="0">
      <w:start w:val="1"/>
      <w:numFmt w:val="lowerLetter"/>
      <w:lvlText w:val="%1)"/>
      <w:lvlJc w:val="left"/>
      <w:pPr>
        <w:tabs>
          <w:tab w:val="num" w:pos="1647"/>
        </w:tabs>
        <w:ind w:left="1647" w:hanging="492"/>
      </w:pPr>
      <w:rPr>
        <w:rFonts w:eastAsia="Calibri"/>
        <w:b/>
        <w:bCs w:val="0"/>
        <w:lang w:val="it-IT" w:eastAsia="en-US"/>
      </w:rPr>
    </w:lvl>
  </w:abstractNum>
  <w:abstractNum w:abstractNumId="12">
    <w:nsid w:val="0000000D"/>
    <w:multiLevelType w:val="singleLevel"/>
    <w:tmpl w:val="0000000D"/>
    <w:name w:val="WW8Num31"/>
    <w:lvl w:ilvl="0">
      <w:start w:val="1"/>
      <w:numFmt w:val="lowerLetter"/>
      <w:lvlText w:val="%1)"/>
      <w:lvlJc w:val="left"/>
      <w:pPr>
        <w:tabs>
          <w:tab w:val="num" w:pos="0"/>
        </w:tabs>
        <w:ind w:left="1494" w:hanging="360"/>
      </w:pPr>
      <w:rPr>
        <w:rFonts w:hint="default"/>
      </w:rPr>
    </w:lvl>
  </w:abstractNum>
  <w:abstractNum w:abstractNumId="13">
    <w:nsid w:val="0000000E"/>
    <w:multiLevelType w:val="multilevel"/>
    <w:tmpl w:val="AEFEEF98"/>
    <w:name w:val="WW8Num33"/>
    <w:lvl w:ilvl="0">
      <w:start w:val="1"/>
      <w:numFmt w:val="lowerLetter"/>
      <w:lvlText w:val="%1)"/>
      <w:lvlJc w:val="left"/>
      <w:pPr>
        <w:tabs>
          <w:tab w:val="num" w:pos="720"/>
        </w:tabs>
        <w:ind w:left="720" w:hanging="720"/>
      </w:pPr>
      <w:rPr>
        <w:rFonts w:ascii="Arial" w:hAnsi="Arial" w:cs="Arial" w:hint="default"/>
        <w:szCs w:val="24"/>
      </w:rPr>
    </w:lvl>
    <w:lvl w:ilvl="1">
      <w:start w:val="1"/>
      <w:numFmt w:val="decimal"/>
      <w:lvlText w:val="%2."/>
      <w:lvlJc w:val="left"/>
      <w:pPr>
        <w:tabs>
          <w:tab w:val="num" w:pos="1440"/>
        </w:tabs>
        <w:ind w:left="1440" w:hanging="720"/>
      </w:pPr>
      <w:rPr>
        <w:rFonts w:ascii="Times New Roman" w:hAnsi="Times New Roman" w:cs="Times New Roman" w:hint="default"/>
        <w:szCs w:val="24"/>
      </w:rPr>
    </w:lvl>
    <w:lvl w:ilvl="2">
      <w:start w:val="1"/>
      <w:numFmt w:val="decimal"/>
      <w:lvlText w:val="%3."/>
      <w:lvlJc w:val="left"/>
      <w:pPr>
        <w:tabs>
          <w:tab w:val="num" w:pos="2160"/>
        </w:tabs>
        <w:ind w:left="2160" w:hanging="720"/>
      </w:pPr>
      <w:rPr>
        <w:rFonts w:ascii="Times New Roman" w:hAnsi="Times New Roman" w:cs="Times New Roman" w:hint="default"/>
        <w:szCs w:val="24"/>
      </w:rPr>
    </w:lvl>
    <w:lvl w:ilvl="3">
      <w:start w:val="1"/>
      <w:numFmt w:val="decimal"/>
      <w:lvlText w:val="%4."/>
      <w:lvlJc w:val="left"/>
      <w:pPr>
        <w:tabs>
          <w:tab w:val="num" w:pos="2880"/>
        </w:tabs>
        <w:ind w:left="2880" w:hanging="720"/>
      </w:pPr>
      <w:rPr>
        <w:rFonts w:ascii="Times New Roman" w:hAnsi="Times New Roman" w:cs="Times New Roman" w:hint="default"/>
        <w:szCs w:val="24"/>
      </w:rPr>
    </w:lvl>
    <w:lvl w:ilvl="4">
      <w:start w:val="1"/>
      <w:numFmt w:val="decimal"/>
      <w:lvlText w:val="%5."/>
      <w:lvlJc w:val="left"/>
      <w:pPr>
        <w:tabs>
          <w:tab w:val="num" w:pos="3600"/>
        </w:tabs>
        <w:ind w:left="3600" w:hanging="720"/>
      </w:pPr>
      <w:rPr>
        <w:rFonts w:ascii="Times New Roman" w:hAnsi="Times New Roman" w:cs="Times New Roman" w:hint="default"/>
        <w:szCs w:val="24"/>
      </w:rPr>
    </w:lvl>
    <w:lvl w:ilvl="5">
      <w:start w:val="1"/>
      <w:numFmt w:val="decimal"/>
      <w:lvlText w:val="%6."/>
      <w:lvlJc w:val="left"/>
      <w:pPr>
        <w:tabs>
          <w:tab w:val="num" w:pos="4320"/>
        </w:tabs>
        <w:ind w:left="4320" w:hanging="720"/>
      </w:pPr>
      <w:rPr>
        <w:rFonts w:ascii="Times New Roman" w:hAnsi="Times New Roman" w:cs="Times New Roman" w:hint="default"/>
        <w:szCs w:val="24"/>
      </w:rPr>
    </w:lvl>
    <w:lvl w:ilvl="6">
      <w:start w:val="1"/>
      <w:numFmt w:val="decimal"/>
      <w:lvlText w:val="%7."/>
      <w:lvlJc w:val="left"/>
      <w:pPr>
        <w:tabs>
          <w:tab w:val="num" w:pos="5040"/>
        </w:tabs>
        <w:ind w:left="5040" w:hanging="720"/>
      </w:pPr>
      <w:rPr>
        <w:rFonts w:ascii="Times New Roman" w:hAnsi="Times New Roman" w:cs="Times New Roman" w:hint="default"/>
        <w:szCs w:val="24"/>
      </w:rPr>
    </w:lvl>
    <w:lvl w:ilvl="7">
      <w:start w:val="1"/>
      <w:numFmt w:val="decimal"/>
      <w:lvlText w:val="%8."/>
      <w:lvlJc w:val="left"/>
      <w:pPr>
        <w:tabs>
          <w:tab w:val="num" w:pos="5760"/>
        </w:tabs>
        <w:ind w:left="5760" w:hanging="720"/>
      </w:pPr>
      <w:rPr>
        <w:rFonts w:ascii="Times New Roman" w:hAnsi="Times New Roman" w:cs="Times New Roman" w:hint="default"/>
        <w:szCs w:val="24"/>
      </w:rPr>
    </w:lvl>
    <w:lvl w:ilvl="8">
      <w:start w:val="1"/>
      <w:numFmt w:val="decimal"/>
      <w:lvlText w:val="%9."/>
      <w:lvlJc w:val="left"/>
      <w:pPr>
        <w:tabs>
          <w:tab w:val="num" w:pos="6480"/>
        </w:tabs>
        <w:ind w:left="6480" w:hanging="720"/>
      </w:pPr>
      <w:rPr>
        <w:rFonts w:ascii="Times New Roman" w:hAnsi="Times New Roman" w:cs="Times New Roman" w:hint="default"/>
        <w:szCs w:val="24"/>
      </w:rPr>
    </w:lvl>
  </w:abstractNum>
  <w:abstractNum w:abstractNumId="14">
    <w:nsid w:val="0000000F"/>
    <w:multiLevelType w:val="singleLevel"/>
    <w:tmpl w:val="0000000F"/>
    <w:name w:val="WW8Num39"/>
    <w:lvl w:ilvl="0">
      <w:start w:val="1"/>
      <w:numFmt w:val="upperRoman"/>
      <w:lvlText w:val="%1."/>
      <w:lvlJc w:val="right"/>
      <w:pPr>
        <w:tabs>
          <w:tab w:val="num" w:pos="3337"/>
        </w:tabs>
        <w:ind w:left="3337" w:hanging="180"/>
      </w:pPr>
    </w:lvl>
  </w:abstractNum>
  <w:abstractNum w:abstractNumId="15">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2"/>
    <w:multiLevelType w:val="singleLevel"/>
    <w:tmpl w:val="00000012"/>
    <w:name w:val="WW8Num48"/>
    <w:lvl w:ilvl="0">
      <w:start w:val="1"/>
      <w:numFmt w:val="lowerLetter"/>
      <w:lvlText w:val="%1)"/>
      <w:lvlJc w:val="left"/>
      <w:pPr>
        <w:tabs>
          <w:tab w:val="num" w:pos="0"/>
        </w:tabs>
        <w:ind w:left="1440" w:hanging="360"/>
      </w:pPr>
    </w:lvl>
  </w:abstractNum>
  <w:abstractNum w:abstractNumId="17">
    <w:nsid w:val="00000013"/>
    <w:multiLevelType w:val="singleLevel"/>
    <w:tmpl w:val="00000013"/>
    <w:name w:val="WW8Num49"/>
    <w:lvl w:ilvl="0">
      <w:start w:val="1"/>
      <w:numFmt w:val="bullet"/>
      <w:lvlText w:val=""/>
      <w:lvlJc w:val="left"/>
      <w:pPr>
        <w:tabs>
          <w:tab w:val="num" w:pos="0"/>
        </w:tabs>
        <w:ind w:left="1712" w:hanging="360"/>
      </w:pPr>
      <w:rPr>
        <w:rFonts w:ascii="Symbol" w:hAnsi="Symbol" w:cs="Symbol" w:hint="default"/>
      </w:rPr>
    </w:lvl>
  </w:abstractNum>
  <w:abstractNum w:abstractNumId="18">
    <w:nsid w:val="00000014"/>
    <w:multiLevelType w:val="multilevel"/>
    <w:tmpl w:val="00000014"/>
    <w:name w:val="WW8Num50"/>
    <w:lvl w:ilvl="0">
      <w:start w:val="1"/>
      <w:numFmt w:val="lowerLetter"/>
      <w:lvlText w:val="%1)"/>
      <w:lvlJc w:val="left"/>
      <w:pPr>
        <w:tabs>
          <w:tab w:val="num" w:pos="1381"/>
        </w:tabs>
        <w:ind w:left="1381" w:hanging="360"/>
      </w:pPr>
      <w:rPr>
        <w:rFonts w:eastAsia="Calibri" w:hint="default"/>
        <w:lang w:eastAsia="en-U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00000015"/>
    <w:name w:val="WW8Num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00000016"/>
    <w:multiLevelType w:val="singleLevel"/>
    <w:tmpl w:val="00000016"/>
    <w:name w:val="WW8Num56"/>
    <w:lvl w:ilvl="0">
      <w:start w:val="1"/>
      <w:numFmt w:val="lowerLetter"/>
      <w:lvlText w:val="%1)"/>
      <w:lvlJc w:val="left"/>
      <w:pPr>
        <w:tabs>
          <w:tab w:val="num" w:pos="2581"/>
        </w:tabs>
        <w:ind w:left="2504" w:hanging="283"/>
      </w:pPr>
      <w:rPr>
        <w:rFonts w:hint="default"/>
      </w:rPr>
    </w:lvl>
  </w:abstractNum>
  <w:abstractNum w:abstractNumId="21">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2">
    <w:nsid w:val="05AD620A"/>
    <w:multiLevelType w:val="multilevel"/>
    <w:tmpl w:val="C564096E"/>
    <w:name w:val="WW8Num432"/>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1080" w:hanging="360"/>
      </w:pPr>
      <w:rPr>
        <w:rFonts w:hint="default"/>
      </w:rPr>
    </w:lvl>
    <w:lvl w:ilvl="3">
      <w:start w:val="1"/>
      <w:numFmt w:val="lowerLetter"/>
      <w:lvlText w:val="%4)"/>
      <w:lvlJc w:val="left"/>
      <w:pPr>
        <w:tabs>
          <w:tab w:val="num" w:pos="0"/>
        </w:tabs>
        <w:ind w:left="1440" w:hanging="360"/>
      </w:pPr>
      <w:rPr>
        <w:rFonts w:eastAsia="Calibri"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nsid w:val="080F64F2"/>
    <w:multiLevelType w:val="hybridMultilevel"/>
    <w:tmpl w:val="29C606E2"/>
    <w:lvl w:ilvl="0" w:tplc="5DE2415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0ABE5275"/>
    <w:multiLevelType w:val="hybridMultilevel"/>
    <w:tmpl w:val="E4703E8E"/>
    <w:lvl w:ilvl="0" w:tplc="4B6E19AA">
      <w:start w:val="1"/>
      <w:numFmt w:val="lowerLetter"/>
      <w:lvlText w:val="%1)"/>
      <w:lvlJc w:val="left"/>
      <w:pPr>
        <w:ind w:left="704" w:hanging="42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5">
    <w:nsid w:val="0BFC72AE"/>
    <w:multiLevelType w:val="hybridMultilevel"/>
    <w:tmpl w:val="617E73AE"/>
    <w:lvl w:ilvl="0" w:tplc="3B5CA5D4">
      <w:start w:val="13"/>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6">
    <w:nsid w:val="0D6C1EE6"/>
    <w:multiLevelType w:val="multilevel"/>
    <w:tmpl w:val="3BBC1490"/>
    <w:lvl w:ilvl="0">
      <w:start w:val="25"/>
      <w:numFmt w:val="decimal"/>
      <w:lvlText w:val="%1"/>
      <w:lvlJc w:val="left"/>
      <w:pPr>
        <w:ind w:left="420" w:hanging="420"/>
      </w:pPr>
      <w:rPr>
        <w:rFonts w:hint="default"/>
      </w:rPr>
    </w:lvl>
    <w:lvl w:ilvl="1">
      <w:start w:val="1"/>
      <w:numFmt w:val="decimal"/>
      <w:lvlText w:val="%1.%2"/>
      <w:lvlJc w:val="left"/>
      <w:pPr>
        <w:ind w:left="1554"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Zero"/>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7">
    <w:nsid w:val="0E725DEB"/>
    <w:multiLevelType w:val="hybridMultilevel"/>
    <w:tmpl w:val="7D5A8742"/>
    <w:name w:val="WW8Num562222"/>
    <w:lvl w:ilvl="0" w:tplc="22F45B76">
      <w:start w:val="1"/>
      <w:numFmt w:val="lowerLetter"/>
      <w:lvlText w:val="%1)"/>
      <w:lvlJc w:val="left"/>
      <w:pPr>
        <w:tabs>
          <w:tab w:val="num" w:pos="2581"/>
        </w:tabs>
        <w:ind w:left="2504" w:hanging="28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FBF43FB"/>
    <w:multiLevelType w:val="hybridMultilevel"/>
    <w:tmpl w:val="72D004EE"/>
    <w:name w:val="WW8Num56222"/>
    <w:lvl w:ilvl="0" w:tplc="3A88FA90">
      <w:start w:val="1"/>
      <w:numFmt w:val="lowerLetter"/>
      <w:lvlText w:val="%1)"/>
      <w:lvlJc w:val="left"/>
      <w:pPr>
        <w:tabs>
          <w:tab w:val="num" w:pos="2581"/>
        </w:tabs>
        <w:ind w:left="2504" w:hanging="28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nsid w:val="149F3BA6"/>
    <w:multiLevelType w:val="multilevel"/>
    <w:tmpl w:val="1A50DFC2"/>
    <w:lvl w:ilvl="0">
      <w:start w:val="11"/>
      <w:numFmt w:val="decimal"/>
      <w:lvlText w:val="%1"/>
      <w:lvlJc w:val="left"/>
      <w:pPr>
        <w:ind w:left="720" w:hanging="360"/>
      </w:pPr>
      <w:rPr>
        <w:rFonts w:hint="default"/>
        <w:color w:val="000000" w:themeColor="text1"/>
      </w:rPr>
    </w:lvl>
    <w:lvl w:ilvl="1">
      <w:start w:val="1"/>
      <w:numFmt w:val="decimal"/>
      <w:isLgl/>
      <w:lvlText w:val="%1.%2."/>
      <w:lvlJc w:val="left"/>
      <w:pPr>
        <w:ind w:left="1047" w:hanging="48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1">
    <w:nsid w:val="18C45F36"/>
    <w:multiLevelType w:val="hybridMultilevel"/>
    <w:tmpl w:val="EEFE4FBE"/>
    <w:name w:val="WW8Num5622"/>
    <w:lvl w:ilvl="0" w:tplc="BCF6E3AE">
      <w:start w:val="1"/>
      <w:numFmt w:val="lowerLetter"/>
      <w:lvlText w:val="%1)"/>
      <w:lvlJc w:val="left"/>
      <w:pPr>
        <w:tabs>
          <w:tab w:val="num" w:pos="2581"/>
        </w:tabs>
        <w:ind w:left="2504" w:hanging="28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221A69D5"/>
    <w:multiLevelType w:val="multilevel"/>
    <w:tmpl w:val="D8280E00"/>
    <w:lvl w:ilvl="0">
      <w:start w:val="14"/>
      <w:numFmt w:val="decimal"/>
      <w:pStyle w:val="Ttulo1"/>
      <w:lvlText w:val="%1."/>
      <w:lvlJc w:val="left"/>
      <w:pPr>
        <w:ind w:left="360" w:hanging="360"/>
      </w:pPr>
      <w:rPr>
        <w:rFonts w:hint="default"/>
      </w:rPr>
    </w:lvl>
    <w:lvl w:ilvl="1">
      <w:start w:val="7"/>
      <w:numFmt w:val="decimal"/>
      <w:pStyle w:val="Ttulo2"/>
      <w:lvlText w:val="%1.%2."/>
      <w:lvlJc w:val="left"/>
      <w:pPr>
        <w:ind w:left="1425" w:hanging="858"/>
      </w:pPr>
      <w:rPr>
        <w:rFonts w:ascii="Times New Roman" w:hAnsi="Times New Roman" w:cs="Times New Roman" w:hint="default"/>
        <w:b w:val="0"/>
        <w:i w:val="0"/>
        <w:iCs/>
        <w:color w:val="000000"/>
        <w:sz w:val="20"/>
        <w:szCs w:val="20"/>
      </w:rPr>
    </w:lvl>
    <w:lvl w:ilvl="2">
      <w:start w:val="1"/>
      <w:numFmt w:val="decimal"/>
      <w:pStyle w:val="Ttulo3"/>
      <w:lvlText w:val="14.7.%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261D69AC"/>
    <w:multiLevelType w:val="hybridMultilevel"/>
    <w:tmpl w:val="B924187A"/>
    <w:lvl w:ilvl="0" w:tplc="64742CD0">
      <w:start w:val="1"/>
      <w:numFmt w:val="upperRoman"/>
      <w:lvlText w:val="%1."/>
      <w:lvlJc w:val="right"/>
      <w:pPr>
        <w:ind w:left="1713" w:hanging="360"/>
      </w:pPr>
      <w:rPr>
        <w:b w:val="0"/>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34">
    <w:nsid w:val="27797CDC"/>
    <w:multiLevelType w:val="hybridMultilevel"/>
    <w:tmpl w:val="AB1A8112"/>
    <w:name w:val="WW8Num562"/>
    <w:lvl w:ilvl="0" w:tplc="FF1EAF02">
      <w:start w:val="1"/>
      <w:numFmt w:val="lowerLetter"/>
      <w:lvlText w:val="%1)"/>
      <w:lvlJc w:val="left"/>
      <w:pPr>
        <w:tabs>
          <w:tab w:val="num" w:pos="2581"/>
        </w:tabs>
        <w:ind w:left="2504" w:hanging="28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292405E5"/>
    <w:multiLevelType w:val="hybridMultilevel"/>
    <w:tmpl w:val="B972C74C"/>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6">
    <w:nsid w:val="2BE76C6C"/>
    <w:multiLevelType w:val="multilevel"/>
    <w:tmpl w:val="95DC89FC"/>
    <w:lvl w:ilvl="0">
      <w:start w:val="1"/>
      <w:numFmt w:val="decimal"/>
      <w:lvlText w:val="%1."/>
      <w:lvlJc w:val="left"/>
      <w:pPr>
        <w:ind w:left="720" w:hanging="360"/>
      </w:pPr>
    </w:lvl>
    <w:lvl w:ilvl="1">
      <w:start w:val="1"/>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37">
    <w:nsid w:val="2E44232F"/>
    <w:multiLevelType w:val="hybridMultilevel"/>
    <w:tmpl w:val="011E3E2A"/>
    <w:lvl w:ilvl="0" w:tplc="04160013">
      <w:start w:val="1"/>
      <w:numFmt w:val="upperRoman"/>
      <w:lvlText w:val="%1."/>
      <w:lvlJc w:val="righ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38">
    <w:nsid w:val="2E7618A5"/>
    <w:multiLevelType w:val="multilevel"/>
    <w:tmpl w:val="326CC9D8"/>
    <w:lvl w:ilvl="0">
      <w:start w:val="16"/>
      <w:numFmt w:val="decimal"/>
      <w:lvlText w:val="%1."/>
      <w:lvlJc w:val="left"/>
      <w:pPr>
        <w:ind w:left="600" w:hanging="600"/>
      </w:pPr>
      <w:rPr>
        <w:rFonts w:hint="default"/>
      </w:rPr>
    </w:lvl>
    <w:lvl w:ilvl="1">
      <w:start w:val="7"/>
      <w:numFmt w:val="decimal"/>
      <w:lvlText w:val="%1.%2."/>
      <w:lvlJc w:val="left"/>
      <w:pPr>
        <w:ind w:left="1096" w:hanging="60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9">
    <w:nsid w:val="37753C1E"/>
    <w:multiLevelType w:val="hybridMultilevel"/>
    <w:tmpl w:val="EB468DA8"/>
    <w:lvl w:ilvl="0" w:tplc="58CE4B80">
      <w:start w:val="12"/>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0">
    <w:nsid w:val="37D51492"/>
    <w:multiLevelType w:val="hybridMultilevel"/>
    <w:tmpl w:val="EFB6BEFC"/>
    <w:lvl w:ilvl="0" w:tplc="04160017">
      <w:start w:val="1"/>
      <w:numFmt w:val="lowerLetter"/>
      <w:lvlText w:val="%1)"/>
      <w:lvlJc w:val="lef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41">
    <w:nsid w:val="39D85F7C"/>
    <w:multiLevelType w:val="multilevel"/>
    <w:tmpl w:val="9934F3BA"/>
    <w:lvl w:ilvl="0">
      <w:start w:val="1"/>
      <w:numFmt w:val="decimal"/>
      <w:pStyle w:val="T2"/>
      <w:lvlText w:val="%1."/>
      <w:lvlJc w:val="left"/>
      <w:pPr>
        <w:tabs>
          <w:tab w:val="num" w:pos="998"/>
        </w:tabs>
        <w:ind w:left="998" w:hanging="998"/>
      </w:pPr>
      <w:rPr>
        <w:rFonts w:hint="default"/>
      </w:rPr>
    </w:lvl>
    <w:lvl w:ilvl="1">
      <w:start w:val="1"/>
      <w:numFmt w:val="decimal"/>
      <w:lvlText w:val="%1.%2."/>
      <w:lvlJc w:val="left"/>
      <w:pPr>
        <w:tabs>
          <w:tab w:val="num" w:pos="431"/>
        </w:tabs>
        <w:ind w:left="431" w:hanging="431"/>
      </w:pPr>
      <w:rPr>
        <w:rFonts w:ascii="Times New Roman" w:hAnsi="Times New Roman" w:hint="default"/>
        <w:b w:val="0"/>
        <w:i w:val="0"/>
        <w:sz w:val="26"/>
      </w:rPr>
    </w:lvl>
    <w:lvl w:ilvl="2">
      <w:start w:val="1"/>
      <w:numFmt w:val="decimal"/>
      <w:lvlText w:val="%1.%2.%3."/>
      <w:lvlJc w:val="left"/>
      <w:pPr>
        <w:tabs>
          <w:tab w:val="num" w:pos="1080"/>
        </w:tabs>
        <w:ind w:left="864" w:hanging="504"/>
      </w:pPr>
      <w:rPr>
        <w:rFonts w:ascii="Times New Roman" w:hAnsi="Times New Roman" w:hint="default"/>
        <w:b w:val="0"/>
        <w:i w:val="0"/>
        <w:sz w:val="26"/>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432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42">
    <w:nsid w:val="3E894294"/>
    <w:multiLevelType w:val="hybridMultilevel"/>
    <w:tmpl w:val="C8864106"/>
    <w:name w:val="WW8Num5622222"/>
    <w:lvl w:ilvl="0" w:tplc="E47AA848">
      <w:start w:val="1"/>
      <w:numFmt w:val="lowerLetter"/>
      <w:lvlText w:val="%1)"/>
      <w:lvlJc w:val="left"/>
      <w:pPr>
        <w:tabs>
          <w:tab w:val="num" w:pos="2581"/>
        </w:tabs>
        <w:ind w:left="2504" w:hanging="28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474733F8"/>
    <w:multiLevelType w:val="hybridMultilevel"/>
    <w:tmpl w:val="C8C6FE24"/>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538153C7"/>
    <w:multiLevelType w:val="hybridMultilevel"/>
    <w:tmpl w:val="5FFCC09A"/>
    <w:lvl w:ilvl="0" w:tplc="0416000F">
      <w:start w:val="1"/>
      <w:numFmt w:val="decimal"/>
      <w:lvlText w:val="%1."/>
      <w:lvlJc w:val="left"/>
      <w:pPr>
        <w:ind w:left="1855" w:hanging="360"/>
      </w:pPr>
      <w:rPr>
        <w:rFonts w:hint="default"/>
      </w:rPr>
    </w:lvl>
    <w:lvl w:ilvl="1" w:tplc="04160003" w:tentative="1">
      <w:start w:val="1"/>
      <w:numFmt w:val="bullet"/>
      <w:lvlText w:val="o"/>
      <w:lvlJc w:val="left"/>
      <w:pPr>
        <w:ind w:left="2575" w:hanging="360"/>
      </w:pPr>
      <w:rPr>
        <w:rFonts w:ascii="Courier New" w:hAnsi="Courier New" w:cs="Courier New" w:hint="default"/>
      </w:rPr>
    </w:lvl>
    <w:lvl w:ilvl="2" w:tplc="04160005" w:tentative="1">
      <w:start w:val="1"/>
      <w:numFmt w:val="bullet"/>
      <w:lvlText w:val=""/>
      <w:lvlJc w:val="left"/>
      <w:pPr>
        <w:ind w:left="3295" w:hanging="360"/>
      </w:pPr>
      <w:rPr>
        <w:rFonts w:ascii="Wingdings" w:hAnsi="Wingdings" w:hint="default"/>
      </w:rPr>
    </w:lvl>
    <w:lvl w:ilvl="3" w:tplc="04160001" w:tentative="1">
      <w:start w:val="1"/>
      <w:numFmt w:val="bullet"/>
      <w:lvlText w:val=""/>
      <w:lvlJc w:val="left"/>
      <w:pPr>
        <w:ind w:left="4015" w:hanging="360"/>
      </w:pPr>
      <w:rPr>
        <w:rFonts w:ascii="Symbol" w:hAnsi="Symbol" w:hint="default"/>
      </w:rPr>
    </w:lvl>
    <w:lvl w:ilvl="4" w:tplc="04160003" w:tentative="1">
      <w:start w:val="1"/>
      <w:numFmt w:val="bullet"/>
      <w:lvlText w:val="o"/>
      <w:lvlJc w:val="left"/>
      <w:pPr>
        <w:ind w:left="4735" w:hanging="360"/>
      </w:pPr>
      <w:rPr>
        <w:rFonts w:ascii="Courier New" w:hAnsi="Courier New" w:cs="Courier New" w:hint="default"/>
      </w:rPr>
    </w:lvl>
    <w:lvl w:ilvl="5" w:tplc="04160005" w:tentative="1">
      <w:start w:val="1"/>
      <w:numFmt w:val="bullet"/>
      <w:lvlText w:val=""/>
      <w:lvlJc w:val="left"/>
      <w:pPr>
        <w:ind w:left="5455" w:hanging="360"/>
      </w:pPr>
      <w:rPr>
        <w:rFonts w:ascii="Wingdings" w:hAnsi="Wingdings" w:hint="default"/>
      </w:rPr>
    </w:lvl>
    <w:lvl w:ilvl="6" w:tplc="04160001" w:tentative="1">
      <w:start w:val="1"/>
      <w:numFmt w:val="bullet"/>
      <w:lvlText w:val=""/>
      <w:lvlJc w:val="left"/>
      <w:pPr>
        <w:ind w:left="6175" w:hanging="360"/>
      </w:pPr>
      <w:rPr>
        <w:rFonts w:ascii="Symbol" w:hAnsi="Symbol" w:hint="default"/>
      </w:rPr>
    </w:lvl>
    <w:lvl w:ilvl="7" w:tplc="04160003" w:tentative="1">
      <w:start w:val="1"/>
      <w:numFmt w:val="bullet"/>
      <w:lvlText w:val="o"/>
      <w:lvlJc w:val="left"/>
      <w:pPr>
        <w:ind w:left="6895" w:hanging="360"/>
      </w:pPr>
      <w:rPr>
        <w:rFonts w:ascii="Courier New" w:hAnsi="Courier New" w:cs="Courier New" w:hint="default"/>
      </w:rPr>
    </w:lvl>
    <w:lvl w:ilvl="8" w:tplc="04160005" w:tentative="1">
      <w:start w:val="1"/>
      <w:numFmt w:val="bullet"/>
      <w:lvlText w:val=""/>
      <w:lvlJc w:val="left"/>
      <w:pPr>
        <w:ind w:left="7615" w:hanging="360"/>
      </w:pPr>
      <w:rPr>
        <w:rFonts w:ascii="Wingdings" w:hAnsi="Wingdings" w:hint="default"/>
      </w:rPr>
    </w:lvl>
  </w:abstractNum>
  <w:abstractNum w:abstractNumId="45">
    <w:nsid w:val="57331424"/>
    <w:multiLevelType w:val="hybridMultilevel"/>
    <w:tmpl w:val="ABB0F250"/>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46">
    <w:nsid w:val="59D16292"/>
    <w:multiLevelType w:val="hybridMultilevel"/>
    <w:tmpl w:val="7A32551E"/>
    <w:name w:val="WW8Num202"/>
    <w:lvl w:ilvl="0" w:tplc="C9CAC546">
      <w:start w:val="1"/>
      <w:numFmt w:val="lowerLetter"/>
      <w:lvlText w:val="%1)"/>
      <w:lvlJc w:val="left"/>
      <w:pPr>
        <w:tabs>
          <w:tab w:val="num" w:pos="1778"/>
        </w:tabs>
        <w:ind w:left="177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5AB76913"/>
    <w:multiLevelType w:val="multilevel"/>
    <w:tmpl w:val="812017A2"/>
    <w:lvl w:ilvl="0">
      <w:start w:val="12"/>
      <w:numFmt w:val="decimal"/>
      <w:lvlText w:val="%1"/>
      <w:lvlJc w:val="left"/>
      <w:pPr>
        <w:ind w:left="600" w:hanging="600"/>
      </w:pPr>
      <w:rPr>
        <w:rFonts w:hint="default"/>
      </w:rPr>
    </w:lvl>
    <w:lvl w:ilvl="1">
      <w:start w:val="1"/>
      <w:numFmt w:val="decimal"/>
      <w:lvlText w:val="%1.%2"/>
      <w:lvlJc w:val="left"/>
      <w:pPr>
        <w:ind w:left="1521" w:hanging="600"/>
      </w:pPr>
      <w:rPr>
        <w:rFonts w:hint="default"/>
      </w:rPr>
    </w:lvl>
    <w:lvl w:ilvl="2">
      <w:start w:val="2"/>
      <w:numFmt w:val="decimal"/>
      <w:lvlText w:val="%1.%2.%3"/>
      <w:lvlJc w:val="left"/>
      <w:pPr>
        <w:ind w:left="2562" w:hanging="720"/>
      </w:pPr>
      <w:rPr>
        <w:rFonts w:hint="default"/>
      </w:rPr>
    </w:lvl>
    <w:lvl w:ilvl="3">
      <w:start w:val="1"/>
      <w:numFmt w:val="decimal"/>
      <w:lvlText w:val="%1.%2.%3.%4"/>
      <w:lvlJc w:val="left"/>
      <w:pPr>
        <w:ind w:left="3483" w:hanging="720"/>
      </w:pPr>
      <w:rPr>
        <w:rFonts w:hint="default"/>
      </w:rPr>
    </w:lvl>
    <w:lvl w:ilvl="4">
      <w:start w:val="1"/>
      <w:numFmt w:val="decimalZero"/>
      <w:lvlText w:val="%1.%2.%3.%4.%5"/>
      <w:lvlJc w:val="left"/>
      <w:pPr>
        <w:ind w:left="4764" w:hanging="1080"/>
      </w:pPr>
      <w:rPr>
        <w:rFonts w:hint="default"/>
      </w:rPr>
    </w:lvl>
    <w:lvl w:ilvl="5">
      <w:start w:val="1"/>
      <w:numFmt w:val="decimal"/>
      <w:lvlText w:val="%1.%2.%3.%4.%5.%6"/>
      <w:lvlJc w:val="left"/>
      <w:pPr>
        <w:ind w:left="5685" w:hanging="1080"/>
      </w:pPr>
      <w:rPr>
        <w:rFonts w:hint="default"/>
      </w:rPr>
    </w:lvl>
    <w:lvl w:ilvl="6">
      <w:start w:val="1"/>
      <w:numFmt w:val="decimal"/>
      <w:lvlText w:val="%1.%2.%3.%4.%5.%6.%7"/>
      <w:lvlJc w:val="left"/>
      <w:pPr>
        <w:ind w:left="6966" w:hanging="1440"/>
      </w:pPr>
      <w:rPr>
        <w:rFonts w:hint="default"/>
      </w:rPr>
    </w:lvl>
    <w:lvl w:ilvl="7">
      <w:start w:val="1"/>
      <w:numFmt w:val="decimal"/>
      <w:lvlText w:val="%1.%2.%3.%4.%5.%6.%7.%8"/>
      <w:lvlJc w:val="left"/>
      <w:pPr>
        <w:ind w:left="7887" w:hanging="1440"/>
      </w:pPr>
      <w:rPr>
        <w:rFonts w:hint="default"/>
      </w:rPr>
    </w:lvl>
    <w:lvl w:ilvl="8">
      <w:start w:val="1"/>
      <w:numFmt w:val="decimal"/>
      <w:lvlText w:val="%1.%2.%3.%4.%5.%6.%7.%8.%9"/>
      <w:lvlJc w:val="left"/>
      <w:pPr>
        <w:ind w:left="9168" w:hanging="1800"/>
      </w:pPr>
      <w:rPr>
        <w:rFonts w:hint="default"/>
      </w:rPr>
    </w:lvl>
  </w:abstractNum>
  <w:abstractNum w:abstractNumId="48">
    <w:nsid w:val="5B842B49"/>
    <w:multiLevelType w:val="hybridMultilevel"/>
    <w:tmpl w:val="16CC0916"/>
    <w:lvl w:ilvl="0" w:tplc="00000002">
      <w:numFmt w:val="bullet"/>
      <w:lvlText w:val="-"/>
      <w:lvlJc w:val="left"/>
      <w:pPr>
        <w:ind w:left="720" w:hanging="360"/>
      </w:pPr>
      <w:rPr>
        <w:rFonts w:ascii="StarSymbol" w:hAnsi="StarSymbol" w:cs="StarSymbol"/>
      </w:rPr>
    </w:lvl>
    <w:lvl w:ilvl="1" w:tplc="00000002">
      <w:numFmt w:val="bullet"/>
      <w:lvlText w:val="-"/>
      <w:lvlJc w:val="left"/>
      <w:pPr>
        <w:ind w:left="1440" w:hanging="360"/>
      </w:pPr>
      <w:rPr>
        <w:rFonts w:ascii="StarSymbol" w:hAnsi="StarSymbol" w:cs="StarSymbo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9">
    <w:nsid w:val="61F428E0"/>
    <w:multiLevelType w:val="hybridMultilevel"/>
    <w:tmpl w:val="DDD4A61C"/>
    <w:name w:val="WW8Num43222"/>
    <w:lvl w:ilvl="0" w:tplc="04160001">
      <w:start w:val="1"/>
      <w:numFmt w:val="bullet"/>
      <w:lvlText w:val=""/>
      <w:lvlJc w:val="left"/>
      <w:pPr>
        <w:ind w:left="3555" w:hanging="360"/>
      </w:pPr>
      <w:rPr>
        <w:rFonts w:ascii="Symbol" w:hAnsi="Symbol" w:hint="default"/>
      </w:rPr>
    </w:lvl>
    <w:lvl w:ilvl="1" w:tplc="04160003" w:tentative="1">
      <w:start w:val="1"/>
      <w:numFmt w:val="bullet"/>
      <w:lvlText w:val="o"/>
      <w:lvlJc w:val="left"/>
      <w:pPr>
        <w:ind w:left="4275" w:hanging="360"/>
      </w:pPr>
      <w:rPr>
        <w:rFonts w:ascii="Courier New" w:hAnsi="Courier New" w:cs="Courier New" w:hint="default"/>
      </w:rPr>
    </w:lvl>
    <w:lvl w:ilvl="2" w:tplc="04160005" w:tentative="1">
      <w:start w:val="1"/>
      <w:numFmt w:val="bullet"/>
      <w:lvlText w:val=""/>
      <w:lvlJc w:val="left"/>
      <w:pPr>
        <w:ind w:left="4995" w:hanging="360"/>
      </w:pPr>
      <w:rPr>
        <w:rFonts w:ascii="Wingdings" w:hAnsi="Wingdings" w:hint="default"/>
      </w:rPr>
    </w:lvl>
    <w:lvl w:ilvl="3" w:tplc="04160001" w:tentative="1">
      <w:start w:val="1"/>
      <w:numFmt w:val="bullet"/>
      <w:lvlText w:val=""/>
      <w:lvlJc w:val="left"/>
      <w:pPr>
        <w:ind w:left="5715" w:hanging="360"/>
      </w:pPr>
      <w:rPr>
        <w:rFonts w:ascii="Symbol" w:hAnsi="Symbol" w:hint="default"/>
      </w:rPr>
    </w:lvl>
    <w:lvl w:ilvl="4" w:tplc="04160003" w:tentative="1">
      <w:start w:val="1"/>
      <w:numFmt w:val="bullet"/>
      <w:lvlText w:val="o"/>
      <w:lvlJc w:val="left"/>
      <w:pPr>
        <w:ind w:left="6435" w:hanging="360"/>
      </w:pPr>
      <w:rPr>
        <w:rFonts w:ascii="Courier New" w:hAnsi="Courier New" w:cs="Courier New" w:hint="default"/>
      </w:rPr>
    </w:lvl>
    <w:lvl w:ilvl="5" w:tplc="04160005" w:tentative="1">
      <w:start w:val="1"/>
      <w:numFmt w:val="bullet"/>
      <w:lvlText w:val=""/>
      <w:lvlJc w:val="left"/>
      <w:pPr>
        <w:ind w:left="7155" w:hanging="360"/>
      </w:pPr>
      <w:rPr>
        <w:rFonts w:ascii="Wingdings" w:hAnsi="Wingdings" w:hint="default"/>
      </w:rPr>
    </w:lvl>
    <w:lvl w:ilvl="6" w:tplc="04160001" w:tentative="1">
      <w:start w:val="1"/>
      <w:numFmt w:val="bullet"/>
      <w:lvlText w:val=""/>
      <w:lvlJc w:val="left"/>
      <w:pPr>
        <w:ind w:left="7875" w:hanging="360"/>
      </w:pPr>
      <w:rPr>
        <w:rFonts w:ascii="Symbol" w:hAnsi="Symbol" w:hint="default"/>
      </w:rPr>
    </w:lvl>
    <w:lvl w:ilvl="7" w:tplc="04160003" w:tentative="1">
      <w:start w:val="1"/>
      <w:numFmt w:val="bullet"/>
      <w:lvlText w:val="o"/>
      <w:lvlJc w:val="left"/>
      <w:pPr>
        <w:ind w:left="8595" w:hanging="360"/>
      </w:pPr>
      <w:rPr>
        <w:rFonts w:ascii="Courier New" w:hAnsi="Courier New" w:cs="Courier New" w:hint="default"/>
      </w:rPr>
    </w:lvl>
    <w:lvl w:ilvl="8" w:tplc="04160005" w:tentative="1">
      <w:start w:val="1"/>
      <w:numFmt w:val="bullet"/>
      <w:lvlText w:val=""/>
      <w:lvlJc w:val="left"/>
      <w:pPr>
        <w:ind w:left="9315" w:hanging="360"/>
      </w:pPr>
      <w:rPr>
        <w:rFonts w:ascii="Wingdings" w:hAnsi="Wingdings" w:hint="default"/>
      </w:rPr>
    </w:lvl>
  </w:abstractNum>
  <w:abstractNum w:abstractNumId="50">
    <w:nsid w:val="628271ED"/>
    <w:multiLevelType w:val="multilevel"/>
    <w:tmpl w:val="97CAB0BC"/>
    <w:name w:val="WW8Num4322"/>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1080" w:hanging="360"/>
      </w:pPr>
      <w:rPr>
        <w:rFonts w:hint="default"/>
      </w:rPr>
    </w:lvl>
    <w:lvl w:ilvl="3">
      <w:start w:val="1"/>
      <w:numFmt w:val="lowerLetter"/>
      <w:lvlText w:val="%4)"/>
      <w:lvlJc w:val="left"/>
      <w:pPr>
        <w:tabs>
          <w:tab w:val="num" w:pos="0"/>
        </w:tabs>
        <w:ind w:left="1440" w:hanging="360"/>
      </w:pPr>
      <w:rPr>
        <w:rFonts w:eastAsia="Calibri"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1">
    <w:nsid w:val="68C3430B"/>
    <w:multiLevelType w:val="hybridMultilevel"/>
    <w:tmpl w:val="D5D88058"/>
    <w:lvl w:ilvl="0" w:tplc="14D6C206">
      <w:start w:val="1"/>
      <w:numFmt w:val="lowerLetter"/>
      <w:pStyle w:val="PargrafodaLista"/>
      <w:lvlText w:val="%1)"/>
      <w:lvlJc w:val="left"/>
      <w:pPr>
        <w:ind w:left="720" w:hanging="360"/>
      </w:pPr>
      <w:rPr>
        <w:rFonts w:ascii="Times New Roman" w:hAnsi="Times New Roman" w:cs="Times New Roman" w:hint="default"/>
        <w:b w:val="0"/>
        <w:i w:val="0"/>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nsid w:val="6A657156"/>
    <w:multiLevelType w:val="multilevel"/>
    <w:tmpl w:val="A57C1EDC"/>
    <w:lvl w:ilvl="0">
      <w:start w:val="23"/>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Zero"/>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Zero"/>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3">
    <w:nsid w:val="74651F31"/>
    <w:multiLevelType w:val="multilevel"/>
    <w:tmpl w:val="C0563A54"/>
    <w:lvl w:ilvl="0">
      <w:start w:val="16"/>
      <w:numFmt w:val="decimal"/>
      <w:lvlText w:val="%1."/>
      <w:lvlJc w:val="left"/>
      <w:pPr>
        <w:ind w:left="600" w:hanging="600"/>
      </w:pPr>
      <w:rPr>
        <w:rFonts w:hint="default"/>
      </w:rPr>
    </w:lvl>
    <w:lvl w:ilvl="1">
      <w:start w:val="2"/>
      <w:numFmt w:val="decimal"/>
      <w:lvlText w:val="%1.%2."/>
      <w:lvlJc w:val="left"/>
      <w:pPr>
        <w:ind w:left="1096" w:hanging="60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4">
    <w:nsid w:val="76CD604D"/>
    <w:multiLevelType w:val="multilevel"/>
    <w:tmpl w:val="62245F98"/>
    <w:lvl w:ilvl="0">
      <w:start w:val="12"/>
      <w:numFmt w:val="decimal"/>
      <w:lvlText w:val="%1"/>
      <w:lvlJc w:val="left"/>
      <w:pPr>
        <w:ind w:left="720" w:hanging="360"/>
      </w:pPr>
      <w:rPr>
        <w:rFonts w:hint="default"/>
      </w:rPr>
    </w:lvl>
    <w:lvl w:ilvl="1">
      <w:start w:val="1"/>
      <w:numFmt w:val="decimal"/>
      <w:isLgl/>
      <w:lvlText w:val="%1.%2"/>
      <w:lvlJc w:val="left"/>
      <w:pPr>
        <w:ind w:left="1413" w:hanging="420"/>
      </w:pPr>
      <w:rPr>
        <w:rFonts w:hint="default"/>
      </w:rPr>
    </w:lvl>
    <w:lvl w:ilvl="2">
      <w:start w:val="1"/>
      <w:numFmt w:val="decimalZero"/>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Zero"/>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55">
    <w:nsid w:val="77E96E25"/>
    <w:multiLevelType w:val="multilevel"/>
    <w:tmpl w:val="830E28A0"/>
    <w:lvl w:ilvl="0">
      <w:start w:val="13"/>
      <w:numFmt w:val="decimal"/>
      <w:lvlText w:val="%1"/>
      <w:lvlJc w:val="left"/>
      <w:pPr>
        <w:ind w:left="420" w:hanging="420"/>
      </w:pPr>
      <w:rPr>
        <w:rFonts w:hint="default"/>
      </w:rPr>
    </w:lvl>
    <w:lvl w:ilvl="1">
      <w:start w:val="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6">
    <w:nsid w:val="7A5266CF"/>
    <w:multiLevelType w:val="multilevel"/>
    <w:tmpl w:val="CF36D20A"/>
    <w:lvl w:ilvl="0">
      <w:start w:val="19"/>
      <w:numFmt w:val="decimal"/>
      <w:lvlText w:val="%1"/>
      <w:lvlJc w:val="left"/>
      <w:pPr>
        <w:ind w:left="420" w:hanging="420"/>
      </w:pPr>
      <w:rPr>
        <w:rFonts w:hint="default"/>
      </w:rPr>
    </w:lvl>
    <w:lvl w:ilvl="1">
      <w:start w:val="1"/>
      <w:numFmt w:val="decimal"/>
      <w:lvlText w:val="%1.%2"/>
      <w:lvlJc w:val="left"/>
      <w:pPr>
        <w:ind w:left="1849" w:hanging="4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57">
    <w:nsid w:val="7C5E7EDD"/>
    <w:multiLevelType w:val="hybridMultilevel"/>
    <w:tmpl w:val="50AC65B8"/>
    <w:lvl w:ilvl="0" w:tplc="04160013">
      <w:start w:val="1"/>
      <w:numFmt w:val="upperRoman"/>
      <w:lvlText w:val="%1."/>
      <w:lvlJc w:val="righ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num w:numId="1">
    <w:abstractNumId w:val="51"/>
  </w:num>
  <w:num w:numId="2">
    <w:abstractNumId w:val="2"/>
  </w:num>
  <w:num w:numId="3">
    <w:abstractNumId w:val="0"/>
  </w:num>
  <w:num w:numId="4">
    <w:abstractNumId w:val="29"/>
  </w:num>
  <w:num w:numId="5">
    <w:abstractNumId w:val="53"/>
  </w:num>
  <w:num w:numId="6">
    <w:abstractNumId w:val="38"/>
  </w:num>
  <w:num w:numId="7">
    <w:abstractNumId w:val="32"/>
  </w:num>
  <w:num w:numId="8">
    <w:abstractNumId w:val="45"/>
  </w:num>
  <w:num w:numId="9">
    <w:abstractNumId w:val="5"/>
  </w:num>
  <w:num w:numId="10">
    <w:abstractNumId w:val="48"/>
  </w:num>
  <w:num w:numId="11">
    <w:abstractNumId w:val="36"/>
  </w:num>
  <w:num w:numId="12">
    <w:abstractNumId w:val="43"/>
  </w:num>
  <w:num w:numId="13">
    <w:abstractNumId w:val="35"/>
  </w:num>
  <w:num w:numId="14">
    <w:abstractNumId w:val="37"/>
  </w:num>
  <w:num w:numId="15">
    <w:abstractNumId w:val="33"/>
  </w:num>
  <w:num w:numId="16">
    <w:abstractNumId w:val="57"/>
  </w:num>
  <w:num w:numId="17">
    <w:abstractNumId w:val="40"/>
  </w:num>
  <w:num w:numId="18">
    <w:abstractNumId w:val="41"/>
  </w:num>
  <w:num w:numId="19">
    <w:abstractNumId w:val="23"/>
  </w:num>
  <w:num w:numId="20">
    <w:abstractNumId w:val="55"/>
  </w:num>
  <w:num w:numId="21">
    <w:abstractNumId w:val="44"/>
  </w:num>
  <w:num w:numId="22">
    <w:abstractNumId w:val="24"/>
  </w:num>
  <w:num w:numId="23">
    <w:abstractNumId w:val="30"/>
  </w:num>
  <w:num w:numId="24">
    <w:abstractNumId w:val="56"/>
  </w:num>
  <w:num w:numId="25">
    <w:abstractNumId w:val="52"/>
  </w:num>
  <w:num w:numId="26">
    <w:abstractNumId w:val="39"/>
  </w:num>
  <w:num w:numId="27">
    <w:abstractNumId w:val="54"/>
  </w:num>
  <w:num w:numId="28">
    <w:abstractNumId w:val="47"/>
  </w:num>
  <w:num w:numId="29">
    <w:abstractNumId w:val="25"/>
  </w:num>
  <w:num w:numId="30">
    <w:abstractNumId w:val="26"/>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efaultTabStop w:val="708"/>
  <w:hyphenationZone w:val="425"/>
  <w:characterSpacingControl w:val="doNotCompress"/>
  <w:hdrShapeDefaults>
    <o:shapedefaults v:ext="edit" spidmax="4099"/>
    <o:shapelayout v:ext="edit">
      <o:idmap v:ext="edit" data="4"/>
    </o:shapelayout>
  </w:hdrShapeDefaults>
  <w:footnotePr>
    <w:footnote w:id="0"/>
    <w:footnote w:id="1"/>
  </w:footnotePr>
  <w:endnotePr>
    <w:endnote w:id="0"/>
    <w:endnote w:id="1"/>
  </w:endnotePr>
  <w:compat/>
  <w:rsids>
    <w:rsidRoot w:val="00387DCB"/>
    <w:rsid w:val="0000114F"/>
    <w:rsid w:val="000021BF"/>
    <w:rsid w:val="00002802"/>
    <w:rsid w:val="0000295A"/>
    <w:rsid w:val="00003567"/>
    <w:rsid w:val="000059AB"/>
    <w:rsid w:val="0000722D"/>
    <w:rsid w:val="00007FB3"/>
    <w:rsid w:val="000105CA"/>
    <w:rsid w:val="0001111F"/>
    <w:rsid w:val="0001193D"/>
    <w:rsid w:val="00013742"/>
    <w:rsid w:val="00014E2D"/>
    <w:rsid w:val="0001558D"/>
    <w:rsid w:val="000155AF"/>
    <w:rsid w:val="000157B9"/>
    <w:rsid w:val="000159E4"/>
    <w:rsid w:val="00017E28"/>
    <w:rsid w:val="00020834"/>
    <w:rsid w:val="000214BB"/>
    <w:rsid w:val="0002157E"/>
    <w:rsid w:val="00022057"/>
    <w:rsid w:val="00022E0A"/>
    <w:rsid w:val="00022FEA"/>
    <w:rsid w:val="00023AE5"/>
    <w:rsid w:val="000247DD"/>
    <w:rsid w:val="000248A4"/>
    <w:rsid w:val="00024973"/>
    <w:rsid w:val="000251DE"/>
    <w:rsid w:val="00025A6A"/>
    <w:rsid w:val="0002627A"/>
    <w:rsid w:val="00026649"/>
    <w:rsid w:val="00026E6E"/>
    <w:rsid w:val="000278C7"/>
    <w:rsid w:val="00027E78"/>
    <w:rsid w:val="000303AE"/>
    <w:rsid w:val="0003097F"/>
    <w:rsid w:val="000309ED"/>
    <w:rsid w:val="00030A32"/>
    <w:rsid w:val="00030DA7"/>
    <w:rsid w:val="000310F6"/>
    <w:rsid w:val="000311C6"/>
    <w:rsid w:val="00031564"/>
    <w:rsid w:val="000317A2"/>
    <w:rsid w:val="00031B76"/>
    <w:rsid w:val="0003204E"/>
    <w:rsid w:val="0003298D"/>
    <w:rsid w:val="00033891"/>
    <w:rsid w:val="00034216"/>
    <w:rsid w:val="00036CB7"/>
    <w:rsid w:val="00036FF5"/>
    <w:rsid w:val="00037B88"/>
    <w:rsid w:val="00037D4C"/>
    <w:rsid w:val="0004001A"/>
    <w:rsid w:val="000403CA"/>
    <w:rsid w:val="00040472"/>
    <w:rsid w:val="00040519"/>
    <w:rsid w:val="0004225B"/>
    <w:rsid w:val="00042EF2"/>
    <w:rsid w:val="000438AC"/>
    <w:rsid w:val="00043913"/>
    <w:rsid w:val="00043D7D"/>
    <w:rsid w:val="00043E93"/>
    <w:rsid w:val="00044664"/>
    <w:rsid w:val="00044A7B"/>
    <w:rsid w:val="00044E17"/>
    <w:rsid w:val="000459DF"/>
    <w:rsid w:val="000502D1"/>
    <w:rsid w:val="00050B75"/>
    <w:rsid w:val="000516EB"/>
    <w:rsid w:val="00051B8B"/>
    <w:rsid w:val="00051C53"/>
    <w:rsid w:val="00052476"/>
    <w:rsid w:val="00053321"/>
    <w:rsid w:val="000538B8"/>
    <w:rsid w:val="0005640B"/>
    <w:rsid w:val="00056A0A"/>
    <w:rsid w:val="0005766E"/>
    <w:rsid w:val="00060CEB"/>
    <w:rsid w:val="00061498"/>
    <w:rsid w:val="0006294E"/>
    <w:rsid w:val="0006455D"/>
    <w:rsid w:val="00064A7F"/>
    <w:rsid w:val="00065BB9"/>
    <w:rsid w:val="0006683E"/>
    <w:rsid w:val="00066B99"/>
    <w:rsid w:val="00066CCD"/>
    <w:rsid w:val="00067F17"/>
    <w:rsid w:val="000720EE"/>
    <w:rsid w:val="00072AAD"/>
    <w:rsid w:val="00072E3A"/>
    <w:rsid w:val="000755CB"/>
    <w:rsid w:val="00075BBE"/>
    <w:rsid w:val="00076408"/>
    <w:rsid w:val="00076A4A"/>
    <w:rsid w:val="00077049"/>
    <w:rsid w:val="000777AB"/>
    <w:rsid w:val="00080575"/>
    <w:rsid w:val="00081081"/>
    <w:rsid w:val="00081121"/>
    <w:rsid w:val="00081604"/>
    <w:rsid w:val="0008226D"/>
    <w:rsid w:val="000823E6"/>
    <w:rsid w:val="00082B11"/>
    <w:rsid w:val="00082B5B"/>
    <w:rsid w:val="00082E03"/>
    <w:rsid w:val="00083212"/>
    <w:rsid w:val="00083632"/>
    <w:rsid w:val="0008374A"/>
    <w:rsid w:val="00083DA6"/>
    <w:rsid w:val="00084037"/>
    <w:rsid w:val="000845A2"/>
    <w:rsid w:val="00090487"/>
    <w:rsid w:val="00090561"/>
    <w:rsid w:val="00090AD3"/>
    <w:rsid w:val="000923BD"/>
    <w:rsid w:val="000924E6"/>
    <w:rsid w:val="000928FC"/>
    <w:rsid w:val="00092D04"/>
    <w:rsid w:val="00093B52"/>
    <w:rsid w:val="00095A01"/>
    <w:rsid w:val="00095CFA"/>
    <w:rsid w:val="000962DB"/>
    <w:rsid w:val="000964DF"/>
    <w:rsid w:val="0009674E"/>
    <w:rsid w:val="00097CBB"/>
    <w:rsid w:val="000A00D2"/>
    <w:rsid w:val="000A0374"/>
    <w:rsid w:val="000A0D86"/>
    <w:rsid w:val="000A1613"/>
    <w:rsid w:val="000A1746"/>
    <w:rsid w:val="000A1EC0"/>
    <w:rsid w:val="000A2DA0"/>
    <w:rsid w:val="000A2DC1"/>
    <w:rsid w:val="000A3A35"/>
    <w:rsid w:val="000A40EC"/>
    <w:rsid w:val="000A41C4"/>
    <w:rsid w:val="000A4863"/>
    <w:rsid w:val="000A549E"/>
    <w:rsid w:val="000A56A6"/>
    <w:rsid w:val="000A5EC7"/>
    <w:rsid w:val="000A633A"/>
    <w:rsid w:val="000A6789"/>
    <w:rsid w:val="000A6843"/>
    <w:rsid w:val="000A7092"/>
    <w:rsid w:val="000A762D"/>
    <w:rsid w:val="000A7723"/>
    <w:rsid w:val="000A7D7E"/>
    <w:rsid w:val="000A7EAD"/>
    <w:rsid w:val="000B0263"/>
    <w:rsid w:val="000B0E94"/>
    <w:rsid w:val="000B197C"/>
    <w:rsid w:val="000B4995"/>
    <w:rsid w:val="000B4E45"/>
    <w:rsid w:val="000B515E"/>
    <w:rsid w:val="000B58EA"/>
    <w:rsid w:val="000B62E8"/>
    <w:rsid w:val="000B7017"/>
    <w:rsid w:val="000B74F4"/>
    <w:rsid w:val="000B762E"/>
    <w:rsid w:val="000B7E2B"/>
    <w:rsid w:val="000C0AAB"/>
    <w:rsid w:val="000C2F14"/>
    <w:rsid w:val="000C300C"/>
    <w:rsid w:val="000C30C7"/>
    <w:rsid w:val="000C31C9"/>
    <w:rsid w:val="000C3BAF"/>
    <w:rsid w:val="000C452E"/>
    <w:rsid w:val="000C4B4A"/>
    <w:rsid w:val="000C4FE0"/>
    <w:rsid w:val="000C53B4"/>
    <w:rsid w:val="000C5AB8"/>
    <w:rsid w:val="000C646F"/>
    <w:rsid w:val="000C748B"/>
    <w:rsid w:val="000C759C"/>
    <w:rsid w:val="000D0544"/>
    <w:rsid w:val="000D222D"/>
    <w:rsid w:val="000D2742"/>
    <w:rsid w:val="000D33C9"/>
    <w:rsid w:val="000D349C"/>
    <w:rsid w:val="000D3EA6"/>
    <w:rsid w:val="000D4E10"/>
    <w:rsid w:val="000D4FBA"/>
    <w:rsid w:val="000D5128"/>
    <w:rsid w:val="000D6913"/>
    <w:rsid w:val="000D7C24"/>
    <w:rsid w:val="000D7D46"/>
    <w:rsid w:val="000E0238"/>
    <w:rsid w:val="000E03EC"/>
    <w:rsid w:val="000E06CB"/>
    <w:rsid w:val="000E1AF6"/>
    <w:rsid w:val="000E619A"/>
    <w:rsid w:val="000E64DA"/>
    <w:rsid w:val="000E68BD"/>
    <w:rsid w:val="000E7A97"/>
    <w:rsid w:val="000F1D3D"/>
    <w:rsid w:val="000F2ED3"/>
    <w:rsid w:val="000F3B49"/>
    <w:rsid w:val="000F47BC"/>
    <w:rsid w:val="000F5430"/>
    <w:rsid w:val="000F656C"/>
    <w:rsid w:val="000F6595"/>
    <w:rsid w:val="000F70AC"/>
    <w:rsid w:val="000F712F"/>
    <w:rsid w:val="000F72D9"/>
    <w:rsid w:val="000F7444"/>
    <w:rsid w:val="000F7A05"/>
    <w:rsid w:val="000F7C1B"/>
    <w:rsid w:val="001007F4"/>
    <w:rsid w:val="00100B8F"/>
    <w:rsid w:val="00102789"/>
    <w:rsid w:val="001031CE"/>
    <w:rsid w:val="001034BF"/>
    <w:rsid w:val="00103A23"/>
    <w:rsid w:val="0010488F"/>
    <w:rsid w:val="00104997"/>
    <w:rsid w:val="00104DBE"/>
    <w:rsid w:val="0010505F"/>
    <w:rsid w:val="001057AE"/>
    <w:rsid w:val="0010799A"/>
    <w:rsid w:val="00110671"/>
    <w:rsid w:val="00110C85"/>
    <w:rsid w:val="00110F48"/>
    <w:rsid w:val="001115EC"/>
    <w:rsid w:val="001116C5"/>
    <w:rsid w:val="00111B75"/>
    <w:rsid w:val="001125CA"/>
    <w:rsid w:val="00112787"/>
    <w:rsid w:val="001137D6"/>
    <w:rsid w:val="001138A3"/>
    <w:rsid w:val="001144FF"/>
    <w:rsid w:val="00114BAD"/>
    <w:rsid w:val="00114DA4"/>
    <w:rsid w:val="0011637A"/>
    <w:rsid w:val="00116480"/>
    <w:rsid w:val="00116DEC"/>
    <w:rsid w:val="00121A92"/>
    <w:rsid w:val="00121F7B"/>
    <w:rsid w:val="00122B9C"/>
    <w:rsid w:val="00122CAF"/>
    <w:rsid w:val="0012335A"/>
    <w:rsid w:val="00123C9F"/>
    <w:rsid w:val="00124315"/>
    <w:rsid w:val="0012563E"/>
    <w:rsid w:val="00131106"/>
    <w:rsid w:val="001312D6"/>
    <w:rsid w:val="001316FC"/>
    <w:rsid w:val="00131CE1"/>
    <w:rsid w:val="00132CD0"/>
    <w:rsid w:val="00133145"/>
    <w:rsid w:val="001336EF"/>
    <w:rsid w:val="00133D9B"/>
    <w:rsid w:val="00135CD7"/>
    <w:rsid w:val="00136272"/>
    <w:rsid w:val="00137263"/>
    <w:rsid w:val="00141C2D"/>
    <w:rsid w:val="0014222D"/>
    <w:rsid w:val="001422DB"/>
    <w:rsid w:val="0014395C"/>
    <w:rsid w:val="00144B66"/>
    <w:rsid w:val="001454DE"/>
    <w:rsid w:val="00145939"/>
    <w:rsid w:val="00145999"/>
    <w:rsid w:val="00146419"/>
    <w:rsid w:val="00147C5D"/>
    <w:rsid w:val="00151295"/>
    <w:rsid w:val="00151EA9"/>
    <w:rsid w:val="001526C7"/>
    <w:rsid w:val="00152DB1"/>
    <w:rsid w:val="001547E4"/>
    <w:rsid w:val="00156826"/>
    <w:rsid w:val="00157183"/>
    <w:rsid w:val="00157272"/>
    <w:rsid w:val="00157D02"/>
    <w:rsid w:val="001614AB"/>
    <w:rsid w:val="00161E06"/>
    <w:rsid w:val="00162830"/>
    <w:rsid w:val="001634F9"/>
    <w:rsid w:val="0016636D"/>
    <w:rsid w:val="00166457"/>
    <w:rsid w:val="001672E3"/>
    <w:rsid w:val="00170F2A"/>
    <w:rsid w:val="00171293"/>
    <w:rsid w:val="0017276C"/>
    <w:rsid w:val="00173987"/>
    <w:rsid w:val="001745DC"/>
    <w:rsid w:val="0017471C"/>
    <w:rsid w:val="00174D9B"/>
    <w:rsid w:val="00175E98"/>
    <w:rsid w:val="0017692B"/>
    <w:rsid w:val="001806E3"/>
    <w:rsid w:val="00180AA0"/>
    <w:rsid w:val="0018231E"/>
    <w:rsid w:val="00182CCE"/>
    <w:rsid w:val="00183957"/>
    <w:rsid w:val="00184862"/>
    <w:rsid w:val="00184943"/>
    <w:rsid w:val="00185701"/>
    <w:rsid w:val="001861D7"/>
    <w:rsid w:val="0018698C"/>
    <w:rsid w:val="00186EB0"/>
    <w:rsid w:val="001876E6"/>
    <w:rsid w:val="001879F6"/>
    <w:rsid w:val="00187BC8"/>
    <w:rsid w:val="00190463"/>
    <w:rsid w:val="00190F84"/>
    <w:rsid w:val="00192608"/>
    <w:rsid w:val="00193167"/>
    <w:rsid w:val="00197044"/>
    <w:rsid w:val="0019779B"/>
    <w:rsid w:val="001A04F7"/>
    <w:rsid w:val="001A06C9"/>
    <w:rsid w:val="001A0788"/>
    <w:rsid w:val="001A090E"/>
    <w:rsid w:val="001A0CC1"/>
    <w:rsid w:val="001A126B"/>
    <w:rsid w:val="001A16CE"/>
    <w:rsid w:val="001A1CCB"/>
    <w:rsid w:val="001A2136"/>
    <w:rsid w:val="001A265C"/>
    <w:rsid w:val="001A3F38"/>
    <w:rsid w:val="001A433B"/>
    <w:rsid w:val="001A5497"/>
    <w:rsid w:val="001A59A7"/>
    <w:rsid w:val="001A5EF3"/>
    <w:rsid w:val="001A6F2D"/>
    <w:rsid w:val="001B17A7"/>
    <w:rsid w:val="001B19A2"/>
    <w:rsid w:val="001B1C4C"/>
    <w:rsid w:val="001B1C7E"/>
    <w:rsid w:val="001B1ED0"/>
    <w:rsid w:val="001B20EE"/>
    <w:rsid w:val="001B30C0"/>
    <w:rsid w:val="001B38D2"/>
    <w:rsid w:val="001B3A32"/>
    <w:rsid w:val="001B4DE7"/>
    <w:rsid w:val="001B5A65"/>
    <w:rsid w:val="001B5AD2"/>
    <w:rsid w:val="001B5FD5"/>
    <w:rsid w:val="001B67BE"/>
    <w:rsid w:val="001B68A7"/>
    <w:rsid w:val="001C0273"/>
    <w:rsid w:val="001C0D3F"/>
    <w:rsid w:val="001C0E61"/>
    <w:rsid w:val="001C1004"/>
    <w:rsid w:val="001C18C7"/>
    <w:rsid w:val="001C254F"/>
    <w:rsid w:val="001C2CCE"/>
    <w:rsid w:val="001C2E3A"/>
    <w:rsid w:val="001C2F84"/>
    <w:rsid w:val="001C438C"/>
    <w:rsid w:val="001C4659"/>
    <w:rsid w:val="001C4864"/>
    <w:rsid w:val="001C4A56"/>
    <w:rsid w:val="001C4D51"/>
    <w:rsid w:val="001C58A2"/>
    <w:rsid w:val="001C5A6D"/>
    <w:rsid w:val="001C65F0"/>
    <w:rsid w:val="001C70DF"/>
    <w:rsid w:val="001C7263"/>
    <w:rsid w:val="001D0F54"/>
    <w:rsid w:val="001D1153"/>
    <w:rsid w:val="001D1507"/>
    <w:rsid w:val="001D1D83"/>
    <w:rsid w:val="001D2DF8"/>
    <w:rsid w:val="001D3975"/>
    <w:rsid w:val="001D3E4E"/>
    <w:rsid w:val="001D44C8"/>
    <w:rsid w:val="001D4906"/>
    <w:rsid w:val="001D4FF2"/>
    <w:rsid w:val="001D55B2"/>
    <w:rsid w:val="001D5D16"/>
    <w:rsid w:val="001D69D7"/>
    <w:rsid w:val="001D7000"/>
    <w:rsid w:val="001E014B"/>
    <w:rsid w:val="001E07DA"/>
    <w:rsid w:val="001E1402"/>
    <w:rsid w:val="001E2AC1"/>
    <w:rsid w:val="001E306D"/>
    <w:rsid w:val="001E3217"/>
    <w:rsid w:val="001E3506"/>
    <w:rsid w:val="001E73C3"/>
    <w:rsid w:val="001E7A82"/>
    <w:rsid w:val="001E7C28"/>
    <w:rsid w:val="001E7E1D"/>
    <w:rsid w:val="001E7EB3"/>
    <w:rsid w:val="001F0FD4"/>
    <w:rsid w:val="001F1245"/>
    <w:rsid w:val="001F2743"/>
    <w:rsid w:val="001F280B"/>
    <w:rsid w:val="001F4A2F"/>
    <w:rsid w:val="001F5C0F"/>
    <w:rsid w:val="00200994"/>
    <w:rsid w:val="00200C7F"/>
    <w:rsid w:val="0020101F"/>
    <w:rsid w:val="00201303"/>
    <w:rsid w:val="002015D7"/>
    <w:rsid w:val="002045EA"/>
    <w:rsid w:val="0020668D"/>
    <w:rsid w:val="00211A6F"/>
    <w:rsid w:val="00211ADE"/>
    <w:rsid w:val="00211C05"/>
    <w:rsid w:val="00212334"/>
    <w:rsid w:val="00214515"/>
    <w:rsid w:val="00214DDF"/>
    <w:rsid w:val="00214E26"/>
    <w:rsid w:val="00215784"/>
    <w:rsid w:val="0021712C"/>
    <w:rsid w:val="0021758F"/>
    <w:rsid w:val="00220461"/>
    <w:rsid w:val="002205EC"/>
    <w:rsid w:val="002206A6"/>
    <w:rsid w:val="00220A14"/>
    <w:rsid w:val="00220C30"/>
    <w:rsid w:val="002232E5"/>
    <w:rsid w:val="0022348D"/>
    <w:rsid w:val="00223EB7"/>
    <w:rsid w:val="00225A72"/>
    <w:rsid w:val="00226186"/>
    <w:rsid w:val="00226D89"/>
    <w:rsid w:val="00227F33"/>
    <w:rsid w:val="00234E84"/>
    <w:rsid w:val="00235656"/>
    <w:rsid w:val="00236126"/>
    <w:rsid w:val="00236361"/>
    <w:rsid w:val="00237E03"/>
    <w:rsid w:val="00240135"/>
    <w:rsid w:val="002406C1"/>
    <w:rsid w:val="00240AF9"/>
    <w:rsid w:val="00241772"/>
    <w:rsid w:val="0024303A"/>
    <w:rsid w:val="002431DE"/>
    <w:rsid w:val="00243DB8"/>
    <w:rsid w:val="002453C4"/>
    <w:rsid w:val="002459E5"/>
    <w:rsid w:val="00246ED6"/>
    <w:rsid w:val="0024700D"/>
    <w:rsid w:val="0024785C"/>
    <w:rsid w:val="0025018D"/>
    <w:rsid w:val="00251723"/>
    <w:rsid w:val="00252661"/>
    <w:rsid w:val="00253489"/>
    <w:rsid w:val="00253F12"/>
    <w:rsid w:val="00255FBD"/>
    <w:rsid w:val="00256E74"/>
    <w:rsid w:val="00257E03"/>
    <w:rsid w:val="0026026A"/>
    <w:rsid w:val="00260828"/>
    <w:rsid w:val="002609E9"/>
    <w:rsid w:val="00260B2D"/>
    <w:rsid w:val="00261C6B"/>
    <w:rsid w:val="00262294"/>
    <w:rsid w:val="0026294A"/>
    <w:rsid w:val="00263411"/>
    <w:rsid w:val="00263E34"/>
    <w:rsid w:val="002642AC"/>
    <w:rsid w:val="00264C91"/>
    <w:rsid w:val="00265460"/>
    <w:rsid w:val="00271ABD"/>
    <w:rsid w:val="00271FEA"/>
    <w:rsid w:val="00272171"/>
    <w:rsid w:val="00272392"/>
    <w:rsid w:val="002726C4"/>
    <w:rsid w:val="00272710"/>
    <w:rsid w:val="00272850"/>
    <w:rsid w:val="00273CCA"/>
    <w:rsid w:val="002747C0"/>
    <w:rsid w:val="00274B90"/>
    <w:rsid w:val="002762C6"/>
    <w:rsid w:val="00280D41"/>
    <w:rsid w:val="0028108F"/>
    <w:rsid w:val="00285D35"/>
    <w:rsid w:val="002860FD"/>
    <w:rsid w:val="00286192"/>
    <w:rsid w:val="00286D66"/>
    <w:rsid w:val="002873F4"/>
    <w:rsid w:val="002874A3"/>
    <w:rsid w:val="002874CE"/>
    <w:rsid w:val="00287D63"/>
    <w:rsid w:val="00291F30"/>
    <w:rsid w:val="00294358"/>
    <w:rsid w:val="00295A64"/>
    <w:rsid w:val="00295CC6"/>
    <w:rsid w:val="00296F39"/>
    <w:rsid w:val="002A0069"/>
    <w:rsid w:val="002A0155"/>
    <w:rsid w:val="002A048B"/>
    <w:rsid w:val="002A070A"/>
    <w:rsid w:val="002A1F89"/>
    <w:rsid w:val="002A2784"/>
    <w:rsid w:val="002A28F8"/>
    <w:rsid w:val="002A2F86"/>
    <w:rsid w:val="002A5B4F"/>
    <w:rsid w:val="002A61FD"/>
    <w:rsid w:val="002A738E"/>
    <w:rsid w:val="002B0BFA"/>
    <w:rsid w:val="002B1159"/>
    <w:rsid w:val="002B174F"/>
    <w:rsid w:val="002B30C7"/>
    <w:rsid w:val="002B351C"/>
    <w:rsid w:val="002B4924"/>
    <w:rsid w:val="002B4E09"/>
    <w:rsid w:val="002B6786"/>
    <w:rsid w:val="002B6A9D"/>
    <w:rsid w:val="002B6E0A"/>
    <w:rsid w:val="002B7C1E"/>
    <w:rsid w:val="002C12BE"/>
    <w:rsid w:val="002C1B59"/>
    <w:rsid w:val="002C3437"/>
    <w:rsid w:val="002C39F4"/>
    <w:rsid w:val="002C463C"/>
    <w:rsid w:val="002C4BE5"/>
    <w:rsid w:val="002C6336"/>
    <w:rsid w:val="002C68ED"/>
    <w:rsid w:val="002C69D7"/>
    <w:rsid w:val="002C6CCF"/>
    <w:rsid w:val="002C7918"/>
    <w:rsid w:val="002D0349"/>
    <w:rsid w:val="002D0709"/>
    <w:rsid w:val="002D0844"/>
    <w:rsid w:val="002D18B6"/>
    <w:rsid w:val="002D2A05"/>
    <w:rsid w:val="002D617F"/>
    <w:rsid w:val="002D6820"/>
    <w:rsid w:val="002D7FFB"/>
    <w:rsid w:val="002E00DC"/>
    <w:rsid w:val="002E05E6"/>
    <w:rsid w:val="002E0D1C"/>
    <w:rsid w:val="002E1712"/>
    <w:rsid w:val="002E2576"/>
    <w:rsid w:val="002E3897"/>
    <w:rsid w:val="002E3A32"/>
    <w:rsid w:val="002E4D82"/>
    <w:rsid w:val="002E6449"/>
    <w:rsid w:val="002E67B7"/>
    <w:rsid w:val="002E6FB5"/>
    <w:rsid w:val="002E721C"/>
    <w:rsid w:val="002E74F2"/>
    <w:rsid w:val="002E7CC5"/>
    <w:rsid w:val="002F0576"/>
    <w:rsid w:val="002F2633"/>
    <w:rsid w:val="002F3DEA"/>
    <w:rsid w:val="002F4BEB"/>
    <w:rsid w:val="002F4D98"/>
    <w:rsid w:val="002F5E82"/>
    <w:rsid w:val="002F709B"/>
    <w:rsid w:val="002F714A"/>
    <w:rsid w:val="002F73B5"/>
    <w:rsid w:val="003010B3"/>
    <w:rsid w:val="00302798"/>
    <w:rsid w:val="00302DA3"/>
    <w:rsid w:val="0030422D"/>
    <w:rsid w:val="0030588D"/>
    <w:rsid w:val="003060ED"/>
    <w:rsid w:val="0030666C"/>
    <w:rsid w:val="00306C2A"/>
    <w:rsid w:val="00311AEC"/>
    <w:rsid w:val="003121D7"/>
    <w:rsid w:val="00312327"/>
    <w:rsid w:val="00312EA1"/>
    <w:rsid w:val="00312F9B"/>
    <w:rsid w:val="003144DA"/>
    <w:rsid w:val="00315554"/>
    <w:rsid w:val="00315F6F"/>
    <w:rsid w:val="00316B2A"/>
    <w:rsid w:val="00317435"/>
    <w:rsid w:val="00320B86"/>
    <w:rsid w:val="0032131E"/>
    <w:rsid w:val="00322C6A"/>
    <w:rsid w:val="003247AE"/>
    <w:rsid w:val="00324AA6"/>
    <w:rsid w:val="00326CE1"/>
    <w:rsid w:val="00327891"/>
    <w:rsid w:val="0032796C"/>
    <w:rsid w:val="00327A4B"/>
    <w:rsid w:val="00330066"/>
    <w:rsid w:val="003308EC"/>
    <w:rsid w:val="00330EBE"/>
    <w:rsid w:val="00330FDA"/>
    <w:rsid w:val="003317E1"/>
    <w:rsid w:val="00331D3D"/>
    <w:rsid w:val="00332073"/>
    <w:rsid w:val="003323E4"/>
    <w:rsid w:val="00332418"/>
    <w:rsid w:val="00332F4D"/>
    <w:rsid w:val="00333084"/>
    <w:rsid w:val="003348FB"/>
    <w:rsid w:val="003352C6"/>
    <w:rsid w:val="003365DB"/>
    <w:rsid w:val="0033673C"/>
    <w:rsid w:val="00336C8A"/>
    <w:rsid w:val="00336D92"/>
    <w:rsid w:val="00337A36"/>
    <w:rsid w:val="00337AE7"/>
    <w:rsid w:val="00337B38"/>
    <w:rsid w:val="00343CFB"/>
    <w:rsid w:val="003445A9"/>
    <w:rsid w:val="003452FC"/>
    <w:rsid w:val="0034581D"/>
    <w:rsid w:val="003465A4"/>
    <w:rsid w:val="003465EA"/>
    <w:rsid w:val="00346F13"/>
    <w:rsid w:val="00347EBE"/>
    <w:rsid w:val="003503D6"/>
    <w:rsid w:val="00350472"/>
    <w:rsid w:val="00351ECA"/>
    <w:rsid w:val="00352831"/>
    <w:rsid w:val="00352B7B"/>
    <w:rsid w:val="003537F4"/>
    <w:rsid w:val="00353AB8"/>
    <w:rsid w:val="00353D20"/>
    <w:rsid w:val="00354255"/>
    <w:rsid w:val="00354AA2"/>
    <w:rsid w:val="00354CF8"/>
    <w:rsid w:val="00355097"/>
    <w:rsid w:val="0035572C"/>
    <w:rsid w:val="00355853"/>
    <w:rsid w:val="00355BDE"/>
    <w:rsid w:val="00357E46"/>
    <w:rsid w:val="003602FA"/>
    <w:rsid w:val="00360992"/>
    <w:rsid w:val="00360F38"/>
    <w:rsid w:val="003610E3"/>
    <w:rsid w:val="0036184B"/>
    <w:rsid w:val="0036262E"/>
    <w:rsid w:val="00363EA7"/>
    <w:rsid w:val="00364314"/>
    <w:rsid w:val="00364772"/>
    <w:rsid w:val="00364C8E"/>
    <w:rsid w:val="003654EB"/>
    <w:rsid w:val="0036583A"/>
    <w:rsid w:val="003659BE"/>
    <w:rsid w:val="00370BEF"/>
    <w:rsid w:val="00370DBC"/>
    <w:rsid w:val="0037183F"/>
    <w:rsid w:val="00374805"/>
    <w:rsid w:val="00375E2B"/>
    <w:rsid w:val="0037609F"/>
    <w:rsid w:val="003760B9"/>
    <w:rsid w:val="0037740B"/>
    <w:rsid w:val="00377901"/>
    <w:rsid w:val="00380022"/>
    <w:rsid w:val="0038016E"/>
    <w:rsid w:val="00381079"/>
    <w:rsid w:val="00381174"/>
    <w:rsid w:val="00383FB7"/>
    <w:rsid w:val="003864AB"/>
    <w:rsid w:val="003864D6"/>
    <w:rsid w:val="003868F7"/>
    <w:rsid w:val="0038705A"/>
    <w:rsid w:val="00387988"/>
    <w:rsid w:val="00387C62"/>
    <w:rsid w:val="00387DCB"/>
    <w:rsid w:val="003903EB"/>
    <w:rsid w:val="00390B40"/>
    <w:rsid w:val="003916B2"/>
    <w:rsid w:val="00391811"/>
    <w:rsid w:val="00391E30"/>
    <w:rsid w:val="00392BCF"/>
    <w:rsid w:val="003934D3"/>
    <w:rsid w:val="0039548D"/>
    <w:rsid w:val="00396956"/>
    <w:rsid w:val="00397ECD"/>
    <w:rsid w:val="003A0108"/>
    <w:rsid w:val="003A032A"/>
    <w:rsid w:val="003A07E9"/>
    <w:rsid w:val="003A07FC"/>
    <w:rsid w:val="003A17BA"/>
    <w:rsid w:val="003A2D9B"/>
    <w:rsid w:val="003A2EC5"/>
    <w:rsid w:val="003A747D"/>
    <w:rsid w:val="003A7CFB"/>
    <w:rsid w:val="003B09AC"/>
    <w:rsid w:val="003B23A4"/>
    <w:rsid w:val="003B23C7"/>
    <w:rsid w:val="003B2BC4"/>
    <w:rsid w:val="003B316F"/>
    <w:rsid w:val="003B3506"/>
    <w:rsid w:val="003B38E8"/>
    <w:rsid w:val="003B4053"/>
    <w:rsid w:val="003B493D"/>
    <w:rsid w:val="003B4BFA"/>
    <w:rsid w:val="003B4D8A"/>
    <w:rsid w:val="003B63E5"/>
    <w:rsid w:val="003B6C0F"/>
    <w:rsid w:val="003B781B"/>
    <w:rsid w:val="003C0585"/>
    <w:rsid w:val="003C0C3A"/>
    <w:rsid w:val="003C0E8D"/>
    <w:rsid w:val="003C191F"/>
    <w:rsid w:val="003C1BA9"/>
    <w:rsid w:val="003C2162"/>
    <w:rsid w:val="003C2882"/>
    <w:rsid w:val="003C2ED5"/>
    <w:rsid w:val="003C4160"/>
    <w:rsid w:val="003C43F6"/>
    <w:rsid w:val="003C57EF"/>
    <w:rsid w:val="003C5B3B"/>
    <w:rsid w:val="003C5DDF"/>
    <w:rsid w:val="003C6BAE"/>
    <w:rsid w:val="003C6EC2"/>
    <w:rsid w:val="003C7B4C"/>
    <w:rsid w:val="003C7BB6"/>
    <w:rsid w:val="003D0A4B"/>
    <w:rsid w:val="003D0C1D"/>
    <w:rsid w:val="003D1B60"/>
    <w:rsid w:val="003D222C"/>
    <w:rsid w:val="003D227C"/>
    <w:rsid w:val="003D2DF0"/>
    <w:rsid w:val="003D32BB"/>
    <w:rsid w:val="003D3A5E"/>
    <w:rsid w:val="003D4362"/>
    <w:rsid w:val="003D51F5"/>
    <w:rsid w:val="003D5526"/>
    <w:rsid w:val="003D5F9F"/>
    <w:rsid w:val="003D640B"/>
    <w:rsid w:val="003D6A42"/>
    <w:rsid w:val="003E0803"/>
    <w:rsid w:val="003E0F85"/>
    <w:rsid w:val="003E1567"/>
    <w:rsid w:val="003E30D7"/>
    <w:rsid w:val="003E36E6"/>
    <w:rsid w:val="003E4A35"/>
    <w:rsid w:val="003E532D"/>
    <w:rsid w:val="003E5806"/>
    <w:rsid w:val="003E63F7"/>
    <w:rsid w:val="003E6444"/>
    <w:rsid w:val="003E6D02"/>
    <w:rsid w:val="003F09D0"/>
    <w:rsid w:val="003F294F"/>
    <w:rsid w:val="003F40E4"/>
    <w:rsid w:val="003F5009"/>
    <w:rsid w:val="003F51CF"/>
    <w:rsid w:val="003F5371"/>
    <w:rsid w:val="003F6152"/>
    <w:rsid w:val="003F78C1"/>
    <w:rsid w:val="003F7EDD"/>
    <w:rsid w:val="004006C5"/>
    <w:rsid w:val="00400B78"/>
    <w:rsid w:val="00400BB4"/>
    <w:rsid w:val="00401013"/>
    <w:rsid w:val="00401180"/>
    <w:rsid w:val="00401566"/>
    <w:rsid w:val="00402852"/>
    <w:rsid w:val="00403A6C"/>
    <w:rsid w:val="00403AE8"/>
    <w:rsid w:val="00404236"/>
    <w:rsid w:val="0040438D"/>
    <w:rsid w:val="00404A9A"/>
    <w:rsid w:val="00404AF7"/>
    <w:rsid w:val="00404F01"/>
    <w:rsid w:val="00405329"/>
    <w:rsid w:val="0040590C"/>
    <w:rsid w:val="00405952"/>
    <w:rsid w:val="00407003"/>
    <w:rsid w:val="00407342"/>
    <w:rsid w:val="00407DEE"/>
    <w:rsid w:val="0041102D"/>
    <w:rsid w:val="00411B72"/>
    <w:rsid w:val="00412369"/>
    <w:rsid w:val="004130C9"/>
    <w:rsid w:val="00413D3C"/>
    <w:rsid w:val="00413DFA"/>
    <w:rsid w:val="004148C4"/>
    <w:rsid w:val="00414A81"/>
    <w:rsid w:val="00415726"/>
    <w:rsid w:val="0041576D"/>
    <w:rsid w:val="00415E5C"/>
    <w:rsid w:val="004160C9"/>
    <w:rsid w:val="004164FA"/>
    <w:rsid w:val="004165FB"/>
    <w:rsid w:val="0041677D"/>
    <w:rsid w:val="00416C6B"/>
    <w:rsid w:val="00417482"/>
    <w:rsid w:val="00421169"/>
    <w:rsid w:val="00423115"/>
    <w:rsid w:val="00423A52"/>
    <w:rsid w:val="00424D67"/>
    <w:rsid w:val="00424E69"/>
    <w:rsid w:val="004262A9"/>
    <w:rsid w:val="00426A80"/>
    <w:rsid w:val="00426B61"/>
    <w:rsid w:val="004327AF"/>
    <w:rsid w:val="00432E39"/>
    <w:rsid w:val="00433DD8"/>
    <w:rsid w:val="00434C42"/>
    <w:rsid w:val="00437358"/>
    <w:rsid w:val="00440639"/>
    <w:rsid w:val="00440A91"/>
    <w:rsid w:val="00441EDB"/>
    <w:rsid w:val="00442788"/>
    <w:rsid w:val="00443AA6"/>
    <w:rsid w:val="00445C43"/>
    <w:rsid w:val="004469E0"/>
    <w:rsid w:val="004503BB"/>
    <w:rsid w:val="00453F7B"/>
    <w:rsid w:val="00454676"/>
    <w:rsid w:val="004547A0"/>
    <w:rsid w:val="00454A3D"/>
    <w:rsid w:val="00455616"/>
    <w:rsid w:val="00455EF0"/>
    <w:rsid w:val="004576A6"/>
    <w:rsid w:val="00457AC1"/>
    <w:rsid w:val="00457E2D"/>
    <w:rsid w:val="0046060E"/>
    <w:rsid w:val="00460C57"/>
    <w:rsid w:val="00461AA5"/>
    <w:rsid w:val="00461C05"/>
    <w:rsid w:val="004620D6"/>
    <w:rsid w:val="0046313D"/>
    <w:rsid w:val="004631ED"/>
    <w:rsid w:val="00463396"/>
    <w:rsid w:val="004638C4"/>
    <w:rsid w:val="00464AC1"/>
    <w:rsid w:val="00464FF1"/>
    <w:rsid w:val="004657B5"/>
    <w:rsid w:val="00467156"/>
    <w:rsid w:val="00467F65"/>
    <w:rsid w:val="004709C6"/>
    <w:rsid w:val="0047174A"/>
    <w:rsid w:val="00472645"/>
    <w:rsid w:val="0047455F"/>
    <w:rsid w:val="0047498F"/>
    <w:rsid w:val="0047502F"/>
    <w:rsid w:val="00475A79"/>
    <w:rsid w:val="00475A8E"/>
    <w:rsid w:val="00475D81"/>
    <w:rsid w:val="00475DB3"/>
    <w:rsid w:val="00476340"/>
    <w:rsid w:val="00476636"/>
    <w:rsid w:val="004770BD"/>
    <w:rsid w:val="00477198"/>
    <w:rsid w:val="004772EA"/>
    <w:rsid w:val="00477DDC"/>
    <w:rsid w:val="00480AE7"/>
    <w:rsid w:val="00480C5F"/>
    <w:rsid w:val="0048254B"/>
    <w:rsid w:val="00482B18"/>
    <w:rsid w:val="00482F26"/>
    <w:rsid w:val="00483296"/>
    <w:rsid w:val="004838DE"/>
    <w:rsid w:val="00483B4A"/>
    <w:rsid w:val="00484120"/>
    <w:rsid w:val="00484250"/>
    <w:rsid w:val="0048443C"/>
    <w:rsid w:val="00485079"/>
    <w:rsid w:val="00486A70"/>
    <w:rsid w:val="00487336"/>
    <w:rsid w:val="00490296"/>
    <w:rsid w:val="004943F5"/>
    <w:rsid w:val="00494507"/>
    <w:rsid w:val="004955FB"/>
    <w:rsid w:val="00496F71"/>
    <w:rsid w:val="00497531"/>
    <w:rsid w:val="0049755B"/>
    <w:rsid w:val="00497828"/>
    <w:rsid w:val="00497B16"/>
    <w:rsid w:val="004A023E"/>
    <w:rsid w:val="004A23B7"/>
    <w:rsid w:val="004A3117"/>
    <w:rsid w:val="004A38D7"/>
    <w:rsid w:val="004A40C7"/>
    <w:rsid w:val="004A4711"/>
    <w:rsid w:val="004A4994"/>
    <w:rsid w:val="004A4C1B"/>
    <w:rsid w:val="004A570C"/>
    <w:rsid w:val="004A5EAA"/>
    <w:rsid w:val="004A5EC9"/>
    <w:rsid w:val="004A75A2"/>
    <w:rsid w:val="004B00D7"/>
    <w:rsid w:val="004B120C"/>
    <w:rsid w:val="004B1269"/>
    <w:rsid w:val="004B1FAC"/>
    <w:rsid w:val="004B3050"/>
    <w:rsid w:val="004B321C"/>
    <w:rsid w:val="004B5B05"/>
    <w:rsid w:val="004B6F49"/>
    <w:rsid w:val="004B7037"/>
    <w:rsid w:val="004C061E"/>
    <w:rsid w:val="004C1077"/>
    <w:rsid w:val="004C20AB"/>
    <w:rsid w:val="004C3116"/>
    <w:rsid w:val="004C40F6"/>
    <w:rsid w:val="004C4440"/>
    <w:rsid w:val="004C4831"/>
    <w:rsid w:val="004C4BA5"/>
    <w:rsid w:val="004C5C74"/>
    <w:rsid w:val="004C7ABA"/>
    <w:rsid w:val="004D0490"/>
    <w:rsid w:val="004D0521"/>
    <w:rsid w:val="004D11E2"/>
    <w:rsid w:val="004D16A0"/>
    <w:rsid w:val="004D2B3A"/>
    <w:rsid w:val="004D33E2"/>
    <w:rsid w:val="004D382E"/>
    <w:rsid w:val="004D3D12"/>
    <w:rsid w:val="004D45D8"/>
    <w:rsid w:val="004D51BC"/>
    <w:rsid w:val="004D539E"/>
    <w:rsid w:val="004D56A7"/>
    <w:rsid w:val="004E0C42"/>
    <w:rsid w:val="004E1033"/>
    <w:rsid w:val="004E2643"/>
    <w:rsid w:val="004E2774"/>
    <w:rsid w:val="004E2897"/>
    <w:rsid w:val="004E334D"/>
    <w:rsid w:val="004E3C1D"/>
    <w:rsid w:val="004E4D90"/>
    <w:rsid w:val="004E526D"/>
    <w:rsid w:val="004E69EF"/>
    <w:rsid w:val="004E6B45"/>
    <w:rsid w:val="004E720E"/>
    <w:rsid w:val="004E7C39"/>
    <w:rsid w:val="004E7DDD"/>
    <w:rsid w:val="004F1273"/>
    <w:rsid w:val="004F1687"/>
    <w:rsid w:val="004F219F"/>
    <w:rsid w:val="004F349B"/>
    <w:rsid w:val="004F353A"/>
    <w:rsid w:val="004F374A"/>
    <w:rsid w:val="004F38A5"/>
    <w:rsid w:val="004F4D0F"/>
    <w:rsid w:val="004F7C60"/>
    <w:rsid w:val="0050019B"/>
    <w:rsid w:val="00500A1E"/>
    <w:rsid w:val="00500F48"/>
    <w:rsid w:val="00501F34"/>
    <w:rsid w:val="00502C29"/>
    <w:rsid w:val="0050321D"/>
    <w:rsid w:val="005039ED"/>
    <w:rsid w:val="00503D70"/>
    <w:rsid w:val="00504373"/>
    <w:rsid w:val="00504A83"/>
    <w:rsid w:val="00504CCF"/>
    <w:rsid w:val="00506373"/>
    <w:rsid w:val="005073FF"/>
    <w:rsid w:val="0050754F"/>
    <w:rsid w:val="00507651"/>
    <w:rsid w:val="005076B7"/>
    <w:rsid w:val="005079F9"/>
    <w:rsid w:val="00507C49"/>
    <w:rsid w:val="00510D60"/>
    <w:rsid w:val="005130E6"/>
    <w:rsid w:val="005131F4"/>
    <w:rsid w:val="0051492B"/>
    <w:rsid w:val="0051498E"/>
    <w:rsid w:val="00514E17"/>
    <w:rsid w:val="00514FF0"/>
    <w:rsid w:val="005153C6"/>
    <w:rsid w:val="005156B5"/>
    <w:rsid w:val="0051777F"/>
    <w:rsid w:val="00517D4D"/>
    <w:rsid w:val="005206E4"/>
    <w:rsid w:val="00520828"/>
    <w:rsid w:val="005210E0"/>
    <w:rsid w:val="00521118"/>
    <w:rsid w:val="005221FD"/>
    <w:rsid w:val="005228E7"/>
    <w:rsid w:val="0052338B"/>
    <w:rsid w:val="00523B70"/>
    <w:rsid w:val="00524C0E"/>
    <w:rsid w:val="00525831"/>
    <w:rsid w:val="0052597D"/>
    <w:rsid w:val="00525FD5"/>
    <w:rsid w:val="00527382"/>
    <w:rsid w:val="0053025F"/>
    <w:rsid w:val="005307CC"/>
    <w:rsid w:val="00531109"/>
    <w:rsid w:val="005312B2"/>
    <w:rsid w:val="00532982"/>
    <w:rsid w:val="00532D9F"/>
    <w:rsid w:val="00533CB8"/>
    <w:rsid w:val="00533FC0"/>
    <w:rsid w:val="00534B2D"/>
    <w:rsid w:val="0053641B"/>
    <w:rsid w:val="00536B2C"/>
    <w:rsid w:val="005408A3"/>
    <w:rsid w:val="00541599"/>
    <w:rsid w:val="00541F0C"/>
    <w:rsid w:val="00543457"/>
    <w:rsid w:val="00544CF8"/>
    <w:rsid w:val="00544F34"/>
    <w:rsid w:val="0054637F"/>
    <w:rsid w:val="0054664F"/>
    <w:rsid w:val="005469A3"/>
    <w:rsid w:val="005471F1"/>
    <w:rsid w:val="0055183E"/>
    <w:rsid w:val="00551A0F"/>
    <w:rsid w:val="00551DC1"/>
    <w:rsid w:val="00552063"/>
    <w:rsid w:val="0055344B"/>
    <w:rsid w:val="00555213"/>
    <w:rsid w:val="00555CEB"/>
    <w:rsid w:val="00557C61"/>
    <w:rsid w:val="005603B7"/>
    <w:rsid w:val="0056134E"/>
    <w:rsid w:val="0056250B"/>
    <w:rsid w:val="005630C5"/>
    <w:rsid w:val="00564076"/>
    <w:rsid w:val="00564A2B"/>
    <w:rsid w:val="00564A80"/>
    <w:rsid w:val="005651E9"/>
    <w:rsid w:val="005652B2"/>
    <w:rsid w:val="005654CC"/>
    <w:rsid w:val="005656EB"/>
    <w:rsid w:val="00565713"/>
    <w:rsid w:val="00565FB2"/>
    <w:rsid w:val="00566459"/>
    <w:rsid w:val="005705FB"/>
    <w:rsid w:val="005708A9"/>
    <w:rsid w:val="0057216D"/>
    <w:rsid w:val="00572C9C"/>
    <w:rsid w:val="00572CAD"/>
    <w:rsid w:val="00573AB0"/>
    <w:rsid w:val="00573B8E"/>
    <w:rsid w:val="00574244"/>
    <w:rsid w:val="005743D7"/>
    <w:rsid w:val="00574C3D"/>
    <w:rsid w:val="00574F98"/>
    <w:rsid w:val="00575A2D"/>
    <w:rsid w:val="00576EBC"/>
    <w:rsid w:val="005777B1"/>
    <w:rsid w:val="00581979"/>
    <w:rsid w:val="00582090"/>
    <w:rsid w:val="00582AB9"/>
    <w:rsid w:val="00583682"/>
    <w:rsid w:val="00584A78"/>
    <w:rsid w:val="005863EA"/>
    <w:rsid w:val="005876E9"/>
    <w:rsid w:val="00590A16"/>
    <w:rsid w:val="00590B44"/>
    <w:rsid w:val="0059102C"/>
    <w:rsid w:val="005915BE"/>
    <w:rsid w:val="005920E7"/>
    <w:rsid w:val="00592124"/>
    <w:rsid w:val="00592D82"/>
    <w:rsid w:val="00594C7C"/>
    <w:rsid w:val="005952E6"/>
    <w:rsid w:val="00596405"/>
    <w:rsid w:val="00596531"/>
    <w:rsid w:val="00596D30"/>
    <w:rsid w:val="00597573"/>
    <w:rsid w:val="0059787F"/>
    <w:rsid w:val="0059799F"/>
    <w:rsid w:val="005A0785"/>
    <w:rsid w:val="005A0787"/>
    <w:rsid w:val="005A1179"/>
    <w:rsid w:val="005A1FA3"/>
    <w:rsid w:val="005A24F4"/>
    <w:rsid w:val="005A3583"/>
    <w:rsid w:val="005A4927"/>
    <w:rsid w:val="005A4CA8"/>
    <w:rsid w:val="005A4E53"/>
    <w:rsid w:val="005A62B3"/>
    <w:rsid w:val="005A6411"/>
    <w:rsid w:val="005A6870"/>
    <w:rsid w:val="005A6AC2"/>
    <w:rsid w:val="005A6E64"/>
    <w:rsid w:val="005A7013"/>
    <w:rsid w:val="005A7632"/>
    <w:rsid w:val="005B087E"/>
    <w:rsid w:val="005B1333"/>
    <w:rsid w:val="005B173E"/>
    <w:rsid w:val="005B1B31"/>
    <w:rsid w:val="005B1EE6"/>
    <w:rsid w:val="005B2A22"/>
    <w:rsid w:val="005B2B2E"/>
    <w:rsid w:val="005B2E20"/>
    <w:rsid w:val="005B4D18"/>
    <w:rsid w:val="005B4FAD"/>
    <w:rsid w:val="005B4FC2"/>
    <w:rsid w:val="005B54DA"/>
    <w:rsid w:val="005B5672"/>
    <w:rsid w:val="005B597C"/>
    <w:rsid w:val="005B6996"/>
    <w:rsid w:val="005B6FE1"/>
    <w:rsid w:val="005B70F0"/>
    <w:rsid w:val="005B7317"/>
    <w:rsid w:val="005C10C4"/>
    <w:rsid w:val="005C13EF"/>
    <w:rsid w:val="005C1BAB"/>
    <w:rsid w:val="005C2C21"/>
    <w:rsid w:val="005C3F4A"/>
    <w:rsid w:val="005C48CB"/>
    <w:rsid w:val="005C5064"/>
    <w:rsid w:val="005C6750"/>
    <w:rsid w:val="005D0327"/>
    <w:rsid w:val="005D0C62"/>
    <w:rsid w:val="005D2DBB"/>
    <w:rsid w:val="005D3984"/>
    <w:rsid w:val="005D523C"/>
    <w:rsid w:val="005D69DF"/>
    <w:rsid w:val="005D6CBA"/>
    <w:rsid w:val="005E14D6"/>
    <w:rsid w:val="005E14F3"/>
    <w:rsid w:val="005E1B2C"/>
    <w:rsid w:val="005E1C91"/>
    <w:rsid w:val="005E3DDC"/>
    <w:rsid w:val="005E3EBC"/>
    <w:rsid w:val="005E5204"/>
    <w:rsid w:val="005E55C8"/>
    <w:rsid w:val="005E61F6"/>
    <w:rsid w:val="005E704B"/>
    <w:rsid w:val="005F018D"/>
    <w:rsid w:val="005F01A0"/>
    <w:rsid w:val="005F182B"/>
    <w:rsid w:val="005F18B5"/>
    <w:rsid w:val="005F3996"/>
    <w:rsid w:val="005F5300"/>
    <w:rsid w:val="005F5516"/>
    <w:rsid w:val="005F68D6"/>
    <w:rsid w:val="005F794D"/>
    <w:rsid w:val="005F7B16"/>
    <w:rsid w:val="006000F6"/>
    <w:rsid w:val="006002C0"/>
    <w:rsid w:val="00600413"/>
    <w:rsid w:val="00600D55"/>
    <w:rsid w:val="00602498"/>
    <w:rsid w:val="00603C55"/>
    <w:rsid w:val="00604797"/>
    <w:rsid w:val="00604B55"/>
    <w:rsid w:val="006056CC"/>
    <w:rsid w:val="00605E4F"/>
    <w:rsid w:val="0060655C"/>
    <w:rsid w:val="0060725F"/>
    <w:rsid w:val="00611D5E"/>
    <w:rsid w:val="00612231"/>
    <w:rsid w:val="00612318"/>
    <w:rsid w:val="00612BE6"/>
    <w:rsid w:val="006136B2"/>
    <w:rsid w:val="0061402E"/>
    <w:rsid w:val="00614A18"/>
    <w:rsid w:val="00615F7F"/>
    <w:rsid w:val="00616147"/>
    <w:rsid w:val="00616450"/>
    <w:rsid w:val="006164C4"/>
    <w:rsid w:val="0061723F"/>
    <w:rsid w:val="006176FB"/>
    <w:rsid w:val="006211C5"/>
    <w:rsid w:val="00622D94"/>
    <w:rsid w:val="00623317"/>
    <w:rsid w:val="00623F66"/>
    <w:rsid w:val="006249DC"/>
    <w:rsid w:val="0062695E"/>
    <w:rsid w:val="00627264"/>
    <w:rsid w:val="00630852"/>
    <w:rsid w:val="0063165A"/>
    <w:rsid w:val="006322CF"/>
    <w:rsid w:val="006336CC"/>
    <w:rsid w:val="0063377F"/>
    <w:rsid w:val="006344E3"/>
    <w:rsid w:val="00634696"/>
    <w:rsid w:val="00635CD1"/>
    <w:rsid w:val="006362A9"/>
    <w:rsid w:val="0063660D"/>
    <w:rsid w:val="006366EE"/>
    <w:rsid w:val="00637296"/>
    <w:rsid w:val="00637507"/>
    <w:rsid w:val="00640772"/>
    <w:rsid w:val="00640CD0"/>
    <w:rsid w:val="0064183F"/>
    <w:rsid w:val="00642982"/>
    <w:rsid w:val="00643109"/>
    <w:rsid w:val="00643835"/>
    <w:rsid w:val="00643EE4"/>
    <w:rsid w:val="00644528"/>
    <w:rsid w:val="00644961"/>
    <w:rsid w:val="006449BA"/>
    <w:rsid w:val="00644B84"/>
    <w:rsid w:val="00645948"/>
    <w:rsid w:val="00645B74"/>
    <w:rsid w:val="00646B42"/>
    <w:rsid w:val="00646C5C"/>
    <w:rsid w:val="00646E06"/>
    <w:rsid w:val="00647894"/>
    <w:rsid w:val="0065032D"/>
    <w:rsid w:val="00650B8F"/>
    <w:rsid w:val="0065185B"/>
    <w:rsid w:val="00651A90"/>
    <w:rsid w:val="00651AF8"/>
    <w:rsid w:val="006523AC"/>
    <w:rsid w:val="0065292A"/>
    <w:rsid w:val="00653C8B"/>
    <w:rsid w:val="006545EC"/>
    <w:rsid w:val="0065505F"/>
    <w:rsid w:val="00655313"/>
    <w:rsid w:val="00656078"/>
    <w:rsid w:val="00656EE9"/>
    <w:rsid w:val="0066082A"/>
    <w:rsid w:val="00661053"/>
    <w:rsid w:val="00661620"/>
    <w:rsid w:val="00662D3E"/>
    <w:rsid w:val="00663D8E"/>
    <w:rsid w:val="006641CF"/>
    <w:rsid w:val="006643EE"/>
    <w:rsid w:val="00664B5F"/>
    <w:rsid w:val="00665249"/>
    <w:rsid w:val="00667547"/>
    <w:rsid w:val="00670319"/>
    <w:rsid w:val="00670582"/>
    <w:rsid w:val="00670B3E"/>
    <w:rsid w:val="00671977"/>
    <w:rsid w:val="00671A34"/>
    <w:rsid w:val="00671A94"/>
    <w:rsid w:val="0067398C"/>
    <w:rsid w:val="00673E96"/>
    <w:rsid w:val="00673FA4"/>
    <w:rsid w:val="00674038"/>
    <w:rsid w:val="00674D68"/>
    <w:rsid w:val="00676327"/>
    <w:rsid w:val="0067745B"/>
    <w:rsid w:val="00677968"/>
    <w:rsid w:val="00677BD8"/>
    <w:rsid w:val="00677C8F"/>
    <w:rsid w:val="00680408"/>
    <w:rsid w:val="006809B5"/>
    <w:rsid w:val="00681CAA"/>
    <w:rsid w:val="00681DF6"/>
    <w:rsid w:val="00682EB0"/>
    <w:rsid w:val="00683F56"/>
    <w:rsid w:val="00685A8F"/>
    <w:rsid w:val="00685ADB"/>
    <w:rsid w:val="00686A12"/>
    <w:rsid w:val="00686A8C"/>
    <w:rsid w:val="0069094E"/>
    <w:rsid w:val="00691168"/>
    <w:rsid w:val="00691F25"/>
    <w:rsid w:val="00693215"/>
    <w:rsid w:val="0069398F"/>
    <w:rsid w:val="00694237"/>
    <w:rsid w:val="006947D5"/>
    <w:rsid w:val="00694942"/>
    <w:rsid w:val="00695075"/>
    <w:rsid w:val="00695FF7"/>
    <w:rsid w:val="00696DC4"/>
    <w:rsid w:val="00697F37"/>
    <w:rsid w:val="006A0B9A"/>
    <w:rsid w:val="006A0F8C"/>
    <w:rsid w:val="006A14B9"/>
    <w:rsid w:val="006A287B"/>
    <w:rsid w:val="006A29D9"/>
    <w:rsid w:val="006A3F62"/>
    <w:rsid w:val="006A41C2"/>
    <w:rsid w:val="006A6B1E"/>
    <w:rsid w:val="006B0224"/>
    <w:rsid w:val="006B02AE"/>
    <w:rsid w:val="006B05D9"/>
    <w:rsid w:val="006B0612"/>
    <w:rsid w:val="006B17C4"/>
    <w:rsid w:val="006B1ECD"/>
    <w:rsid w:val="006B232A"/>
    <w:rsid w:val="006B36F5"/>
    <w:rsid w:val="006B49AC"/>
    <w:rsid w:val="006B562B"/>
    <w:rsid w:val="006B563F"/>
    <w:rsid w:val="006B5B93"/>
    <w:rsid w:val="006C010E"/>
    <w:rsid w:val="006C05EF"/>
    <w:rsid w:val="006C1F56"/>
    <w:rsid w:val="006C207F"/>
    <w:rsid w:val="006C2CD3"/>
    <w:rsid w:val="006C514A"/>
    <w:rsid w:val="006D0D63"/>
    <w:rsid w:val="006D2AF7"/>
    <w:rsid w:val="006D2DA6"/>
    <w:rsid w:val="006D3314"/>
    <w:rsid w:val="006D5507"/>
    <w:rsid w:val="006D65B3"/>
    <w:rsid w:val="006E00B4"/>
    <w:rsid w:val="006E1563"/>
    <w:rsid w:val="006E1FC2"/>
    <w:rsid w:val="006E253F"/>
    <w:rsid w:val="006E2CBE"/>
    <w:rsid w:val="006E3277"/>
    <w:rsid w:val="006E3F85"/>
    <w:rsid w:val="006E417C"/>
    <w:rsid w:val="006E4B76"/>
    <w:rsid w:val="006E5275"/>
    <w:rsid w:val="006E55DF"/>
    <w:rsid w:val="006E6C66"/>
    <w:rsid w:val="006F0AF7"/>
    <w:rsid w:val="006F224F"/>
    <w:rsid w:val="006F2AB4"/>
    <w:rsid w:val="006F2CCB"/>
    <w:rsid w:val="006F3715"/>
    <w:rsid w:val="006F3B88"/>
    <w:rsid w:val="006F4478"/>
    <w:rsid w:val="006F4A7C"/>
    <w:rsid w:val="006F4B03"/>
    <w:rsid w:val="006F4D13"/>
    <w:rsid w:val="006F6309"/>
    <w:rsid w:val="006F71BE"/>
    <w:rsid w:val="006F7713"/>
    <w:rsid w:val="006F7CE2"/>
    <w:rsid w:val="006F7E3B"/>
    <w:rsid w:val="00700B3A"/>
    <w:rsid w:val="007028EB"/>
    <w:rsid w:val="00704471"/>
    <w:rsid w:val="0070566B"/>
    <w:rsid w:val="00706A62"/>
    <w:rsid w:val="00706FF1"/>
    <w:rsid w:val="00710D5C"/>
    <w:rsid w:val="007135D3"/>
    <w:rsid w:val="007135E8"/>
    <w:rsid w:val="00713A43"/>
    <w:rsid w:val="0071401A"/>
    <w:rsid w:val="0071402A"/>
    <w:rsid w:val="007142E1"/>
    <w:rsid w:val="0071485C"/>
    <w:rsid w:val="0071614D"/>
    <w:rsid w:val="007162CA"/>
    <w:rsid w:val="00717CAC"/>
    <w:rsid w:val="00720DD2"/>
    <w:rsid w:val="00721C6A"/>
    <w:rsid w:val="007229F2"/>
    <w:rsid w:val="00722AF1"/>
    <w:rsid w:val="007231D2"/>
    <w:rsid w:val="007234DA"/>
    <w:rsid w:val="00724032"/>
    <w:rsid w:val="00724895"/>
    <w:rsid w:val="00724AF4"/>
    <w:rsid w:val="00724CB0"/>
    <w:rsid w:val="00725ACD"/>
    <w:rsid w:val="00725EBF"/>
    <w:rsid w:val="007260AD"/>
    <w:rsid w:val="007279FF"/>
    <w:rsid w:val="00727A77"/>
    <w:rsid w:val="00730290"/>
    <w:rsid w:val="00730983"/>
    <w:rsid w:val="00732321"/>
    <w:rsid w:val="007323A5"/>
    <w:rsid w:val="0073339D"/>
    <w:rsid w:val="0073551A"/>
    <w:rsid w:val="0073562C"/>
    <w:rsid w:val="007370A4"/>
    <w:rsid w:val="007372E3"/>
    <w:rsid w:val="00737A98"/>
    <w:rsid w:val="00737D7C"/>
    <w:rsid w:val="0074002F"/>
    <w:rsid w:val="00743C52"/>
    <w:rsid w:val="007441C4"/>
    <w:rsid w:val="00744C3B"/>
    <w:rsid w:val="00745978"/>
    <w:rsid w:val="007473EE"/>
    <w:rsid w:val="00747708"/>
    <w:rsid w:val="00747C19"/>
    <w:rsid w:val="00747F1B"/>
    <w:rsid w:val="00750875"/>
    <w:rsid w:val="00751C35"/>
    <w:rsid w:val="007523B5"/>
    <w:rsid w:val="00753913"/>
    <w:rsid w:val="00753DD1"/>
    <w:rsid w:val="00754BEB"/>
    <w:rsid w:val="00755446"/>
    <w:rsid w:val="00755F47"/>
    <w:rsid w:val="00757857"/>
    <w:rsid w:val="0076000A"/>
    <w:rsid w:val="00760848"/>
    <w:rsid w:val="00760869"/>
    <w:rsid w:val="007626BE"/>
    <w:rsid w:val="00762880"/>
    <w:rsid w:val="00762FDB"/>
    <w:rsid w:val="007631A3"/>
    <w:rsid w:val="00763266"/>
    <w:rsid w:val="00763815"/>
    <w:rsid w:val="00764746"/>
    <w:rsid w:val="00764ABF"/>
    <w:rsid w:val="00765006"/>
    <w:rsid w:val="007658B3"/>
    <w:rsid w:val="007664F9"/>
    <w:rsid w:val="007679D3"/>
    <w:rsid w:val="00767ADF"/>
    <w:rsid w:val="0077068D"/>
    <w:rsid w:val="007706B5"/>
    <w:rsid w:val="00770BF8"/>
    <w:rsid w:val="00771614"/>
    <w:rsid w:val="00771AAC"/>
    <w:rsid w:val="00773908"/>
    <w:rsid w:val="00776F3A"/>
    <w:rsid w:val="00780029"/>
    <w:rsid w:val="00780AA6"/>
    <w:rsid w:val="00780B12"/>
    <w:rsid w:val="00781160"/>
    <w:rsid w:val="00781D20"/>
    <w:rsid w:val="00781DAC"/>
    <w:rsid w:val="007820AA"/>
    <w:rsid w:val="00783E2A"/>
    <w:rsid w:val="007850DA"/>
    <w:rsid w:val="00785179"/>
    <w:rsid w:val="0078568A"/>
    <w:rsid w:val="00785D1B"/>
    <w:rsid w:val="00786013"/>
    <w:rsid w:val="00786DAF"/>
    <w:rsid w:val="007876AB"/>
    <w:rsid w:val="00791A3E"/>
    <w:rsid w:val="00791E9F"/>
    <w:rsid w:val="00793650"/>
    <w:rsid w:val="0079398C"/>
    <w:rsid w:val="00794273"/>
    <w:rsid w:val="00794BD2"/>
    <w:rsid w:val="00795DCB"/>
    <w:rsid w:val="0079674C"/>
    <w:rsid w:val="00796FBC"/>
    <w:rsid w:val="0079782A"/>
    <w:rsid w:val="00797B58"/>
    <w:rsid w:val="007A0002"/>
    <w:rsid w:val="007A0017"/>
    <w:rsid w:val="007A012F"/>
    <w:rsid w:val="007A0F2A"/>
    <w:rsid w:val="007A17D5"/>
    <w:rsid w:val="007A24BA"/>
    <w:rsid w:val="007A2B78"/>
    <w:rsid w:val="007A48C1"/>
    <w:rsid w:val="007A4FDF"/>
    <w:rsid w:val="007A51E6"/>
    <w:rsid w:val="007B049A"/>
    <w:rsid w:val="007B066F"/>
    <w:rsid w:val="007B0E70"/>
    <w:rsid w:val="007B1841"/>
    <w:rsid w:val="007B38F2"/>
    <w:rsid w:val="007B4584"/>
    <w:rsid w:val="007B5201"/>
    <w:rsid w:val="007B5805"/>
    <w:rsid w:val="007B5C88"/>
    <w:rsid w:val="007B680F"/>
    <w:rsid w:val="007B6944"/>
    <w:rsid w:val="007B785B"/>
    <w:rsid w:val="007C01F7"/>
    <w:rsid w:val="007C10DD"/>
    <w:rsid w:val="007C2109"/>
    <w:rsid w:val="007C2A22"/>
    <w:rsid w:val="007C31B1"/>
    <w:rsid w:val="007C34FD"/>
    <w:rsid w:val="007C4AEC"/>
    <w:rsid w:val="007C4F93"/>
    <w:rsid w:val="007C597C"/>
    <w:rsid w:val="007C5987"/>
    <w:rsid w:val="007C59A1"/>
    <w:rsid w:val="007C5F71"/>
    <w:rsid w:val="007C6371"/>
    <w:rsid w:val="007C6906"/>
    <w:rsid w:val="007C7AD7"/>
    <w:rsid w:val="007D0709"/>
    <w:rsid w:val="007D1F8C"/>
    <w:rsid w:val="007D2194"/>
    <w:rsid w:val="007D38CC"/>
    <w:rsid w:val="007D3D85"/>
    <w:rsid w:val="007D3DC4"/>
    <w:rsid w:val="007D3F24"/>
    <w:rsid w:val="007D408E"/>
    <w:rsid w:val="007D4917"/>
    <w:rsid w:val="007D5D6F"/>
    <w:rsid w:val="007D64AC"/>
    <w:rsid w:val="007D6E12"/>
    <w:rsid w:val="007D7421"/>
    <w:rsid w:val="007E476F"/>
    <w:rsid w:val="007E530B"/>
    <w:rsid w:val="007E5A03"/>
    <w:rsid w:val="007E6259"/>
    <w:rsid w:val="007E6DAD"/>
    <w:rsid w:val="007E77CB"/>
    <w:rsid w:val="007E79D1"/>
    <w:rsid w:val="007E7B7A"/>
    <w:rsid w:val="007F0028"/>
    <w:rsid w:val="007F1FF6"/>
    <w:rsid w:val="007F25F1"/>
    <w:rsid w:val="007F2D22"/>
    <w:rsid w:val="007F37D4"/>
    <w:rsid w:val="007F3867"/>
    <w:rsid w:val="007F3C27"/>
    <w:rsid w:val="007F3C65"/>
    <w:rsid w:val="007F3C80"/>
    <w:rsid w:val="007F4322"/>
    <w:rsid w:val="007F4357"/>
    <w:rsid w:val="007F4382"/>
    <w:rsid w:val="007F4614"/>
    <w:rsid w:val="007F486A"/>
    <w:rsid w:val="007F5644"/>
    <w:rsid w:val="007F56AB"/>
    <w:rsid w:val="007F6B2C"/>
    <w:rsid w:val="007F6F0F"/>
    <w:rsid w:val="008019D0"/>
    <w:rsid w:val="00803773"/>
    <w:rsid w:val="00804B88"/>
    <w:rsid w:val="008053A5"/>
    <w:rsid w:val="00805458"/>
    <w:rsid w:val="00805738"/>
    <w:rsid w:val="00805F77"/>
    <w:rsid w:val="008061C7"/>
    <w:rsid w:val="0080667B"/>
    <w:rsid w:val="00806904"/>
    <w:rsid w:val="00806B12"/>
    <w:rsid w:val="00806D9C"/>
    <w:rsid w:val="00810080"/>
    <w:rsid w:val="008106CA"/>
    <w:rsid w:val="00811389"/>
    <w:rsid w:val="00811E3A"/>
    <w:rsid w:val="008122CC"/>
    <w:rsid w:val="00812D23"/>
    <w:rsid w:val="00813223"/>
    <w:rsid w:val="00813C86"/>
    <w:rsid w:val="00813FB0"/>
    <w:rsid w:val="00814F75"/>
    <w:rsid w:val="008154A9"/>
    <w:rsid w:val="00815C06"/>
    <w:rsid w:val="00815DC1"/>
    <w:rsid w:val="008160DC"/>
    <w:rsid w:val="008163B1"/>
    <w:rsid w:val="00816A97"/>
    <w:rsid w:val="00817069"/>
    <w:rsid w:val="00821435"/>
    <w:rsid w:val="00822FC4"/>
    <w:rsid w:val="00823138"/>
    <w:rsid w:val="0082329E"/>
    <w:rsid w:val="00825024"/>
    <w:rsid w:val="008260B5"/>
    <w:rsid w:val="008263D0"/>
    <w:rsid w:val="00826B14"/>
    <w:rsid w:val="00827164"/>
    <w:rsid w:val="008277C8"/>
    <w:rsid w:val="00827BA3"/>
    <w:rsid w:val="00827E72"/>
    <w:rsid w:val="00830119"/>
    <w:rsid w:val="00831409"/>
    <w:rsid w:val="00831C48"/>
    <w:rsid w:val="00831FB8"/>
    <w:rsid w:val="008329C1"/>
    <w:rsid w:val="0083345A"/>
    <w:rsid w:val="00833B53"/>
    <w:rsid w:val="00835821"/>
    <w:rsid w:val="00835E67"/>
    <w:rsid w:val="00836D7C"/>
    <w:rsid w:val="00840750"/>
    <w:rsid w:val="00840BD3"/>
    <w:rsid w:val="008413F1"/>
    <w:rsid w:val="0084176F"/>
    <w:rsid w:val="00841824"/>
    <w:rsid w:val="0084192C"/>
    <w:rsid w:val="00842759"/>
    <w:rsid w:val="00842B85"/>
    <w:rsid w:val="00842CD6"/>
    <w:rsid w:val="00843013"/>
    <w:rsid w:val="008430BD"/>
    <w:rsid w:val="00843CD5"/>
    <w:rsid w:val="00846E16"/>
    <w:rsid w:val="00847066"/>
    <w:rsid w:val="00847538"/>
    <w:rsid w:val="0084780E"/>
    <w:rsid w:val="00847F13"/>
    <w:rsid w:val="0085078F"/>
    <w:rsid w:val="0085179A"/>
    <w:rsid w:val="00852107"/>
    <w:rsid w:val="008524BF"/>
    <w:rsid w:val="008530E8"/>
    <w:rsid w:val="00854500"/>
    <w:rsid w:val="00854C22"/>
    <w:rsid w:val="00854C39"/>
    <w:rsid w:val="0085597C"/>
    <w:rsid w:val="0085703A"/>
    <w:rsid w:val="0085709A"/>
    <w:rsid w:val="00857411"/>
    <w:rsid w:val="00857BAD"/>
    <w:rsid w:val="0086036E"/>
    <w:rsid w:val="008623C8"/>
    <w:rsid w:val="008629C1"/>
    <w:rsid w:val="00862E24"/>
    <w:rsid w:val="0086313B"/>
    <w:rsid w:val="00863A6A"/>
    <w:rsid w:val="0086432B"/>
    <w:rsid w:val="0086558F"/>
    <w:rsid w:val="008662DF"/>
    <w:rsid w:val="00866497"/>
    <w:rsid w:val="00867D06"/>
    <w:rsid w:val="008709E8"/>
    <w:rsid w:val="0087129B"/>
    <w:rsid w:val="008724E9"/>
    <w:rsid w:val="00872D5E"/>
    <w:rsid w:val="008754F1"/>
    <w:rsid w:val="0087597C"/>
    <w:rsid w:val="00875C62"/>
    <w:rsid w:val="00875DD2"/>
    <w:rsid w:val="008771DB"/>
    <w:rsid w:val="008802D6"/>
    <w:rsid w:val="00880428"/>
    <w:rsid w:val="00880840"/>
    <w:rsid w:val="0088120A"/>
    <w:rsid w:val="00881A3C"/>
    <w:rsid w:val="008821C3"/>
    <w:rsid w:val="00882F0B"/>
    <w:rsid w:val="008830C2"/>
    <w:rsid w:val="00883190"/>
    <w:rsid w:val="00883498"/>
    <w:rsid w:val="008838F3"/>
    <w:rsid w:val="008839E7"/>
    <w:rsid w:val="0088472C"/>
    <w:rsid w:val="0088496C"/>
    <w:rsid w:val="0088511D"/>
    <w:rsid w:val="00885581"/>
    <w:rsid w:val="00886362"/>
    <w:rsid w:val="00887A6B"/>
    <w:rsid w:val="00890D92"/>
    <w:rsid w:val="00890F44"/>
    <w:rsid w:val="008911D3"/>
    <w:rsid w:val="008914C0"/>
    <w:rsid w:val="00891C5B"/>
    <w:rsid w:val="00891D24"/>
    <w:rsid w:val="008965BB"/>
    <w:rsid w:val="008A0315"/>
    <w:rsid w:val="008A07C3"/>
    <w:rsid w:val="008A0981"/>
    <w:rsid w:val="008A0D73"/>
    <w:rsid w:val="008A155B"/>
    <w:rsid w:val="008A2F1A"/>
    <w:rsid w:val="008A37A4"/>
    <w:rsid w:val="008A39E2"/>
    <w:rsid w:val="008A3B96"/>
    <w:rsid w:val="008A3CBF"/>
    <w:rsid w:val="008A6C6D"/>
    <w:rsid w:val="008A7015"/>
    <w:rsid w:val="008B1CE2"/>
    <w:rsid w:val="008B2C86"/>
    <w:rsid w:val="008B3A4E"/>
    <w:rsid w:val="008B419F"/>
    <w:rsid w:val="008B4B11"/>
    <w:rsid w:val="008B5255"/>
    <w:rsid w:val="008B52B1"/>
    <w:rsid w:val="008B535D"/>
    <w:rsid w:val="008B65E7"/>
    <w:rsid w:val="008B687C"/>
    <w:rsid w:val="008B6B9A"/>
    <w:rsid w:val="008B6F14"/>
    <w:rsid w:val="008C043A"/>
    <w:rsid w:val="008C07AD"/>
    <w:rsid w:val="008C08E5"/>
    <w:rsid w:val="008C0EFB"/>
    <w:rsid w:val="008C118F"/>
    <w:rsid w:val="008C22F0"/>
    <w:rsid w:val="008C23FD"/>
    <w:rsid w:val="008C3498"/>
    <w:rsid w:val="008C490F"/>
    <w:rsid w:val="008C5153"/>
    <w:rsid w:val="008C7255"/>
    <w:rsid w:val="008D071F"/>
    <w:rsid w:val="008D0916"/>
    <w:rsid w:val="008D1446"/>
    <w:rsid w:val="008D193B"/>
    <w:rsid w:val="008D2A6C"/>
    <w:rsid w:val="008D2EBF"/>
    <w:rsid w:val="008D4020"/>
    <w:rsid w:val="008D4ECE"/>
    <w:rsid w:val="008D4EE9"/>
    <w:rsid w:val="008D61A1"/>
    <w:rsid w:val="008D6D4B"/>
    <w:rsid w:val="008D6F71"/>
    <w:rsid w:val="008D74C9"/>
    <w:rsid w:val="008D783A"/>
    <w:rsid w:val="008D7DEB"/>
    <w:rsid w:val="008E30B3"/>
    <w:rsid w:val="008E33EC"/>
    <w:rsid w:val="008E405A"/>
    <w:rsid w:val="008E4432"/>
    <w:rsid w:val="008E5978"/>
    <w:rsid w:val="008E5E02"/>
    <w:rsid w:val="008E688A"/>
    <w:rsid w:val="008E695B"/>
    <w:rsid w:val="008E6B64"/>
    <w:rsid w:val="008E6DFE"/>
    <w:rsid w:val="008E703E"/>
    <w:rsid w:val="008E7D66"/>
    <w:rsid w:val="008F0255"/>
    <w:rsid w:val="008F0387"/>
    <w:rsid w:val="008F0BD0"/>
    <w:rsid w:val="008F11A1"/>
    <w:rsid w:val="008F1245"/>
    <w:rsid w:val="008F14A3"/>
    <w:rsid w:val="008F18CB"/>
    <w:rsid w:val="008F1E42"/>
    <w:rsid w:val="008F2E6B"/>
    <w:rsid w:val="008F2FAE"/>
    <w:rsid w:val="008F327D"/>
    <w:rsid w:val="008F3A49"/>
    <w:rsid w:val="008F3B18"/>
    <w:rsid w:val="008F4041"/>
    <w:rsid w:val="008F456B"/>
    <w:rsid w:val="008F5638"/>
    <w:rsid w:val="008F5C53"/>
    <w:rsid w:val="008F7208"/>
    <w:rsid w:val="008F7325"/>
    <w:rsid w:val="008F7664"/>
    <w:rsid w:val="008F79F4"/>
    <w:rsid w:val="00900CE1"/>
    <w:rsid w:val="00902031"/>
    <w:rsid w:val="00902BCF"/>
    <w:rsid w:val="0090331B"/>
    <w:rsid w:val="0090481F"/>
    <w:rsid w:val="00904A50"/>
    <w:rsid w:val="00906BB4"/>
    <w:rsid w:val="00906EFE"/>
    <w:rsid w:val="00906FF3"/>
    <w:rsid w:val="009070E3"/>
    <w:rsid w:val="00907A2A"/>
    <w:rsid w:val="00910264"/>
    <w:rsid w:val="00910871"/>
    <w:rsid w:val="0091116E"/>
    <w:rsid w:val="00911D29"/>
    <w:rsid w:val="00911ED9"/>
    <w:rsid w:val="00912023"/>
    <w:rsid w:val="00912E9B"/>
    <w:rsid w:val="00914A94"/>
    <w:rsid w:val="00915E75"/>
    <w:rsid w:val="009167CE"/>
    <w:rsid w:val="009168B5"/>
    <w:rsid w:val="0091708D"/>
    <w:rsid w:val="009172B3"/>
    <w:rsid w:val="00917860"/>
    <w:rsid w:val="00917896"/>
    <w:rsid w:val="009179A8"/>
    <w:rsid w:val="009201E7"/>
    <w:rsid w:val="00920624"/>
    <w:rsid w:val="009207B4"/>
    <w:rsid w:val="00920E94"/>
    <w:rsid w:val="00923E04"/>
    <w:rsid w:val="00924295"/>
    <w:rsid w:val="00924EDE"/>
    <w:rsid w:val="0092505C"/>
    <w:rsid w:val="0092518E"/>
    <w:rsid w:val="00925C73"/>
    <w:rsid w:val="009271A7"/>
    <w:rsid w:val="00927680"/>
    <w:rsid w:val="00927B06"/>
    <w:rsid w:val="00927D8F"/>
    <w:rsid w:val="00932B20"/>
    <w:rsid w:val="00932F0E"/>
    <w:rsid w:val="00933A1B"/>
    <w:rsid w:val="00935353"/>
    <w:rsid w:val="00935A40"/>
    <w:rsid w:val="009361D3"/>
    <w:rsid w:val="009367D3"/>
    <w:rsid w:val="00937657"/>
    <w:rsid w:val="009406DD"/>
    <w:rsid w:val="009413CD"/>
    <w:rsid w:val="009418B0"/>
    <w:rsid w:val="00941A6F"/>
    <w:rsid w:val="00942423"/>
    <w:rsid w:val="009455FF"/>
    <w:rsid w:val="009463CD"/>
    <w:rsid w:val="009501B4"/>
    <w:rsid w:val="0095035B"/>
    <w:rsid w:val="00950505"/>
    <w:rsid w:val="00950AAB"/>
    <w:rsid w:val="00950B2B"/>
    <w:rsid w:val="00950F86"/>
    <w:rsid w:val="00955988"/>
    <w:rsid w:val="009561F4"/>
    <w:rsid w:val="009574FB"/>
    <w:rsid w:val="00960912"/>
    <w:rsid w:val="00960DEF"/>
    <w:rsid w:val="009611ED"/>
    <w:rsid w:val="00962825"/>
    <w:rsid w:val="00963D22"/>
    <w:rsid w:val="00964E53"/>
    <w:rsid w:val="009651DD"/>
    <w:rsid w:val="00966228"/>
    <w:rsid w:val="00966BFC"/>
    <w:rsid w:val="00967111"/>
    <w:rsid w:val="00967982"/>
    <w:rsid w:val="00967B8F"/>
    <w:rsid w:val="00970D2D"/>
    <w:rsid w:val="00971AA1"/>
    <w:rsid w:val="00972544"/>
    <w:rsid w:val="009744F3"/>
    <w:rsid w:val="00975D0F"/>
    <w:rsid w:val="00975D50"/>
    <w:rsid w:val="0097614A"/>
    <w:rsid w:val="0098025A"/>
    <w:rsid w:val="009811BA"/>
    <w:rsid w:val="00981BC2"/>
    <w:rsid w:val="00982C64"/>
    <w:rsid w:val="00985017"/>
    <w:rsid w:val="00986011"/>
    <w:rsid w:val="0098673D"/>
    <w:rsid w:val="009872A3"/>
    <w:rsid w:val="0098762B"/>
    <w:rsid w:val="009877BA"/>
    <w:rsid w:val="009879AD"/>
    <w:rsid w:val="00987BAD"/>
    <w:rsid w:val="009915CC"/>
    <w:rsid w:val="00991C5F"/>
    <w:rsid w:val="00992857"/>
    <w:rsid w:val="009929A5"/>
    <w:rsid w:val="00992EC1"/>
    <w:rsid w:val="00993637"/>
    <w:rsid w:val="00993AD4"/>
    <w:rsid w:val="00995B4A"/>
    <w:rsid w:val="00995F0A"/>
    <w:rsid w:val="00997C6D"/>
    <w:rsid w:val="00997E13"/>
    <w:rsid w:val="009A0306"/>
    <w:rsid w:val="009A15E5"/>
    <w:rsid w:val="009A1B25"/>
    <w:rsid w:val="009A1D87"/>
    <w:rsid w:val="009A1EFC"/>
    <w:rsid w:val="009A29FC"/>
    <w:rsid w:val="009A2DD6"/>
    <w:rsid w:val="009A349F"/>
    <w:rsid w:val="009A365A"/>
    <w:rsid w:val="009A39C7"/>
    <w:rsid w:val="009A3EF0"/>
    <w:rsid w:val="009A4BCA"/>
    <w:rsid w:val="009A5849"/>
    <w:rsid w:val="009A61FA"/>
    <w:rsid w:val="009A6566"/>
    <w:rsid w:val="009A7275"/>
    <w:rsid w:val="009A750F"/>
    <w:rsid w:val="009A7818"/>
    <w:rsid w:val="009A7D00"/>
    <w:rsid w:val="009A7FBE"/>
    <w:rsid w:val="009B057A"/>
    <w:rsid w:val="009B1209"/>
    <w:rsid w:val="009B1D4B"/>
    <w:rsid w:val="009B2A80"/>
    <w:rsid w:val="009B3D65"/>
    <w:rsid w:val="009B3F18"/>
    <w:rsid w:val="009B5087"/>
    <w:rsid w:val="009B5B56"/>
    <w:rsid w:val="009B5C63"/>
    <w:rsid w:val="009B5CE7"/>
    <w:rsid w:val="009B7413"/>
    <w:rsid w:val="009B7A9C"/>
    <w:rsid w:val="009B7D21"/>
    <w:rsid w:val="009C1484"/>
    <w:rsid w:val="009C291E"/>
    <w:rsid w:val="009C386B"/>
    <w:rsid w:val="009C39AC"/>
    <w:rsid w:val="009C3B53"/>
    <w:rsid w:val="009C4C05"/>
    <w:rsid w:val="009C59FD"/>
    <w:rsid w:val="009D06C8"/>
    <w:rsid w:val="009D22CF"/>
    <w:rsid w:val="009D45E3"/>
    <w:rsid w:val="009D47C3"/>
    <w:rsid w:val="009D4A70"/>
    <w:rsid w:val="009D4BA4"/>
    <w:rsid w:val="009D4DC3"/>
    <w:rsid w:val="009D5387"/>
    <w:rsid w:val="009D539B"/>
    <w:rsid w:val="009D5575"/>
    <w:rsid w:val="009D5B43"/>
    <w:rsid w:val="009D7000"/>
    <w:rsid w:val="009D77B7"/>
    <w:rsid w:val="009E00DE"/>
    <w:rsid w:val="009E0D29"/>
    <w:rsid w:val="009E192A"/>
    <w:rsid w:val="009E2794"/>
    <w:rsid w:val="009E3D30"/>
    <w:rsid w:val="009E3D46"/>
    <w:rsid w:val="009E4980"/>
    <w:rsid w:val="009E4CA4"/>
    <w:rsid w:val="009E526B"/>
    <w:rsid w:val="009E56A3"/>
    <w:rsid w:val="009E619B"/>
    <w:rsid w:val="009E6495"/>
    <w:rsid w:val="009E6A31"/>
    <w:rsid w:val="009E6B3D"/>
    <w:rsid w:val="009E713B"/>
    <w:rsid w:val="009E756D"/>
    <w:rsid w:val="009E7801"/>
    <w:rsid w:val="009E7E38"/>
    <w:rsid w:val="009F015D"/>
    <w:rsid w:val="009F0640"/>
    <w:rsid w:val="009F1DC5"/>
    <w:rsid w:val="009F32BC"/>
    <w:rsid w:val="009F33C8"/>
    <w:rsid w:val="009F3C06"/>
    <w:rsid w:val="009F3C59"/>
    <w:rsid w:val="009F45BB"/>
    <w:rsid w:val="009F4F55"/>
    <w:rsid w:val="009F56E6"/>
    <w:rsid w:val="009F5C57"/>
    <w:rsid w:val="009F64F7"/>
    <w:rsid w:val="00A002B8"/>
    <w:rsid w:val="00A0036B"/>
    <w:rsid w:val="00A017B0"/>
    <w:rsid w:val="00A0180D"/>
    <w:rsid w:val="00A029A6"/>
    <w:rsid w:val="00A0541E"/>
    <w:rsid w:val="00A056BC"/>
    <w:rsid w:val="00A05A89"/>
    <w:rsid w:val="00A07369"/>
    <w:rsid w:val="00A07DC4"/>
    <w:rsid w:val="00A113DB"/>
    <w:rsid w:val="00A12540"/>
    <w:rsid w:val="00A13FC0"/>
    <w:rsid w:val="00A14010"/>
    <w:rsid w:val="00A16F77"/>
    <w:rsid w:val="00A2032C"/>
    <w:rsid w:val="00A21675"/>
    <w:rsid w:val="00A22EC5"/>
    <w:rsid w:val="00A234C2"/>
    <w:rsid w:val="00A248B6"/>
    <w:rsid w:val="00A24C54"/>
    <w:rsid w:val="00A24DA7"/>
    <w:rsid w:val="00A25BAB"/>
    <w:rsid w:val="00A267CF"/>
    <w:rsid w:val="00A26831"/>
    <w:rsid w:val="00A268DD"/>
    <w:rsid w:val="00A26B97"/>
    <w:rsid w:val="00A2710B"/>
    <w:rsid w:val="00A27E9B"/>
    <w:rsid w:val="00A30002"/>
    <w:rsid w:val="00A305C9"/>
    <w:rsid w:val="00A31041"/>
    <w:rsid w:val="00A31051"/>
    <w:rsid w:val="00A31E47"/>
    <w:rsid w:val="00A34AF6"/>
    <w:rsid w:val="00A358C9"/>
    <w:rsid w:val="00A35B80"/>
    <w:rsid w:val="00A35E17"/>
    <w:rsid w:val="00A363E4"/>
    <w:rsid w:val="00A36566"/>
    <w:rsid w:val="00A36C41"/>
    <w:rsid w:val="00A4067C"/>
    <w:rsid w:val="00A4086E"/>
    <w:rsid w:val="00A41BD3"/>
    <w:rsid w:val="00A43719"/>
    <w:rsid w:val="00A43758"/>
    <w:rsid w:val="00A43C77"/>
    <w:rsid w:val="00A43F8A"/>
    <w:rsid w:val="00A441B1"/>
    <w:rsid w:val="00A44999"/>
    <w:rsid w:val="00A44DBB"/>
    <w:rsid w:val="00A470CC"/>
    <w:rsid w:val="00A47200"/>
    <w:rsid w:val="00A47E64"/>
    <w:rsid w:val="00A47FC4"/>
    <w:rsid w:val="00A50574"/>
    <w:rsid w:val="00A507E3"/>
    <w:rsid w:val="00A507F2"/>
    <w:rsid w:val="00A50C13"/>
    <w:rsid w:val="00A51756"/>
    <w:rsid w:val="00A519FB"/>
    <w:rsid w:val="00A520BB"/>
    <w:rsid w:val="00A52656"/>
    <w:rsid w:val="00A527A2"/>
    <w:rsid w:val="00A548A2"/>
    <w:rsid w:val="00A55DD2"/>
    <w:rsid w:val="00A56E8D"/>
    <w:rsid w:val="00A573E9"/>
    <w:rsid w:val="00A574DC"/>
    <w:rsid w:val="00A608F6"/>
    <w:rsid w:val="00A61E80"/>
    <w:rsid w:val="00A61EDC"/>
    <w:rsid w:val="00A6273D"/>
    <w:rsid w:val="00A62C1E"/>
    <w:rsid w:val="00A63189"/>
    <w:rsid w:val="00A6457D"/>
    <w:rsid w:val="00A64DD5"/>
    <w:rsid w:val="00A64E95"/>
    <w:rsid w:val="00A65F35"/>
    <w:rsid w:val="00A667DC"/>
    <w:rsid w:val="00A67AF1"/>
    <w:rsid w:val="00A703F6"/>
    <w:rsid w:val="00A70D39"/>
    <w:rsid w:val="00A711C7"/>
    <w:rsid w:val="00A7441A"/>
    <w:rsid w:val="00A745B1"/>
    <w:rsid w:val="00A758BD"/>
    <w:rsid w:val="00A75DBA"/>
    <w:rsid w:val="00A774E1"/>
    <w:rsid w:val="00A80153"/>
    <w:rsid w:val="00A80955"/>
    <w:rsid w:val="00A81405"/>
    <w:rsid w:val="00A845C2"/>
    <w:rsid w:val="00A846E7"/>
    <w:rsid w:val="00A84AC7"/>
    <w:rsid w:val="00A84DCE"/>
    <w:rsid w:val="00A84FA2"/>
    <w:rsid w:val="00A85499"/>
    <w:rsid w:val="00A8627A"/>
    <w:rsid w:val="00A86407"/>
    <w:rsid w:val="00A865A6"/>
    <w:rsid w:val="00A86B49"/>
    <w:rsid w:val="00A86C54"/>
    <w:rsid w:val="00A878EF"/>
    <w:rsid w:val="00A87ABC"/>
    <w:rsid w:val="00A87C01"/>
    <w:rsid w:val="00A87C70"/>
    <w:rsid w:val="00A87ED2"/>
    <w:rsid w:val="00A90310"/>
    <w:rsid w:val="00A919DC"/>
    <w:rsid w:val="00A91A65"/>
    <w:rsid w:val="00A91F02"/>
    <w:rsid w:val="00A925A7"/>
    <w:rsid w:val="00A93088"/>
    <w:rsid w:val="00A946B4"/>
    <w:rsid w:val="00A9476A"/>
    <w:rsid w:val="00A94CBE"/>
    <w:rsid w:val="00A95057"/>
    <w:rsid w:val="00A95399"/>
    <w:rsid w:val="00A95899"/>
    <w:rsid w:val="00A9627E"/>
    <w:rsid w:val="00A96CC9"/>
    <w:rsid w:val="00A97924"/>
    <w:rsid w:val="00A97E62"/>
    <w:rsid w:val="00AA176C"/>
    <w:rsid w:val="00AA1B33"/>
    <w:rsid w:val="00AA29DE"/>
    <w:rsid w:val="00AA3532"/>
    <w:rsid w:val="00AA565E"/>
    <w:rsid w:val="00AA590D"/>
    <w:rsid w:val="00AA5963"/>
    <w:rsid w:val="00AA5A1D"/>
    <w:rsid w:val="00AA64C6"/>
    <w:rsid w:val="00AA6555"/>
    <w:rsid w:val="00AA6935"/>
    <w:rsid w:val="00AA6ABC"/>
    <w:rsid w:val="00AA787A"/>
    <w:rsid w:val="00AA7B76"/>
    <w:rsid w:val="00AB0BBE"/>
    <w:rsid w:val="00AB21D2"/>
    <w:rsid w:val="00AB2D4F"/>
    <w:rsid w:val="00AB2DC5"/>
    <w:rsid w:val="00AB56B3"/>
    <w:rsid w:val="00AB5846"/>
    <w:rsid w:val="00AB5AEA"/>
    <w:rsid w:val="00AB6132"/>
    <w:rsid w:val="00AB7806"/>
    <w:rsid w:val="00AC0004"/>
    <w:rsid w:val="00AC0BD7"/>
    <w:rsid w:val="00AC1E23"/>
    <w:rsid w:val="00AC1E6F"/>
    <w:rsid w:val="00AC2042"/>
    <w:rsid w:val="00AC30D0"/>
    <w:rsid w:val="00AC4EA6"/>
    <w:rsid w:val="00AC7D3A"/>
    <w:rsid w:val="00AD015F"/>
    <w:rsid w:val="00AD0EAC"/>
    <w:rsid w:val="00AD10A0"/>
    <w:rsid w:val="00AD10F8"/>
    <w:rsid w:val="00AD1477"/>
    <w:rsid w:val="00AD215F"/>
    <w:rsid w:val="00AD2334"/>
    <w:rsid w:val="00AD3704"/>
    <w:rsid w:val="00AD41B2"/>
    <w:rsid w:val="00AD58C4"/>
    <w:rsid w:val="00AD5940"/>
    <w:rsid w:val="00AD5962"/>
    <w:rsid w:val="00AE0577"/>
    <w:rsid w:val="00AE0DB0"/>
    <w:rsid w:val="00AE12D6"/>
    <w:rsid w:val="00AE1C18"/>
    <w:rsid w:val="00AE24B0"/>
    <w:rsid w:val="00AE267F"/>
    <w:rsid w:val="00AE3770"/>
    <w:rsid w:val="00AE3FA4"/>
    <w:rsid w:val="00AE52E2"/>
    <w:rsid w:val="00AE5F87"/>
    <w:rsid w:val="00AE6720"/>
    <w:rsid w:val="00AE6D89"/>
    <w:rsid w:val="00AF0712"/>
    <w:rsid w:val="00AF12A3"/>
    <w:rsid w:val="00AF209E"/>
    <w:rsid w:val="00AF2239"/>
    <w:rsid w:val="00AF2F2F"/>
    <w:rsid w:val="00AF3612"/>
    <w:rsid w:val="00AF3C60"/>
    <w:rsid w:val="00AF4FC4"/>
    <w:rsid w:val="00AF6163"/>
    <w:rsid w:val="00AF657D"/>
    <w:rsid w:val="00B00680"/>
    <w:rsid w:val="00B0162F"/>
    <w:rsid w:val="00B01895"/>
    <w:rsid w:val="00B01F58"/>
    <w:rsid w:val="00B026A5"/>
    <w:rsid w:val="00B03487"/>
    <w:rsid w:val="00B046B2"/>
    <w:rsid w:val="00B04FA8"/>
    <w:rsid w:val="00B0523E"/>
    <w:rsid w:val="00B05332"/>
    <w:rsid w:val="00B054AD"/>
    <w:rsid w:val="00B05880"/>
    <w:rsid w:val="00B05AE2"/>
    <w:rsid w:val="00B05F06"/>
    <w:rsid w:val="00B0600A"/>
    <w:rsid w:val="00B0634A"/>
    <w:rsid w:val="00B065FC"/>
    <w:rsid w:val="00B0673F"/>
    <w:rsid w:val="00B067AB"/>
    <w:rsid w:val="00B0685A"/>
    <w:rsid w:val="00B117C9"/>
    <w:rsid w:val="00B12289"/>
    <w:rsid w:val="00B150B5"/>
    <w:rsid w:val="00B178EE"/>
    <w:rsid w:val="00B206BE"/>
    <w:rsid w:val="00B21831"/>
    <w:rsid w:val="00B21A14"/>
    <w:rsid w:val="00B21D0D"/>
    <w:rsid w:val="00B21E36"/>
    <w:rsid w:val="00B236F1"/>
    <w:rsid w:val="00B23DAA"/>
    <w:rsid w:val="00B23DED"/>
    <w:rsid w:val="00B2447F"/>
    <w:rsid w:val="00B25F29"/>
    <w:rsid w:val="00B272A7"/>
    <w:rsid w:val="00B30471"/>
    <w:rsid w:val="00B31C25"/>
    <w:rsid w:val="00B32DF8"/>
    <w:rsid w:val="00B33114"/>
    <w:rsid w:val="00B34162"/>
    <w:rsid w:val="00B3598E"/>
    <w:rsid w:val="00B3666A"/>
    <w:rsid w:val="00B3683C"/>
    <w:rsid w:val="00B40862"/>
    <w:rsid w:val="00B40EAE"/>
    <w:rsid w:val="00B42371"/>
    <w:rsid w:val="00B43958"/>
    <w:rsid w:val="00B44151"/>
    <w:rsid w:val="00B44804"/>
    <w:rsid w:val="00B4498C"/>
    <w:rsid w:val="00B44A77"/>
    <w:rsid w:val="00B45200"/>
    <w:rsid w:val="00B4666E"/>
    <w:rsid w:val="00B468A1"/>
    <w:rsid w:val="00B469A1"/>
    <w:rsid w:val="00B47E42"/>
    <w:rsid w:val="00B525CB"/>
    <w:rsid w:val="00B533DE"/>
    <w:rsid w:val="00B53DAC"/>
    <w:rsid w:val="00B54317"/>
    <w:rsid w:val="00B55997"/>
    <w:rsid w:val="00B570BF"/>
    <w:rsid w:val="00B5737B"/>
    <w:rsid w:val="00B5798D"/>
    <w:rsid w:val="00B60856"/>
    <w:rsid w:val="00B6137B"/>
    <w:rsid w:val="00B61558"/>
    <w:rsid w:val="00B61650"/>
    <w:rsid w:val="00B61E56"/>
    <w:rsid w:val="00B63785"/>
    <w:rsid w:val="00B648D7"/>
    <w:rsid w:val="00B65DCC"/>
    <w:rsid w:val="00B662A5"/>
    <w:rsid w:val="00B66322"/>
    <w:rsid w:val="00B67156"/>
    <w:rsid w:val="00B67356"/>
    <w:rsid w:val="00B6762E"/>
    <w:rsid w:val="00B67FDF"/>
    <w:rsid w:val="00B714EA"/>
    <w:rsid w:val="00B7159B"/>
    <w:rsid w:val="00B71DA5"/>
    <w:rsid w:val="00B71F1A"/>
    <w:rsid w:val="00B7238B"/>
    <w:rsid w:val="00B737B5"/>
    <w:rsid w:val="00B73BE5"/>
    <w:rsid w:val="00B76555"/>
    <w:rsid w:val="00B7799F"/>
    <w:rsid w:val="00B77A2A"/>
    <w:rsid w:val="00B80BF9"/>
    <w:rsid w:val="00B81067"/>
    <w:rsid w:val="00B8168E"/>
    <w:rsid w:val="00B83081"/>
    <w:rsid w:val="00B8360C"/>
    <w:rsid w:val="00B8377E"/>
    <w:rsid w:val="00B8383E"/>
    <w:rsid w:val="00B8501B"/>
    <w:rsid w:val="00B85539"/>
    <w:rsid w:val="00B8693F"/>
    <w:rsid w:val="00B87472"/>
    <w:rsid w:val="00B90CBB"/>
    <w:rsid w:val="00B91E00"/>
    <w:rsid w:val="00B921BE"/>
    <w:rsid w:val="00B92858"/>
    <w:rsid w:val="00B92B61"/>
    <w:rsid w:val="00B92CB0"/>
    <w:rsid w:val="00B93526"/>
    <w:rsid w:val="00B93AE3"/>
    <w:rsid w:val="00B96334"/>
    <w:rsid w:val="00B97552"/>
    <w:rsid w:val="00B9799F"/>
    <w:rsid w:val="00B97C98"/>
    <w:rsid w:val="00B97EDB"/>
    <w:rsid w:val="00BA0D49"/>
    <w:rsid w:val="00BA0E22"/>
    <w:rsid w:val="00BA169C"/>
    <w:rsid w:val="00BA221D"/>
    <w:rsid w:val="00BA3F9E"/>
    <w:rsid w:val="00BA4E9D"/>
    <w:rsid w:val="00BA57AE"/>
    <w:rsid w:val="00BA5F21"/>
    <w:rsid w:val="00BA63D6"/>
    <w:rsid w:val="00BA6B8B"/>
    <w:rsid w:val="00BA7BBB"/>
    <w:rsid w:val="00BB06C5"/>
    <w:rsid w:val="00BB0B1F"/>
    <w:rsid w:val="00BB139E"/>
    <w:rsid w:val="00BB1554"/>
    <w:rsid w:val="00BB21FF"/>
    <w:rsid w:val="00BB23E2"/>
    <w:rsid w:val="00BB2BFE"/>
    <w:rsid w:val="00BB2FFA"/>
    <w:rsid w:val="00BB3A9D"/>
    <w:rsid w:val="00BB3B9B"/>
    <w:rsid w:val="00BB4831"/>
    <w:rsid w:val="00BB4A88"/>
    <w:rsid w:val="00BB4B3B"/>
    <w:rsid w:val="00BB5864"/>
    <w:rsid w:val="00BB595B"/>
    <w:rsid w:val="00BB5E0E"/>
    <w:rsid w:val="00BB5E1C"/>
    <w:rsid w:val="00BB71ED"/>
    <w:rsid w:val="00BB782E"/>
    <w:rsid w:val="00BB7898"/>
    <w:rsid w:val="00BC06EE"/>
    <w:rsid w:val="00BC0B18"/>
    <w:rsid w:val="00BC1240"/>
    <w:rsid w:val="00BC18E0"/>
    <w:rsid w:val="00BC1B4C"/>
    <w:rsid w:val="00BC1D8F"/>
    <w:rsid w:val="00BC6551"/>
    <w:rsid w:val="00BC6BC8"/>
    <w:rsid w:val="00BC711C"/>
    <w:rsid w:val="00BC775F"/>
    <w:rsid w:val="00BC7EDF"/>
    <w:rsid w:val="00BD183C"/>
    <w:rsid w:val="00BD1E20"/>
    <w:rsid w:val="00BD25E8"/>
    <w:rsid w:val="00BD2928"/>
    <w:rsid w:val="00BD3BA9"/>
    <w:rsid w:val="00BD481E"/>
    <w:rsid w:val="00BD5CAE"/>
    <w:rsid w:val="00BD6C40"/>
    <w:rsid w:val="00BE0195"/>
    <w:rsid w:val="00BE01FE"/>
    <w:rsid w:val="00BE0396"/>
    <w:rsid w:val="00BE07CC"/>
    <w:rsid w:val="00BE09D1"/>
    <w:rsid w:val="00BE09D8"/>
    <w:rsid w:val="00BE14A3"/>
    <w:rsid w:val="00BE1A60"/>
    <w:rsid w:val="00BE1DC5"/>
    <w:rsid w:val="00BE2688"/>
    <w:rsid w:val="00BE280F"/>
    <w:rsid w:val="00BE4FBB"/>
    <w:rsid w:val="00BE789F"/>
    <w:rsid w:val="00BF050A"/>
    <w:rsid w:val="00BF1A96"/>
    <w:rsid w:val="00BF20EF"/>
    <w:rsid w:val="00BF3C27"/>
    <w:rsid w:val="00BF430C"/>
    <w:rsid w:val="00BF4A74"/>
    <w:rsid w:val="00BF4BE2"/>
    <w:rsid w:val="00BF56DA"/>
    <w:rsid w:val="00BF68DB"/>
    <w:rsid w:val="00BF6E24"/>
    <w:rsid w:val="00C01405"/>
    <w:rsid w:val="00C02086"/>
    <w:rsid w:val="00C040DA"/>
    <w:rsid w:val="00C0563D"/>
    <w:rsid w:val="00C05CA3"/>
    <w:rsid w:val="00C119E3"/>
    <w:rsid w:val="00C1208B"/>
    <w:rsid w:val="00C125E8"/>
    <w:rsid w:val="00C1372B"/>
    <w:rsid w:val="00C14665"/>
    <w:rsid w:val="00C16D5F"/>
    <w:rsid w:val="00C20364"/>
    <w:rsid w:val="00C20914"/>
    <w:rsid w:val="00C20F91"/>
    <w:rsid w:val="00C214BE"/>
    <w:rsid w:val="00C21CD1"/>
    <w:rsid w:val="00C22BF1"/>
    <w:rsid w:val="00C259A6"/>
    <w:rsid w:val="00C25AA8"/>
    <w:rsid w:val="00C30C61"/>
    <w:rsid w:val="00C31BA4"/>
    <w:rsid w:val="00C3268C"/>
    <w:rsid w:val="00C32982"/>
    <w:rsid w:val="00C33A36"/>
    <w:rsid w:val="00C34142"/>
    <w:rsid w:val="00C34D9D"/>
    <w:rsid w:val="00C34DAA"/>
    <w:rsid w:val="00C359D9"/>
    <w:rsid w:val="00C36D6B"/>
    <w:rsid w:val="00C3701C"/>
    <w:rsid w:val="00C41110"/>
    <w:rsid w:val="00C41F0B"/>
    <w:rsid w:val="00C421AB"/>
    <w:rsid w:val="00C421C0"/>
    <w:rsid w:val="00C42D39"/>
    <w:rsid w:val="00C42FAD"/>
    <w:rsid w:val="00C43394"/>
    <w:rsid w:val="00C43E95"/>
    <w:rsid w:val="00C441BA"/>
    <w:rsid w:val="00C44775"/>
    <w:rsid w:val="00C45D82"/>
    <w:rsid w:val="00C47848"/>
    <w:rsid w:val="00C509C5"/>
    <w:rsid w:val="00C50D1D"/>
    <w:rsid w:val="00C5263D"/>
    <w:rsid w:val="00C52DB4"/>
    <w:rsid w:val="00C53ECC"/>
    <w:rsid w:val="00C54358"/>
    <w:rsid w:val="00C54A49"/>
    <w:rsid w:val="00C55140"/>
    <w:rsid w:val="00C55294"/>
    <w:rsid w:val="00C55938"/>
    <w:rsid w:val="00C55DB6"/>
    <w:rsid w:val="00C5728C"/>
    <w:rsid w:val="00C572B4"/>
    <w:rsid w:val="00C57EFD"/>
    <w:rsid w:val="00C61118"/>
    <w:rsid w:val="00C61D41"/>
    <w:rsid w:val="00C62AB2"/>
    <w:rsid w:val="00C64891"/>
    <w:rsid w:val="00C64EC7"/>
    <w:rsid w:val="00C66069"/>
    <w:rsid w:val="00C67045"/>
    <w:rsid w:val="00C67C84"/>
    <w:rsid w:val="00C7094E"/>
    <w:rsid w:val="00C7103A"/>
    <w:rsid w:val="00C711FC"/>
    <w:rsid w:val="00C71704"/>
    <w:rsid w:val="00C7353E"/>
    <w:rsid w:val="00C7395F"/>
    <w:rsid w:val="00C73969"/>
    <w:rsid w:val="00C7740B"/>
    <w:rsid w:val="00C7778F"/>
    <w:rsid w:val="00C81168"/>
    <w:rsid w:val="00C81E40"/>
    <w:rsid w:val="00C82077"/>
    <w:rsid w:val="00C82A02"/>
    <w:rsid w:val="00C834FC"/>
    <w:rsid w:val="00C836B5"/>
    <w:rsid w:val="00C84F55"/>
    <w:rsid w:val="00C852F0"/>
    <w:rsid w:val="00C9087C"/>
    <w:rsid w:val="00C91128"/>
    <w:rsid w:val="00C91289"/>
    <w:rsid w:val="00C91548"/>
    <w:rsid w:val="00C91F78"/>
    <w:rsid w:val="00C92D8F"/>
    <w:rsid w:val="00C93ED1"/>
    <w:rsid w:val="00C94F77"/>
    <w:rsid w:val="00C95F27"/>
    <w:rsid w:val="00C96561"/>
    <w:rsid w:val="00CA0B23"/>
    <w:rsid w:val="00CA15F2"/>
    <w:rsid w:val="00CA1C8F"/>
    <w:rsid w:val="00CA4420"/>
    <w:rsid w:val="00CA491C"/>
    <w:rsid w:val="00CA5715"/>
    <w:rsid w:val="00CA581E"/>
    <w:rsid w:val="00CA58D4"/>
    <w:rsid w:val="00CA59F4"/>
    <w:rsid w:val="00CA608D"/>
    <w:rsid w:val="00CB0481"/>
    <w:rsid w:val="00CB1278"/>
    <w:rsid w:val="00CB14BE"/>
    <w:rsid w:val="00CB174A"/>
    <w:rsid w:val="00CB1F07"/>
    <w:rsid w:val="00CB256B"/>
    <w:rsid w:val="00CB2B3D"/>
    <w:rsid w:val="00CB32B5"/>
    <w:rsid w:val="00CB3B29"/>
    <w:rsid w:val="00CB48E8"/>
    <w:rsid w:val="00CB5052"/>
    <w:rsid w:val="00CB6C7C"/>
    <w:rsid w:val="00CB7188"/>
    <w:rsid w:val="00CC0994"/>
    <w:rsid w:val="00CC0C8C"/>
    <w:rsid w:val="00CC191F"/>
    <w:rsid w:val="00CC1965"/>
    <w:rsid w:val="00CC2376"/>
    <w:rsid w:val="00CC24C2"/>
    <w:rsid w:val="00CC2C38"/>
    <w:rsid w:val="00CC39A7"/>
    <w:rsid w:val="00CC4B14"/>
    <w:rsid w:val="00CC5E32"/>
    <w:rsid w:val="00CC65CC"/>
    <w:rsid w:val="00CC76C6"/>
    <w:rsid w:val="00CC7B86"/>
    <w:rsid w:val="00CC7BCA"/>
    <w:rsid w:val="00CC7CBF"/>
    <w:rsid w:val="00CD1279"/>
    <w:rsid w:val="00CD1812"/>
    <w:rsid w:val="00CD3598"/>
    <w:rsid w:val="00CD38FA"/>
    <w:rsid w:val="00CD3921"/>
    <w:rsid w:val="00CD3973"/>
    <w:rsid w:val="00CD3E83"/>
    <w:rsid w:val="00CD59E6"/>
    <w:rsid w:val="00CD5E2C"/>
    <w:rsid w:val="00CD783C"/>
    <w:rsid w:val="00CE0684"/>
    <w:rsid w:val="00CE0EDF"/>
    <w:rsid w:val="00CE18AE"/>
    <w:rsid w:val="00CE1BAE"/>
    <w:rsid w:val="00CE1E93"/>
    <w:rsid w:val="00CE1E99"/>
    <w:rsid w:val="00CE20DB"/>
    <w:rsid w:val="00CE2111"/>
    <w:rsid w:val="00CE26F9"/>
    <w:rsid w:val="00CE364C"/>
    <w:rsid w:val="00CE3DAC"/>
    <w:rsid w:val="00CE43AF"/>
    <w:rsid w:val="00CE4869"/>
    <w:rsid w:val="00CE4C2D"/>
    <w:rsid w:val="00CE5C9D"/>
    <w:rsid w:val="00CE5E92"/>
    <w:rsid w:val="00CE61BB"/>
    <w:rsid w:val="00CE639E"/>
    <w:rsid w:val="00CE737E"/>
    <w:rsid w:val="00CE7F4F"/>
    <w:rsid w:val="00CF15F1"/>
    <w:rsid w:val="00CF2EF6"/>
    <w:rsid w:val="00CF2F49"/>
    <w:rsid w:val="00CF41F1"/>
    <w:rsid w:val="00CF469E"/>
    <w:rsid w:val="00CF494D"/>
    <w:rsid w:val="00CF5060"/>
    <w:rsid w:val="00CF5AF7"/>
    <w:rsid w:val="00CF6269"/>
    <w:rsid w:val="00CF6A9A"/>
    <w:rsid w:val="00CF7321"/>
    <w:rsid w:val="00CF775F"/>
    <w:rsid w:val="00CF7BEA"/>
    <w:rsid w:val="00CF7C29"/>
    <w:rsid w:val="00CF7E46"/>
    <w:rsid w:val="00D0128D"/>
    <w:rsid w:val="00D01B70"/>
    <w:rsid w:val="00D03410"/>
    <w:rsid w:val="00D03B2E"/>
    <w:rsid w:val="00D04CE5"/>
    <w:rsid w:val="00D05B69"/>
    <w:rsid w:val="00D06280"/>
    <w:rsid w:val="00D06978"/>
    <w:rsid w:val="00D06C57"/>
    <w:rsid w:val="00D073C0"/>
    <w:rsid w:val="00D07E13"/>
    <w:rsid w:val="00D101D0"/>
    <w:rsid w:val="00D10D01"/>
    <w:rsid w:val="00D10F03"/>
    <w:rsid w:val="00D119E4"/>
    <w:rsid w:val="00D11F8D"/>
    <w:rsid w:val="00D122C7"/>
    <w:rsid w:val="00D132B5"/>
    <w:rsid w:val="00D133FE"/>
    <w:rsid w:val="00D135A3"/>
    <w:rsid w:val="00D13689"/>
    <w:rsid w:val="00D15141"/>
    <w:rsid w:val="00D16060"/>
    <w:rsid w:val="00D16D7A"/>
    <w:rsid w:val="00D178D0"/>
    <w:rsid w:val="00D204B3"/>
    <w:rsid w:val="00D206CA"/>
    <w:rsid w:val="00D2082F"/>
    <w:rsid w:val="00D21E86"/>
    <w:rsid w:val="00D21FCC"/>
    <w:rsid w:val="00D22D0D"/>
    <w:rsid w:val="00D241C9"/>
    <w:rsid w:val="00D2579D"/>
    <w:rsid w:val="00D2603F"/>
    <w:rsid w:val="00D262D6"/>
    <w:rsid w:val="00D26E94"/>
    <w:rsid w:val="00D2721B"/>
    <w:rsid w:val="00D276A4"/>
    <w:rsid w:val="00D30119"/>
    <w:rsid w:val="00D3157C"/>
    <w:rsid w:val="00D32288"/>
    <w:rsid w:val="00D331BB"/>
    <w:rsid w:val="00D33A06"/>
    <w:rsid w:val="00D3496D"/>
    <w:rsid w:val="00D3497D"/>
    <w:rsid w:val="00D34DBC"/>
    <w:rsid w:val="00D357FC"/>
    <w:rsid w:val="00D37AF6"/>
    <w:rsid w:val="00D40D24"/>
    <w:rsid w:val="00D417DD"/>
    <w:rsid w:val="00D418F9"/>
    <w:rsid w:val="00D41CBA"/>
    <w:rsid w:val="00D424F4"/>
    <w:rsid w:val="00D42567"/>
    <w:rsid w:val="00D4330B"/>
    <w:rsid w:val="00D4502A"/>
    <w:rsid w:val="00D452CC"/>
    <w:rsid w:val="00D5046A"/>
    <w:rsid w:val="00D50F18"/>
    <w:rsid w:val="00D51459"/>
    <w:rsid w:val="00D51F24"/>
    <w:rsid w:val="00D5219E"/>
    <w:rsid w:val="00D52EFE"/>
    <w:rsid w:val="00D52FE5"/>
    <w:rsid w:val="00D53325"/>
    <w:rsid w:val="00D53C9F"/>
    <w:rsid w:val="00D5468D"/>
    <w:rsid w:val="00D56B44"/>
    <w:rsid w:val="00D57BA6"/>
    <w:rsid w:val="00D63370"/>
    <w:rsid w:val="00D63483"/>
    <w:rsid w:val="00D64401"/>
    <w:rsid w:val="00D64955"/>
    <w:rsid w:val="00D64C6F"/>
    <w:rsid w:val="00D652B8"/>
    <w:rsid w:val="00D652F9"/>
    <w:rsid w:val="00D66529"/>
    <w:rsid w:val="00D66599"/>
    <w:rsid w:val="00D67E93"/>
    <w:rsid w:val="00D67EFA"/>
    <w:rsid w:val="00D70B6E"/>
    <w:rsid w:val="00D70B7D"/>
    <w:rsid w:val="00D71885"/>
    <w:rsid w:val="00D71DE5"/>
    <w:rsid w:val="00D72C35"/>
    <w:rsid w:val="00D74325"/>
    <w:rsid w:val="00D7459C"/>
    <w:rsid w:val="00D747FE"/>
    <w:rsid w:val="00D77589"/>
    <w:rsid w:val="00D77B0F"/>
    <w:rsid w:val="00D77C4B"/>
    <w:rsid w:val="00D77CF2"/>
    <w:rsid w:val="00D8144D"/>
    <w:rsid w:val="00D81709"/>
    <w:rsid w:val="00D828D5"/>
    <w:rsid w:val="00D82D4C"/>
    <w:rsid w:val="00D82E37"/>
    <w:rsid w:val="00D83044"/>
    <w:rsid w:val="00D83071"/>
    <w:rsid w:val="00D83EA6"/>
    <w:rsid w:val="00D84243"/>
    <w:rsid w:val="00D873D3"/>
    <w:rsid w:val="00D90285"/>
    <w:rsid w:val="00D907D6"/>
    <w:rsid w:val="00D91129"/>
    <w:rsid w:val="00D914DE"/>
    <w:rsid w:val="00D92DAC"/>
    <w:rsid w:val="00D9318E"/>
    <w:rsid w:val="00D93739"/>
    <w:rsid w:val="00D94A95"/>
    <w:rsid w:val="00D94B4C"/>
    <w:rsid w:val="00D9504E"/>
    <w:rsid w:val="00D9566C"/>
    <w:rsid w:val="00D95FD1"/>
    <w:rsid w:val="00D978F9"/>
    <w:rsid w:val="00D97FBF"/>
    <w:rsid w:val="00DA0512"/>
    <w:rsid w:val="00DA0BCD"/>
    <w:rsid w:val="00DA14FA"/>
    <w:rsid w:val="00DA3EF0"/>
    <w:rsid w:val="00DA4C99"/>
    <w:rsid w:val="00DA520D"/>
    <w:rsid w:val="00DA6209"/>
    <w:rsid w:val="00DB114F"/>
    <w:rsid w:val="00DB1E2A"/>
    <w:rsid w:val="00DB28D1"/>
    <w:rsid w:val="00DB2FD0"/>
    <w:rsid w:val="00DB2FEA"/>
    <w:rsid w:val="00DB4622"/>
    <w:rsid w:val="00DB53E3"/>
    <w:rsid w:val="00DB6E34"/>
    <w:rsid w:val="00DB715C"/>
    <w:rsid w:val="00DB71F7"/>
    <w:rsid w:val="00DB7841"/>
    <w:rsid w:val="00DB7B03"/>
    <w:rsid w:val="00DC05AC"/>
    <w:rsid w:val="00DC0C1A"/>
    <w:rsid w:val="00DC12A3"/>
    <w:rsid w:val="00DC193A"/>
    <w:rsid w:val="00DC2BD2"/>
    <w:rsid w:val="00DC3558"/>
    <w:rsid w:val="00DC4CAE"/>
    <w:rsid w:val="00DC50E6"/>
    <w:rsid w:val="00DC60FF"/>
    <w:rsid w:val="00DC6188"/>
    <w:rsid w:val="00DC7E18"/>
    <w:rsid w:val="00DC7E86"/>
    <w:rsid w:val="00DD0BDB"/>
    <w:rsid w:val="00DD2119"/>
    <w:rsid w:val="00DD23BA"/>
    <w:rsid w:val="00DD2F63"/>
    <w:rsid w:val="00DD45D1"/>
    <w:rsid w:val="00DD50D1"/>
    <w:rsid w:val="00DD512F"/>
    <w:rsid w:val="00DD5253"/>
    <w:rsid w:val="00DD63B5"/>
    <w:rsid w:val="00DD6595"/>
    <w:rsid w:val="00DD6921"/>
    <w:rsid w:val="00DD6E7C"/>
    <w:rsid w:val="00DD7B81"/>
    <w:rsid w:val="00DE1233"/>
    <w:rsid w:val="00DE17BA"/>
    <w:rsid w:val="00DE1F7B"/>
    <w:rsid w:val="00DE24F7"/>
    <w:rsid w:val="00DE2912"/>
    <w:rsid w:val="00DE2A1E"/>
    <w:rsid w:val="00DE4C83"/>
    <w:rsid w:val="00DE554D"/>
    <w:rsid w:val="00DE6BE1"/>
    <w:rsid w:val="00DE6DFE"/>
    <w:rsid w:val="00DF0232"/>
    <w:rsid w:val="00DF070A"/>
    <w:rsid w:val="00DF0A36"/>
    <w:rsid w:val="00DF12A4"/>
    <w:rsid w:val="00DF2380"/>
    <w:rsid w:val="00DF2976"/>
    <w:rsid w:val="00DF2A29"/>
    <w:rsid w:val="00DF2DAA"/>
    <w:rsid w:val="00DF4472"/>
    <w:rsid w:val="00DF4537"/>
    <w:rsid w:val="00DF514A"/>
    <w:rsid w:val="00DF5C7F"/>
    <w:rsid w:val="00DF692B"/>
    <w:rsid w:val="00DF6DFD"/>
    <w:rsid w:val="00E0007A"/>
    <w:rsid w:val="00E00C54"/>
    <w:rsid w:val="00E02075"/>
    <w:rsid w:val="00E04FDF"/>
    <w:rsid w:val="00E05403"/>
    <w:rsid w:val="00E056C3"/>
    <w:rsid w:val="00E05807"/>
    <w:rsid w:val="00E06B1D"/>
    <w:rsid w:val="00E10AE1"/>
    <w:rsid w:val="00E10B3D"/>
    <w:rsid w:val="00E10D22"/>
    <w:rsid w:val="00E11B77"/>
    <w:rsid w:val="00E123D4"/>
    <w:rsid w:val="00E12F47"/>
    <w:rsid w:val="00E13A51"/>
    <w:rsid w:val="00E13CBE"/>
    <w:rsid w:val="00E13D19"/>
    <w:rsid w:val="00E160B8"/>
    <w:rsid w:val="00E16873"/>
    <w:rsid w:val="00E17167"/>
    <w:rsid w:val="00E171F1"/>
    <w:rsid w:val="00E178DF"/>
    <w:rsid w:val="00E17A73"/>
    <w:rsid w:val="00E20A27"/>
    <w:rsid w:val="00E20B52"/>
    <w:rsid w:val="00E21458"/>
    <w:rsid w:val="00E21866"/>
    <w:rsid w:val="00E21B47"/>
    <w:rsid w:val="00E21CEA"/>
    <w:rsid w:val="00E22194"/>
    <w:rsid w:val="00E22199"/>
    <w:rsid w:val="00E222C2"/>
    <w:rsid w:val="00E22C3C"/>
    <w:rsid w:val="00E2302C"/>
    <w:rsid w:val="00E23D12"/>
    <w:rsid w:val="00E2554F"/>
    <w:rsid w:val="00E26EC6"/>
    <w:rsid w:val="00E27AD8"/>
    <w:rsid w:val="00E27CFD"/>
    <w:rsid w:val="00E308C2"/>
    <w:rsid w:val="00E30C60"/>
    <w:rsid w:val="00E31014"/>
    <w:rsid w:val="00E3149F"/>
    <w:rsid w:val="00E314AC"/>
    <w:rsid w:val="00E31E25"/>
    <w:rsid w:val="00E33717"/>
    <w:rsid w:val="00E33D5E"/>
    <w:rsid w:val="00E344FC"/>
    <w:rsid w:val="00E34F84"/>
    <w:rsid w:val="00E3534A"/>
    <w:rsid w:val="00E35397"/>
    <w:rsid w:val="00E35646"/>
    <w:rsid w:val="00E373FB"/>
    <w:rsid w:val="00E37C5F"/>
    <w:rsid w:val="00E40B8E"/>
    <w:rsid w:val="00E40EE2"/>
    <w:rsid w:val="00E419AB"/>
    <w:rsid w:val="00E42FE4"/>
    <w:rsid w:val="00E432D0"/>
    <w:rsid w:val="00E4467D"/>
    <w:rsid w:val="00E44E65"/>
    <w:rsid w:val="00E45A9A"/>
    <w:rsid w:val="00E45DF7"/>
    <w:rsid w:val="00E45E1E"/>
    <w:rsid w:val="00E50070"/>
    <w:rsid w:val="00E50289"/>
    <w:rsid w:val="00E505DE"/>
    <w:rsid w:val="00E5100B"/>
    <w:rsid w:val="00E52445"/>
    <w:rsid w:val="00E52D60"/>
    <w:rsid w:val="00E54F6A"/>
    <w:rsid w:val="00E5560C"/>
    <w:rsid w:val="00E56011"/>
    <w:rsid w:val="00E56DE1"/>
    <w:rsid w:val="00E60540"/>
    <w:rsid w:val="00E608C3"/>
    <w:rsid w:val="00E624BF"/>
    <w:rsid w:val="00E636D8"/>
    <w:rsid w:val="00E63A05"/>
    <w:rsid w:val="00E64895"/>
    <w:rsid w:val="00E6557E"/>
    <w:rsid w:val="00E65952"/>
    <w:rsid w:val="00E660E9"/>
    <w:rsid w:val="00E663E1"/>
    <w:rsid w:val="00E66878"/>
    <w:rsid w:val="00E66B67"/>
    <w:rsid w:val="00E70FA8"/>
    <w:rsid w:val="00E7160B"/>
    <w:rsid w:val="00E72C9D"/>
    <w:rsid w:val="00E73046"/>
    <w:rsid w:val="00E7364B"/>
    <w:rsid w:val="00E739BE"/>
    <w:rsid w:val="00E73CE9"/>
    <w:rsid w:val="00E74759"/>
    <w:rsid w:val="00E74C72"/>
    <w:rsid w:val="00E74FE2"/>
    <w:rsid w:val="00E75B18"/>
    <w:rsid w:val="00E76F67"/>
    <w:rsid w:val="00E7701C"/>
    <w:rsid w:val="00E80740"/>
    <w:rsid w:val="00E80A08"/>
    <w:rsid w:val="00E80D32"/>
    <w:rsid w:val="00E8180C"/>
    <w:rsid w:val="00E81829"/>
    <w:rsid w:val="00E82068"/>
    <w:rsid w:val="00E830C7"/>
    <w:rsid w:val="00E8327E"/>
    <w:rsid w:val="00E8343D"/>
    <w:rsid w:val="00E83ABE"/>
    <w:rsid w:val="00E83AD1"/>
    <w:rsid w:val="00E85475"/>
    <w:rsid w:val="00E85871"/>
    <w:rsid w:val="00E86D58"/>
    <w:rsid w:val="00E87787"/>
    <w:rsid w:val="00E87C8B"/>
    <w:rsid w:val="00E902E1"/>
    <w:rsid w:val="00E928A0"/>
    <w:rsid w:val="00E93D02"/>
    <w:rsid w:val="00E94369"/>
    <w:rsid w:val="00E95658"/>
    <w:rsid w:val="00E95A06"/>
    <w:rsid w:val="00E9616D"/>
    <w:rsid w:val="00E9661C"/>
    <w:rsid w:val="00E969A8"/>
    <w:rsid w:val="00EA0287"/>
    <w:rsid w:val="00EA043A"/>
    <w:rsid w:val="00EA0B7D"/>
    <w:rsid w:val="00EA1A0B"/>
    <w:rsid w:val="00EA1B75"/>
    <w:rsid w:val="00EA2B4C"/>
    <w:rsid w:val="00EA2DAE"/>
    <w:rsid w:val="00EA4264"/>
    <w:rsid w:val="00EA4722"/>
    <w:rsid w:val="00EA4A09"/>
    <w:rsid w:val="00EA4A6B"/>
    <w:rsid w:val="00EA5D07"/>
    <w:rsid w:val="00EA5FB3"/>
    <w:rsid w:val="00EA636D"/>
    <w:rsid w:val="00EA779C"/>
    <w:rsid w:val="00EA7FAF"/>
    <w:rsid w:val="00EB1A34"/>
    <w:rsid w:val="00EB1D0C"/>
    <w:rsid w:val="00EB232F"/>
    <w:rsid w:val="00EB3286"/>
    <w:rsid w:val="00EB34F1"/>
    <w:rsid w:val="00EB44EA"/>
    <w:rsid w:val="00EB47AC"/>
    <w:rsid w:val="00EB4CBD"/>
    <w:rsid w:val="00EB6BEF"/>
    <w:rsid w:val="00EB6E74"/>
    <w:rsid w:val="00EB71CE"/>
    <w:rsid w:val="00EB73DB"/>
    <w:rsid w:val="00EC0282"/>
    <w:rsid w:val="00EC0C82"/>
    <w:rsid w:val="00EC0E26"/>
    <w:rsid w:val="00EC0F38"/>
    <w:rsid w:val="00EC162F"/>
    <w:rsid w:val="00EC1E89"/>
    <w:rsid w:val="00EC1F55"/>
    <w:rsid w:val="00EC3FFB"/>
    <w:rsid w:val="00EC4155"/>
    <w:rsid w:val="00EC4C6E"/>
    <w:rsid w:val="00EC4FE6"/>
    <w:rsid w:val="00EC50EB"/>
    <w:rsid w:val="00EC547D"/>
    <w:rsid w:val="00EC55DC"/>
    <w:rsid w:val="00EC6BAF"/>
    <w:rsid w:val="00EC742C"/>
    <w:rsid w:val="00EC7A96"/>
    <w:rsid w:val="00ED0CB2"/>
    <w:rsid w:val="00ED1416"/>
    <w:rsid w:val="00ED1604"/>
    <w:rsid w:val="00ED1AFC"/>
    <w:rsid w:val="00ED4B34"/>
    <w:rsid w:val="00ED4C6D"/>
    <w:rsid w:val="00ED4F88"/>
    <w:rsid w:val="00ED7ED9"/>
    <w:rsid w:val="00EE06FE"/>
    <w:rsid w:val="00EE1B25"/>
    <w:rsid w:val="00EE1D74"/>
    <w:rsid w:val="00EE36E7"/>
    <w:rsid w:val="00EE4226"/>
    <w:rsid w:val="00EE4318"/>
    <w:rsid w:val="00EE4357"/>
    <w:rsid w:val="00EE4B14"/>
    <w:rsid w:val="00EE621C"/>
    <w:rsid w:val="00EE665F"/>
    <w:rsid w:val="00EE6F59"/>
    <w:rsid w:val="00EE72EB"/>
    <w:rsid w:val="00EE7AE1"/>
    <w:rsid w:val="00EE7E89"/>
    <w:rsid w:val="00EF00F7"/>
    <w:rsid w:val="00EF01C6"/>
    <w:rsid w:val="00EF3085"/>
    <w:rsid w:val="00EF335B"/>
    <w:rsid w:val="00EF45BB"/>
    <w:rsid w:val="00EF4869"/>
    <w:rsid w:val="00EF4C0D"/>
    <w:rsid w:val="00EF4FC5"/>
    <w:rsid w:val="00EF555C"/>
    <w:rsid w:val="00EF621B"/>
    <w:rsid w:val="00EF64F9"/>
    <w:rsid w:val="00EF7DEA"/>
    <w:rsid w:val="00F006A4"/>
    <w:rsid w:val="00F02C7A"/>
    <w:rsid w:val="00F03901"/>
    <w:rsid w:val="00F03CEC"/>
    <w:rsid w:val="00F079A2"/>
    <w:rsid w:val="00F105FD"/>
    <w:rsid w:val="00F10716"/>
    <w:rsid w:val="00F10C46"/>
    <w:rsid w:val="00F1105B"/>
    <w:rsid w:val="00F11598"/>
    <w:rsid w:val="00F118AA"/>
    <w:rsid w:val="00F139A0"/>
    <w:rsid w:val="00F13B4C"/>
    <w:rsid w:val="00F13E6B"/>
    <w:rsid w:val="00F1755B"/>
    <w:rsid w:val="00F17797"/>
    <w:rsid w:val="00F20230"/>
    <w:rsid w:val="00F21212"/>
    <w:rsid w:val="00F225A9"/>
    <w:rsid w:val="00F22987"/>
    <w:rsid w:val="00F22D97"/>
    <w:rsid w:val="00F24A40"/>
    <w:rsid w:val="00F24CC4"/>
    <w:rsid w:val="00F2538B"/>
    <w:rsid w:val="00F276BF"/>
    <w:rsid w:val="00F308B3"/>
    <w:rsid w:val="00F314C7"/>
    <w:rsid w:val="00F32821"/>
    <w:rsid w:val="00F3326F"/>
    <w:rsid w:val="00F34946"/>
    <w:rsid w:val="00F34963"/>
    <w:rsid w:val="00F34AE8"/>
    <w:rsid w:val="00F35D77"/>
    <w:rsid w:val="00F36070"/>
    <w:rsid w:val="00F36C10"/>
    <w:rsid w:val="00F36CCB"/>
    <w:rsid w:val="00F3756D"/>
    <w:rsid w:val="00F40160"/>
    <w:rsid w:val="00F4019D"/>
    <w:rsid w:val="00F40EC1"/>
    <w:rsid w:val="00F41F04"/>
    <w:rsid w:val="00F4203E"/>
    <w:rsid w:val="00F42514"/>
    <w:rsid w:val="00F42690"/>
    <w:rsid w:val="00F42A50"/>
    <w:rsid w:val="00F4505C"/>
    <w:rsid w:val="00F45227"/>
    <w:rsid w:val="00F4522A"/>
    <w:rsid w:val="00F46345"/>
    <w:rsid w:val="00F46E82"/>
    <w:rsid w:val="00F47623"/>
    <w:rsid w:val="00F478CA"/>
    <w:rsid w:val="00F50F4D"/>
    <w:rsid w:val="00F5136D"/>
    <w:rsid w:val="00F523DB"/>
    <w:rsid w:val="00F52517"/>
    <w:rsid w:val="00F52FF5"/>
    <w:rsid w:val="00F541A9"/>
    <w:rsid w:val="00F5617C"/>
    <w:rsid w:val="00F563CF"/>
    <w:rsid w:val="00F56AD6"/>
    <w:rsid w:val="00F56D9E"/>
    <w:rsid w:val="00F57211"/>
    <w:rsid w:val="00F57C01"/>
    <w:rsid w:val="00F57CB3"/>
    <w:rsid w:val="00F57E27"/>
    <w:rsid w:val="00F61015"/>
    <w:rsid w:val="00F61EE6"/>
    <w:rsid w:val="00F631D1"/>
    <w:rsid w:val="00F65581"/>
    <w:rsid w:val="00F6728C"/>
    <w:rsid w:val="00F67A1B"/>
    <w:rsid w:val="00F67EBE"/>
    <w:rsid w:val="00F67EFF"/>
    <w:rsid w:val="00F67F6A"/>
    <w:rsid w:val="00F71320"/>
    <w:rsid w:val="00F71602"/>
    <w:rsid w:val="00F71F87"/>
    <w:rsid w:val="00F72D25"/>
    <w:rsid w:val="00F72F73"/>
    <w:rsid w:val="00F7531B"/>
    <w:rsid w:val="00F77207"/>
    <w:rsid w:val="00F778FE"/>
    <w:rsid w:val="00F77C05"/>
    <w:rsid w:val="00F80D79"/>
    <w:rsid w:val="00F825DB"/>
    <w:rsid w:val="00F825E6"/>
    <w:rsid w:val="00F85A4D"/>
    <w:rsid w:val="00F86167"/>
    <w:rsid w:val="00F8687C"/>
    <w:rsid w:val="00F86BA5"/>
    <w:rsid w:val="00F87035"/>
    <w:rsid w:val="00F87794"/>
    <w:rsid w:val="00F91DC3"/>
    <w:rsid w:val="00F922D6"/>
    <w:rsid w:val="00F9276E"/>
    <w:rsid w:val="00F928B5"/>
    <w:rsid w:val="00F930B9"/>
    <w:rsid w:val="00F9454A"/>
    <w:rsid w:val="00F94B4A"/>
    <w:rsid w:val="00F94C18"/>
    <w:rsid w:val="00F94F28"/>
    <w:rsid w:val="00F952B4"/>
    <w:rsid w:val="00F9557E"/>
    <w:rsid w:val="00F95FB0"/>
    <w:rsid w:val="00F96067"/>
    <w:rsid w:val="00F96831"/>
    <w:rsid w:val="00F96870"/>
    <w:rsid w:val="00F96D16"/>
    <w:rsid w:val="00F96FAC"/>
    <w:rsid w:val="00FA3E06"/>
    <w:rsid w:val="00FA5DD6"/>
    <w:rsid w:val="00FA65EA"/>
    <w:rsid w:val="00FA7CD9"/>
    <w:rsid w:val="00FA7F8A"/>
    <w:rsid w:val="00FB0252"/>
    <w:rsid w:val="00FB0888"/>
    <w:rsid w:val="00FB0BCF"/>
    <w:rsid w:val="00FB249C"/>
    <w:rsid w:val="00FB25BC"/>
    <w:rsid w:val="00FB25D5"/>
    <w:rsid w:val="00FB2D5A"/>
    <w:rsid w:val="00FB5ED7"/>
    <w:rsid w:val="00FB7CC4"/>
    <w:rsid w:val="00FC0ACF"/>
    <w:rsid w:val="00FC1BC6"/>
    <w:rsid w:val="00FC202F"/>
    <w:rsid w:val="00FC2146"/>
    <w:rsid w:val="00FC2188"/>
    <w:rsid w:val="00FC32DF"/>
    <w:rsid w:val="00FC3D77"/>
    <w:rsid w:val="00FC5B24"/>
    <w:rsid w:val="00FC60C6"/>
    <w:rsid w:val="00FC65E9"/>
    <w:rsid w:val="00FC6CFE"/>
    <w:rsid w:val="00FC71CD"/>
    <w:rsid w:val="00FD01C9"/>
    <w:rsid w:val="00FD02FE"/>
    <w:rsid w:val="00FD0E8E"/>
    <w:rsid w:val="00FD11EF"/>
    <w:rsid w:val="00FD23F9"/>
    <w:rsid w:val="00FD3D2D"/>
    <w:rsid w:val="00FD49DF"/>
    <w:rsid w:val="00FD52E4"/>
    <w:rsid w:val="00FD5DB4"/>
    <w:rsid w:val="00FD645C"/>
    <w:rsid w:val="00FD69A9"/>
    <w:rsid w:val="00FE27E4"/>
    <w:rsid w:val="00FE2AD6"/>
    <w:rsid w:val="00FE34A9"/>
    <w:rsid w:val="00FE3B46"/>
    <w:rsid w:val="00FE3C3A"/>
    <w:rsid w:val="00FE5E15"/>
    <w:rsid w:val="00FE63AF"/>
    <w:rsid w:val="00FE64B8"/>
    <w:rsid w:val="00FE7614"/>
    <w:rsid w:val="00FE79DE"/>
    <w:rsid w:val="00FE7A0B"/>
    <w:rsid w:val="00FE7C3C"/>
    <w:rsid w:val="00FF04F5"/>
    <w:rsid w:val="00FF09BE"/>
    <w:rsid w:val="00FF0B15"/>
    <w:rsid w:val="00FF104F"/>
    <w:rsid w:val="00FF1B8A"/>
    <w:rsid w:val="00FF2E0D"/>
    <w:rsid w:val="00FF36C1"/>
    <w:rsid w:val="00FF551A"/>
    <w:rsid w:val="00FF6338"/>
    <w:rsid w:val="00FF770D"/>
    <w:rsid w:val="00FF7FD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style>
  <w:style w:type="paragraph" w:styleId="Ttulo1">
    <w:name w:val="heading 1"/>
    <w:aliases w:val="1 ghost,g,Heading 11,título 1"/>
    <w:basedOn w:val="PargrafodaLista"/>
    <w:next w:val="Normal"/>
    <w:link w:val="Ttulo1Char"/>
    <w:qFormat/>
    <w:rsid w:val="00520828"/>
    <w:pPr>
      <w:numPr>
        <w:numId w:val="7"/>
      </w:numPr>
      <w:outlineLvl w:val="0"/>
    </w:pPr>
    <w:rPr>
      <w:b/>
    </w:rPr>
  </w:style>
  <w:style w:type="paragraph" w:styleId="Ttulo2">
    <w:name w:val="heading 2"/>
    <w:aliases w:val="Heading 21,sub item2 niveis tetra,2 headline,h,CAPA Título 2,Título 2 Char Char"/>
    <w:basedOn w:val="Ttulo1"/>
    <w:next w:val="Normal"/>
    <w:link w:val="Ttulo2Char"/>
    <w:unhideWhenUsed/>
    <w:qFormat/>
    <w:rsid w:val="00520828"/>
    <w:pPr>
      <w:numPr>
        <w:ilvl w:val="1"/>
      </w:numPr>
      <w:outlineLvl w:val="1"/>
    </w:pPr>
    <w:rPr>
      <w:b w:val="0"/>
    </w:rPr>
  </w:style>
  <w:style w:type="paragraph" w:styleId="Ttulo3">
    <w:name w:val="heading 3"/>
    <w:aliases w:val="Heading 31,3 bullet,b,2,B1,SECOND,Second,bill,palatino,blank1,2-HEADER,second,b1,bullet pt,BLANK2,bullet,h3,dot,3bullet,TTC 3,Título 31,SUBITEM"/>
    <w:basedOn w:val="Ttulo2"/>
    <w:next w:val="Normal"/>
    <w:link w:val="Ttulo3Char"/>
    <w:unhideWhenUsed/>
    <w:qFormat/>
    <w:rsid w:val="00EA5D07"/>
    <w:pPr>
      <w:numPr>
        <w:ilvl w:val="2"/>
      </w:numPr>
      <w:outlineLvl w:val="2"/>
    </w:pPr>
  </w:style>
  <w:style w:type="paragraph" w:styleId="Ttulo4">
    <w:name w:val="heading 4"/>
    <w:basedOn w:val="Ttulo3"/>
    <w:next w:val="Normal"/>
    <w:link w:val="Ttulo4Char"/>
    <w:unhideWhenUsed/>
    <w:qFormat/>
    <w:rsid w:val="00336C8A"/>
    <w:pPr>
      <w:numPr>
        <w:ilvl w:val="3"/>
      </w:numPr>
      <w:outlineLvl w:val="3"/>
    </w:pPr>
  </w:style>
  <w:style w:type="paragraph" w:styleId="Ttulo5">
    <w:name w:val="heading 5"/>
    <w:basedOn w:val="Normal"/>
    <w:next w:val="Normal"/>
    <w:link w:val="Ttulo5Char"/>
    <w:uiPriority w:val="9"/>
    <w:unhideWhenUsed/>
    <w:qFormat/>
    <w:rsid w:val="000159E4"/>
    <w:pPr>
      <w:keepNext/>
      <w:keepLines/>
      <w:spacing w:before="200"/>
      <w:outlineLvl w:val="4"/>
    </w:pPr>
    <w:rPr>
      <w:rFonts w:ascii="Cambria" w:eastAsia="Times New Roman" w:hAnsi="Cambria"/>
      <w:color w:val="243F60"/>
      <w:sz w:val="24"/>
      <w:szCs w:val="24"/>
    </w:rPr>
  </w:style>
  <w:style w:type="paragraph" w:styleId="Ttulo6">
    <w:name w:val="heading 6"/>
    <w:basedOn w:val="Normal"/>
    <w:next w:val="Normal"/>
    <w:link w:val="Ttulo6Char"/>
    <w:uiPriority w:val="9"/>
    <w:unhideWhenUsed/>
    <w:qFormat/>
    <w:rsid w:val="000159E4"/>
    <w:pPr>
      <w:keepNext/>
      <w:keepLines/>
      <w:spacing w:before="200"/>
      <w:outlineLvl w:val="5"/>
    </w:pPr>
    <w:rPr>
      <w:rFonts w:ascii="Cambria" w:eastAsia="Times New Roman" w:hAnsi="Cambria"/>
      <w:i/>
      <w:iCs/>
      <w:color w:val="243F60"/>
      <w:sz w:val="24"/>
      <w:szCs w:val="24"/>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b/>
      <w:bCs/>
      <w:color w:val="FF000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b/>
      <w:spacing w:val="74"/>
      <w:sz w:val="28"/>
      <w:lang w:eastAsia="ar-SA"/>
    </w:rPr>
  </w:style>
  <w:style w:type="paragraph" w:styleId="Ttulo9">
    <w:name w:val="heading 9"/>
    <w:basedOn w:val="Normal"/>
    <w:next w:val="Normal"/>
    <w:link w:val="Ttulo9Char"/>
    <w:uiPriority w:val="9"/>
    <w:unhideWhenUsed/>
    <w:qFormat/>
    <w:rsid w:val="00997C6D"/>
    <w:pPr>
      <w:keepNext/>
      <w:keepLines/>
      <w:spacing w:before="200"/>
      <w:outlineLvl w:val="8"/>
    </w:pPr>
    <w:rPr>
      <w:rFonts w:ascii="Cambria" w:eastAsia="Times New Roman" w:hAnsi="Cambria"/>
      <w:i/>
      <w:iCs/>
      <w:color w:val="40404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13A43"/>
    <w:pPr>
      <w:numPr>
        <w:numId w:val="1"/>
      </w:numPr>
      <w:contextualSpacing/>
    </w:pPr>
  </w:style>
  <w:style w:type="character" w:customStyle="1" w:styleId="Ttulo1Char">
    <w:name w:val="Título 1 Char"/>
    <w:aliases w:val="1 ghost Char,g Char,Heading 11 Char,título 1 Char"/>
    <w:link w:val="Ttulo1"/>
    <w:rsid w:val="00520828"/>
    <w:rPr>
      <w:b/>
    </w:rPr>
  </w:style>
  <w:style w:type="character" w:customStyle="1" w:styleId="Ttulo2Char">
    <w:name w:val="Título 2 Char"/>
    <w:aliases w:val="Heading 21 Char,sub item2 niveis tetra Char,2 headline Char,h Char,CAPA Título 2 Char,Título 2 Char Char Char"/>
    <w:link w:val="Ttulo2"/>
    <w:rsid w:val="00520828"/>
  </w:style>
  <w:style w:type="character" w:customStyle="1" w:styleId="Ttulo3Char">
    <w:name w:val="Título 3 Char"/>
    <w:aliases w:val="Heading 31 Char,3 bullet Char,b Char,2 Char,B1 Char,SECOND Char,Second Char,bill Char,palatino Char,blank1 Char,2-HEADER Char,second Char,b1 Char,bullet pt Char,BLANK2 Char,bullet Char,h3 Char,dot Char,3bullet Char,TTC 3 Char,SUBITEM Char"/>
    <w:link w:val="Ttulo3"/>
    <w:rsid w:val="00EA5D07"/>
  </w:style>
  <w:style w:type="character" w:customStyle="1" w:styleId="Ttulo4Char">
    <w:name w:val="Título 4 Char"/>
    <w:link w:val="Ttulo4"/>
    <w:rsid w:val="00336C8A"/>
  </w:style>
  <w:style w:type="character" w:customStyle="1" w:styleId="Ttulo5Char">
    <w:name w:val="Título 5 Char"/>
    <w:link w:val="Ttulo5"/>
    <w:uiPriority w:val="9"/>
    <w:semiHidden/>
    <w:rsid w:val="000159E4"/>
    <w:rPr>
      <w:rFonts w:ascii="Cambria" w:eastAsia="Times New Roman" w:hAnsi="Cambria" w:cs="Times New Roman"/>
      <w:color w:val="243F60"/>
      <w:sz w:val="24"/>
      <w:szCs w:val="24"/>
    </w:rPr>
  </w:style>
  <w:style w:type="character" w:customStyle="1" w:styleId="Ttulo6Char">
    <w:name w:val="Título 6 Char"/>
    <w:link w:val="Ttulo6"/>
    <w:uiPriority w:val="9"/>
    <w:semiHidden/>
    <w:rsid w:val="000159E4"/>
    <w:rPr>
      <w:rFonts w:ascii="Cambria" w:eastAsia="Times New Roman" w:hAnsi="Cambria" w:cs="Times New Roman"/>
      <w:i/>
      <w:iCs/>
      <w:color w:val="243F60"/>
      <w:sz w:val="24"/>
      <w:szCs w:val="24"/>
    </w:rPr>
  </w:style>
  <w:style w:type="character" w:customStyle="1" w:styleId="Ttulo7Char">
    <w:name w:val="Título 7 Char"/>
    <w:link w:val="Ttulo7"/>
    <w:rsid w:val="00081604"/>
    <w:rPr>
      <w:rFonts w:ascii="Arial" w:eastAsia="Times New Roman" w:hAnsi="Arial" w:cs="Times New Roman"/>
      <w:b/>
      <w:bCs/>
      <w:color w:val="FF0000"/>
      <w:szCs w:val="20"/>
      <w:lang w:eastAsia="ar-SA"/>
    </w:rPr>
  </w:style>
  <w:style w:type="character" w:customStyle="1" w:styleId="Ttulo8Char">
    <w:name w:val="Título 8 Char"/>
    <w:link w:val="Ttulo8"/>
    <w:rsid w:val="00081604"/>
    <w:rPr>
      <w:rFonts w:ascii="Arial" w:eastAsia="Times New Roman" w:hAnsi="Arial" w:cs="Times New Roman"/>
      <w:b/>
      <w:spacing w:val="74"/>
      <w:sz w:val="28"/>
      <w:szCs w:val="20"/>
      <w:lang w:eastAsia="ar-SA"/>
    </w:rPr>
  </w:style>
  <w:style w:type="character" w:customStyle="1" w:styleId="Ttulo9Char">
    <w:name w:val="Título 9 Char"/>
    <w:link w:val="Ttulo9"/>
    <w:uiPriority w:val="9"/>
    <w:semiHidden/>
    <w:rsid w:val="00997C6D"/>
    <w:rPr>
      <w:rFonts w:ascii="Cambria" w:eastAsia="Times New Roman" w:hAnsi="Cambria" w:cs="Times New Roman"/>
      <w:i/>
      <w:iCs/>
      <w:color w:val="404040"/>
      <w:sz w:val="20"/>
      <w:szCs w:val="20"/>
    </w:rPr>
  </w:style>
  <w:style w:type="paragraph" w:styleId="Cabealho">
    <w:name w:val="header"/>
    <w:aliases w:val="Cabeçalho superior,Heading 1a"/>
    <w:basedOn w:val="Normal"/>
    <w:link w:val="CabealhoChar"/>
    <w:uiPriority w:val="99"/>
    <w:unhideWhenUsed/>
    <w:rsid w:val="00A507E3"/>
    <w:pPr>
      <w:tabs>
        <w:tab w:val="center" w:pos="4252"/>
        <w:tab w:val="right" w:pos="8504"/>
      </w:tabs>
    </w:pPr>
    <w:rPr>
      <w:sz w:val="24"/>
      <w:szCs w:val="24"/>
    </w:rPr>
  </w:style>
  <w:style w:type="character" w:customStyle="1" w:styleId="CabealhoChar">
    <w:name w:val="Cabeçalho Char"/>
    <w:aliases w:val="Cabeçalho superior Char,Heading 1a Char"/>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rPr>
      <w:sz w:val="24"/>
      <w:szCs w:val="24"/>
    </w:rPr>
  </w:style>
  <w:style w:type="character" w:customStyle="1" w:styleId="RodapChar">
    <w:name w:val="Rodapé Char"/>
    <w:link w:val="Rodap"/>
    <w:uiPriority w:val="99"/>
    <w:rsid w:val="00A507E3"/>
    <w:rPr>
      <w:rFonts w:ascii="Arial" w:hAnsi="Arial" w:cs="Arial"/>
      <w:sz w:val="24"/>
      <w:szCs w:val="24"/>
    </w:rPr>
  </w:style>
  <w:style w:type="table" w:styleId="Tabelacomgrade">
    <w:name w:val="Table Grid"/>
    <w:basedOn w:val="Tabelanormal"/>
    <w:uiPriority w:val="59"/>
    <w:rsid w:val="00A507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sz w:val="16"/>
      <w:szCs w:val="16"/>
    </w:rPr>
  </w:style>
  <w:style w:type="character" w:customStyle="1" w:styleId="TextodebaloChar">
    <w:name w:val="Texto de balão Char"/>
    <w:link w:val="Textodebalo"/>
    <w:rsid w:val="00A507E3"/>
    <w:rPr>
      <w:rFonts w:ascii="Tahoma" w:hAnsi="Tahoma" w:cs="Tahoma"/>
      <w:sz w:val="16"/>
      <w:szCs w:val="16"/>
    </w:rPr>
  </w:style>
  <w:style w:type="character" w:styleId="Hyperlink">
    <w:name w:val="Hyperlink"/>
    <w:uiPriority w:val="99"/>
    <w:unhideWhenUsed/>
    <w:rsid w:val="000E68BD"/>
    <w:rPr>
      <w:color w:val="0000FF"/>
      <w:u w:val="single"/>
    </w:rPr>
  </w:style>
  <w:style w:type="paragraph" w:styleId="Legenda">
    <w:name w:val="caption"/>
    <w:basedOn w:val="Normal"/>
    <w:next w:val="Normal"/>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rPr>
  </w:style>
  <w:style w:type="paragraph" w:customStyle="1" w:styleId="OmniPage1794">
    <w:name w:val="OmniPage #1794"/>
    <w:rsid w:val="00D2721B"/>
    <w:pPr>
      <w:tabs>
        <w:tab w:val="left" w:pos="484"/>
        <w:tab w:val="right" w:pos="8149"/>
      </w:tabs>
      <w:spacing w:line="352" w:lineRule="exact"/>
    </w:pPr>
    <w:rPr>
      <w:rFonts w:ascii="Times New Roman" w:eastAsia="Times New Roman" w:hAnsi="Times New Roman"/>
      <w:sz w:val="24"/>
      <w:szCs w:val="24"/>
      <w:lang w:val="en-US"/>
    </w:rPr>
  </w:style>
  <w:style w:type="paragraph" w:customStyle="1" w:styleId="Padro">
    <w:name w:val="Padrão"/>
    <w:rsid w:val="00D2721B"/>
    <w:pPr>
      <w:tabs>
        <w:tab w:val="left" w:pos="709"/>
      </w:tabs>
      <w:suppressAutoHyphens/>
      <w:spacing w:after="200" w:line="276" w:lineRule="auto"/>
    </w:pPr>
    <w:rPr>
      <w:rFonts w:eastAsia="Times New Roman"/>
      <w:color w:val="00000A"/>
      <w:szCs w:val="24"/>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cs="Arial"/>
      <w:b/>
      <w:bCs/>
      <w:sz w:val="24"/>
      <w:u w:val="single"/>
    </w:rPr>
  </w:style>
  <w:style w:type="paragraph" w:styleId="Sumrio1">
    <w:name w:val="toc 1"/>
    <w:basedOn w:val="Normal"/>
    <w:next w:val="Normal"/>
    <w:autoRedefine/>
    <w:uiPriority w:val="39"/>
    <w:unhideWhenUsed/>
    <w:rsid w:val="008B65E7"/>
    <w:pPr>
      <w:tabs>
        <w:tab w:val="left" w:pos="440"/>
        <w:tab w:val="left" w:pos="660"/>
        <w:tab w:val="right" w:leader="dot" w:pos="9061"/>
        <w:tab w:val="right" w:leader="dot" w:pos="9204"/>
      </w:tabs>
      <w:spacing w:before="100" w:beforeAutospacing="1" w:after="100" w:afterAutospacing="1" w:line="360" w:lineRule="auto"/>
      <w:contextualSpacing/>
    </w:pPr>
    <w:rPr>
      <w:rFonts w:cs="Arial"/>
      <w:noProof/>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rsid w:val="00997C6D"/>
    <w:pPr>
      <w:suppressAutoHyphens/>
      <w:jc w:val="center"/>
    </w:pPr>
    <w:rPr>
      <w:rFonts w:ascii="Times New Roman" w:eastAsia="Times New Roman" w:hAnsi="Times New Roman"/>
      <w:b/>
      <w:i/>
      <w:color w:val="00000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link w:val="Corpodetexto"/>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lang w:eastAsia="ar-SA"/>
    </w:rPr>
  </w:style>
  <w:style w:type="paragraph" w:customStyle="1" w:styleId="FR-PARAGRAFOTITULOFOLHAROSTO">
    <w:name w:val="FR-PARAGRAFO TITULO FOLHA ROSTO"/>
    <w:rsid w:val="00997C6D"/>
    <w:pPr>
      <w:suppressAutoHyphens/>
      <w:spacing w:before="4600" w:after="200" w:line="480" w:lineRule="exact"/>
      <w:jc w:val="center"/>
    </w:pPr>
    <w:rPr>
      <w:rFonts w:eastAsia="Arial"/>
      <w:b/>
      <w:caps/>
      <w:sz w:val="28"/>
      <w:szCs w:val="22"/>
      <w:lang w:eastAsia="ar-SA"/>
    </w:rPr>
  </w:style>
  <w:style w:type="paragraph" w:customStyle="1" w:styleId="xl66">
    <w:name w:val="xl66"/>
    <w:basedOn w:val="Normal"/>
    <w:rsid w:val="00997C6D"/>
    <w:pPr>
      <w:spacing w:before="100" w:after="100" w:line="276" w:lineRule="auto"/>
      <w:textAlignment w:val="center"/>
    </w:pPr>
    <w:rPr>
      <w:sz w:val="16"/>
      <w:szCs w:val="16"/>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rPr>
  </w:style>
  <w:style w:type="character" w:customStyle="1" w:styleId="TtuloChar">
    <w:name w:val="Título Char"/>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rPr>
      <w:rFonts w:ascii="Times New Roman" w:eastAsia="Times New Roman" w:hAnsi="Times New Roman"/>
      <w:sz w:val="24"/>
    </w:rPr>
  </w:style>
  <w:style w:type="character" w:customStyle="1" w:styleId="TextodenotaderodapChar">
    <w:name w:val="Texto de nota de rodapé Char"/>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pPr>
    <w:rPr>
      <w:rFonts w:ascii="Times New Roman PS" w:eastAsia="Times New Roman" w:hAnsi="Times New Roman PS"/>
      <w:color w:val="000000"/>
      <w:sz w:val="24"/>
      <w:szCs w:val="24"/>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rPr>
  </w:style>
  <w:style w:type="paragraph" w:styleId="Recuodecorpodetexto">
    <w:name w:val="Body Text Indent"/>
    <w:basedOn w:val="Normal"/>
    <w:link w:val="RecuodecorpodetextoChar"/>
    <w:unhideWhenUsed/>
    <w:rsid w:val="00A470CC"/>
    <w:pPr>
      <w:spacing w:after="120"/>
      <w:ind w:left="283"/>
    </w:pPr>
    <w:rPr>
      <w:sz w:val="24"/>
      <w:szCs w:val="24"/>
    </w:rPr>
  </w:style>
  <w:style w:type="character" w:customStyle="1" w:styleId="RecuodecorpodetextoChar">
    <w:name w:val="Recuo de corpo de texto Char"/>
    <w:link w:val="Recuodecorpodetexto"/>
    <w:rsid w:val="00A470CC"/>
    <w:rPr>
      <w:rFonts w:ascii="Arial" w:hAnsi="Arial" w:cs="Arial"/>
      <w:sz w:val="24"/>
      <w:szCs w:val="24"/>
    </w:rPr>
  </w:style>
  <w:style w:type="character" w:styleId="TextodoEspaoReservado">
    <w:name w:val="Placeholder Text"/>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semiHidden/>
    <w:unhideWhenUsed/>
    <w:rsid w:val="00D52EFE"/>
    <w:pPr>
      <w:spacing w:after="120" w:line="480" w:lineRule="auto"/>
      <w:ind w:left="283"/>
    </w:pPr>
    <w:rPr>
      <w:szCs w:val="24"/>
    </w:rPr>
  </w:style>
  <w:style w:type="character" w:customStyle="1" w:styleId="Recuodecorpodetexto2Char">
    <w:name w:val="Recuo de corpo de texto 2 Char"/>
    <w:link w:val="Recuodecorpodetexto2"/>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pPr>
    <w:rPr>
      <w:rFonts w:ascii="Times New Roman" w:eastAsia="Times New Roman" w:hAnsi="Times New Roman"/>
      <w:sz w:val="24"/>
    </w:rPr>
  </w:style>
  <w:style w:type="paragraph" w:customStyle="1" w:styleId="artigo">
    <w:name w:val="artigo"/>
    <w:basedOn w:val="Normal"/>
    <w:rsid w:val="00FF2E0D"/>
    <w:pPr>
      <w:spacing w:before="100" w:beforeAutospacing="1" w:after="100" w:afterAutospacing="1"/>
    </w:pPr>
    <w:rPr>
      <w:rFonts w:ascii="Times New Roman" w:eastAsia="Times New Roman" w:hAnsi="Times New Roman"/>
      <w:sz w:val="24"/>
    </w:rPr>
  </w:style>
  <w:style w:type="paragraph" w:customStyle="1" w:styleId="PT">
    <w:name w:val="PT"/>
    <w:basedOn w:val="Normal"/>
    <w:rsid w:val="00E432D0"/>
    <w:pPr>
      <w:overflowPunct w:val="0"/>
      <w:autoSpaceDE w:val="0"/>
      <w:autoSpaceDN w:val="0"/>
      <w:adjustRightInd w:val="0"/>
      <w:spacing w:line="360" w:lineRule="atLeast"/>
      <w:textAlignment w:val="baseline"/>
    </w:pPr>
    <w:rPr>
      <w:b/>
      <w:bCs/>
      <w:spacing w:val="30"/>
      <w:sz w:val="24"/>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hAnsi="Ecofont_Spranq_eco_Sans"/>
      <w:i/>
      <w:iCs/>
      <w:color w:val="000000"/>
      <w:szCs w:val="24"/>
    </w:rPr>
  </w:style>
  <w:style w:type="character" w:customStyle="1" w:styleId="CitaoChar">
    <w:name w:val="Citação Char"/>
    <w:link w:val="Citao"/>
    <w:rsid w:val="006B02AE"/>
    <w:rPr>
      <w:rFonts w:ascii="Ecofont_Spranq_eco_Sans" w:eastAsia="Calibri" w:hAnsi="Ecofont_Spranq_eco_Sans" w:cs="Tahoma"/>
      <w:i/>
      <w:iCs/>
      <w:color w:val="000000"/>
      <w:sz w:val="20"/>
      <w:szCs w:val="24"/>
      <w:shd w:val="clear" w:color="auto" w:fill="FFFFCC"/>
    </w:rPr>
  </w:style>
  <w:style w:type="character" w:customStyle="1" w:styleId="WW8Num1z0">
    <w:name w:val="WW8Num1z0"/>
    <w:rsid w:val="0035572C"/>
  </w:style>
  <w:style w:type="character" w:customStyle="1" w:styleId="WW8Num2z0">
    <w:name w:val="WW8Num2z0"/>
    <w:rsid w:val="0035572C"/>
  </w:style>
  <w:style w:type="character" w:customStyle="1" w:styleId="WW8Num3z0">
    <w:name w:val="WW8Num3z0"/>
    <w:rsid w:val="0035572C"/>
    <w:rPr>
      <w:b/>
    </w:rPr>
  </w:style>
  <w:style w:type="character" w:customStyle="1" w:styleId="WW8Num3z1">
    <w:name w:val="WW8Num3z1"/>
    <w:rsid w:val="0035572C"/>
  </w:style>
  <w:style w:type="character" w:customStyle="1" w:styleId="WW8Num3z2">
    <w:name w:val="WW8Num3z2"/>
    <w:rsid w:val="0035572C"/>
    <w:rPr>
      <w:b w:val="0"/>
    </w:rPr>
  </w:style>
  <w:style w:type="character" w:customStyle="1" w:styleId="WW8Num3z3">
    <w:name w:val="WW8Num3z3"/>
    <w:rsid w:val="0035572C"/>
  </w:style>
  <w:style w:type="character" w:customStyle="1" w:styleId="WW8Num3z4">
    <w:name w:val="WW8Num3z4"/>
    <w:rsid w:val="0035572C"/>
  </w:style>
  <w:style w:type="character" w:customStyle="1" w:styleId="WW8Num3z5">
    <w:name w:val="WW8Num3z5"/>
    <w:rsid w:val="0035572C"/>
  </w:style>
  <w:style w:type="character" w:customStyle="1" w:styleId="WW8Num3z6">
    <w:name w:val="WW8Num3z6"/>
    <w:rsid w:val="0035572C"/>
  </w:style>
  <w:style w:type="character" w:customStyle="1" w:styleId="WW8Num3z7">
    <w:name w:val="WW8Num3z7"/>
    <w:rsid w:val="0035572C"/>
  </w:style>
  <w:style w:type="character" w:customStyle="1" w:styleId="WW8Num3z8">
    <w:name w:val="WW8Num3z8"/>
    <w:rsid w:val="0035572C"/>
  </w:style>
  <w:style w:type="character" w:customStyle="1" w:styleId="WW8Num4z1">
    <w:name w:val="WW8Num4z1"/>
    <w:rsid w:val="0035572C"/>
  </w:style>
  <w:style w:type="character" w:customStyle="1" w:styleId="WW8Num4z2">
    <w:name w:val="WW8Num4z2"/>
    <w:rsid w:val="0035572C"/>
  </w:style>
  <w:style w:type="character" w:customStyle="1" w:styleId="WW8Num4z3">
    <w:name w:val="WW8Num4z3"/>
    <w:rsid w:val="0035572C"/>
  </w:style>
  <w:style w:type="character" w:customStyle="1" w:styleId="WW8Num4z4">
    <w:name w:val="WW8Num4z4"/>
    <w:rsid w:val="0035572C"/>
  </w:style>
  <w:style w:type="character" w:customStyle="1" w:styleId="WW8Num4z5">
    <w:name w:val="WW8Num4z5"/>
    <w:rsid w:val="0035572C"/>
  </w:style>
  <w:style w:type="character" w:customStyle="1" w:styleId="WW8Num4z6">
    <w:name w:val="WW8Num4z6"/>
    <w:rsid w:val="0035572C"/>
  </w:style>
  <w:style w:type="character" w:customStyle="1" w:styleId="WW8Num4z7">
    <w:name w:val="WW8Num4z7"/>
    <w:rsid w:val="0035572C"/>
  </w:style>
  <w:style w:type="character" w:customStyle="1" w:styleId="WW8Num4z8">
    <w:name w:val="WW8Num4z8"/>
    <w:rsid w:val="0035572C"/>
  </w:style>
  <w:style w:type="character" w:customStyle="1" w:styleId="WW8Num5z0">
    <w:name w:val="WW8Num5z0"/>
    <w:rsid w:val="0035572C"/>
    <w:rPr>
      <w:rFonts w:ascii="Symbol" w:hAnsi="Symbol" w:cs="Symbol"/>
      <w:color w:val="auto"/>
    </w:rPr>
  </w:style>
  <w:style w:type="character" w:customStyle="1" w:styleId="WW8Num6z0">
    <w:name w:val="WW8Num6z0"/>
    <w:rsid w:val="0035572C"/>
    <w:rPr>
      <w:rFonts w:ascii="Symbol" w:hAnsi="Symbol" w:cs="Symbol"/>
    </w:rPr>
  </w:style>
  <w:style w:type="character" w:customStyle="1" w:styleId="WW8Num7z0">
    <w:name w:val="WW8Num7z0"/>
    <w:rsid w:val="0035572C"/>
  </w:style>
  <w:style w:type="character" w:customStyle="1" w:styleId="WW8Num7z1">
    <w:name w:val="WW8Num7z1"/>
    <w:rsid w:val="0035572C"/>
    <w:rPr>
      <w:rFonts w:hint="default"/>
    </w:rPr>
  </w:style>
  <w:style w:type="character" w:customStyle="1" w:styleId="WW8Num8z0">
    <w:name w:val="WW8Num8z0"/>
    <w:rsid w:val="0035572C"/>
  </w:style>
  <w:style w:type="character" w:customStyle="1" w:styleId="WW8Num9z0">
    <w:name w:val="WW8Num9z0"/>
    <w:rsid w:val="0035572C"/>
    <w:rPr>
      <w:rFonts w:hint="default"/>
    </w:rPr>
  </w:style>
  <w:style w:type="character" w:customStyle="1" w:styleId="WW8Num10z0">
    <w:name w:val="WW8Num10z0"/>
    <w:rsid w:val="0035572C"/>
    <w:rPr>
      <w:bCs/>
      <w:lang w:eastAsia="en-US"/>
    </w:rPr>
  </w:style>
  <w:style w:type="character" w:customStyle="1" w:styleId="WW8Num10z1">
    <w:name w:val="WW8Num10z1"/>
    <w:rsid w:val="0035572C"/>
  </w:style>
  <w:style w:type="character" w:customStyle="1" w:styleId="WW8Num10z2">
    <w:name w:val="WW8Num10z2"/>
    <w:rsid w:val="0035572C"/>
  </w:style>
  <w:style w:type="character" w:customStyle="1" w:styleId="WW8Num10z3">
    <w:name w:val="WW8Num10z3"/>
    <w:rsid w:val="0035572C"/>
  </w:style>
  <w:style w:type="character" w:customStyle="1" w:styleId="WW8Num10z4">
    <w:name w:val="WW8Num10z4"/>
    <w:rsid w:val="0035572C"/>
  </w:style>
  <w:style w:type="character" w:customStyle="1" w:styleId="WW8Num10z5">
    <w:name w:val="WW8Num10z5"/>
    <w:rsid w:val="0035572C"/>
  </w:style>
  <w:style w:type="character" w:customStyle="1" w:styleId="WW8Num10z6">
    <w:name w:val="WW8Num10z6"/>
    <w:rsid w:val="0035572C"/>
  </w:style>
  <w:style w:type="character" w:customStyle="1" w:styleId="WW8Num10z7">
    <w:name w:val="WW8Num10z7"/>
    <w:rsid w:val="0035572C"/>
  </w:style>
  <w:style w:type="character" w:customStyle="1" w:styleId="WW8Num10z8">
    <w:name w:val="WW8Num10z8"/>
    <w:rsid w:val="0035572C"/>
  </w:style>
  <w:style w:type="character" w:customStyle="1" w:styleId="WW8Num11z0">
    <w:name w:val="WW8Num11z0"/>
    <w:rsid w:val="0035572C"/>
  </w:style>
  <w:style w:type="character" w:customStyle="1" w:styleId="WW8Num11z1">
    <w:name w:val="WW8Num11z1"/>
    <w:rsid w:val="0035572C"/>
  </w:style>
  <w:style w:type="character" w:customStyle="1" w:styleId="WW8Num11z2">
    <w:name w:val="WW8Num11z2"/>
    <w:rsid w:val="0035572C"/>
  </w:style>
  <w:style w:type="character" w:customStyle="1" w:styleId="WW8Num11z3">
    <w:name w:val="WW8Num11z3"/>
    <w:rsid w:val="0035572C"/>
  </w:style>
  <w:style w:type="character" w:customStyle="1" w:styleId="WW8Num11z4">
    <w:name w:val="WW8Num11z4"/>
    <w:rsid w:val="0035572C"/>
  </w:style>
  <w:style w:type="character" w:customStyle="1" w:styleId="WW8Num11z5">
    <w:name w:val="WW8Num11z5"/>
    <w:rsid w:val="0035572C"/>
  </w:style>
  <w:style w:type="character" w:customStyle="1" w:styleId="WW8Num11z6">
    <w:name w:val="WW8Num11z6"/>
    <w:rsid w:val="0035572C"/>
  </w:style>
  <w:style w:type="character" w:customStyle="1" w:styleId="WW8Num11z7">
    <w:name w:val="WW8Num11z7"/>
    <w:rsid w:val="0035572C"/>
  </w:style>
  <w:style w:type="character" w:customStyle="1" w:styleId="WW8Num11z8">
    <w:name w:val="WW8Num11z8"/>
    <w:rsid w:val="0035572C"/>
  </w:style>
  <w:style w:type="character" w:customStyle="1" w:styleId="WW8Num12z0">
    <w:name w:val="WW8Num12z0"/>
    <w:rsid w:val="0035572C"/>
    <w:rPr>
      <w:rFonts w:hint="default"/>
    </w:rPr>
  </w:style>
  <w:style w:type="character" w:customStyle="1" w:styleId="WW8Num13z0">
    <w:name w:val="WW8Num13z0"/>
    <w:rsid w:val="0035572C"/>
    <w:rPr>
      <w:rFonts w:hint="default"/>
    </w:rPr>
  </w:style>
  <w:style w:type="character" w:customStyle="1" w:styleId="WW8Num13z1">
    <w:name w:val="WW8Num13z1"/>
    <w:rsid w:val="0035572C"/>
  </w:style>
  <w:style w:type="character" w:customStyle="1" w:styleId="WW8Num13z2">
    <w:name w:val="WW8Num13z2"/>
    <w:rsid w:val="0035572C"/>
  </w:style>
  <w:style w:type="character" w:customStyle="1" w:styleId="WW8Num13z3">
    <w:name w:val="WW8Num13z3"/>
    <w:rsid w:val="0035572C"/>
  </w:style>
  <w:style w:type="character" w:customStyle="1" w:styleId="WW8Num13z4">
    <w:name w:val="WW8Num13z4"/>
    <w:rsid w:val="0035572C"/>
  </w:style>
  <w:style w:type="character" w:customStyle="1" w:styleId="WW8Num13z5">
    <w:name w:val="WW8Num13z5"/>
    <w:rsid w:val="0035572C"/>
  </w:style>
  <w:style w:type="character" w:customStyle="1" w:styleId="WW8Num13z6">
    <w:name w:val="WW8Num13z6"/>
    <w:rsid w:val="0035572C"/>
  </w:style>
  <w:style w:type="character" w:customStyle="1" w:styleId="WW8Num13z7">
    <w:name w:val="WW8Num13z7"/>
    <w:rsid w:val="0035572C"/>
  </w:style>
  <w:style w:type="character" w:customStyle="1" w:styleId="WW8Num13z8">
    <w:name w:val="WW8Num13z8"/>
    <w:rsid w:val="0035572C"/>
  </w:style>
  <w:style w:type="character" w:customStyle="1" w:styleId="WW8Num14z0">
    <w:name w:val="WW8Num14z0"/>
    <w:rsid w:val="0035572C"/>
    <w:rPr>
      <w:rFonts w:hint="default"/>
    </w:rPr>
  </w:style>
  <w:style w:type="character" w:customStyle="1" w:styleId="WW8Num14z1">
    <w:name w:val="WW8Num14z1"/>
    <w:rsid w:val="0035572C"/>
  </w:style>
  <w:style w:type="character" w:customStyle="1" w:styleId="WW8Num14z2">
    <w:name w:val="WW8Num14z2"/>
    <w:rsid w:val="0035572C"/>
  </w:style>
  <w:style w:type="character" w:customStyle="1" w:styleId="WW8Num14z3">
    <w:name w:val="WW8Num14z3"/>
    <w:rsid w:val="0035572C"/>
  </w:style>
  <w:style w:type="character" w:customStyle="1" w:styleId="WW8Num14z4">
    <w:name w:val="WW8Num14z4"/>
    <w:rsid w:val="0035572C"/>
  </w:style>
  <w:style w:type="character" w:customStyle="1" w:styleId="WW8Num14z5">
    <w:name w:val="WW8Num14z5"/>
    <w:rsid w:val="0035572C"/>
  </w:style>
  <w:style w:type="character" w:customStyle="1" w:styleId="WW8Num14z6">
    <w:name w:val="WW8Num14z6"/>
    <w:rsid w:val="0035572C"/>
  </w:style>
  <w:style w:type="character" w:customStyle="1" w:styleId="WW8Num14z7">
    <w:name w:val="WW8Num14z7"/>
    <w:rsid w:val="0035572C"/>
  </w:style>
  <w:style w:type="character" w:customStyle="1" w:styleId="WW8Num14z8">
    <w:name w:val="WW8Num14z8"/>
    <w:rsid w:val="0035572C"/>
  </w:style>
  <w:style w:type="character" w:customStyle="1" w:styleId="WW8Num15z0">
    <w:name w:val="WW8Num15z0"/>
    <w:rsid w:val="0035572C"/>
    <w:rPr>
      <w:rFonts w:ascii="Symbol" w:hAnsi="Symbol" w:cs="Symbol" w:hint="default"/>
    </w:rPr>
  </w:style>
  <w:style w:type="character" w:customStyle="1" w:styleId="WW8Num15z1">
    <w:name w:val="WW8Num15z1"/>
    <w:rsid w:val="0035572C"/>
    <w:rPr>
      <w:rFonts w:ascii="Courier New" w:hAnsi="Courier New" w:cs="Courier New" w:hint="default"/>
    </w:rPr>
  </w:style>
  <w:style w:type="character" w:customStyle="1" w:styleId="WW8Num15z2">
    <w:name w:val="WW8Num15z2"/>
    <w:rsid w:val="0035572C"/>
    <w:rPr>
      <w:rFonts w:ascii="Wingdings" w:hAnsi="Wingdings" w:cs="Wingdings" w:hint="default"/>
    </w:rPr>
  </w:style>
  <w:style w:type="character" w:customStyle="1" w:styleId="WW8Num16z0">
    <w:name w:val="WW8Num16z0"/>
    <w:rsid w:val="0035572C"/>
    <w:rPr>
      <w:rFonts w:hint="default"/>
    </w:rPr>
  </w:style>
  <w:style w:type="character" w:customStyle="1" w:styleId="WW8Num16z1">
    <w:name w:val="WW8Num16z1"/>
    <w:rsid w:val="0035572C"/>
  </w:style>
  <w:style w:type="character" w:customStyle="1" w:styleId="WW8Num16z2">
    <w:name w:val="WW8Num16z2"/>
    <w:rsid w:val="0035572C"/>
  </w:style>
  <w:style w:type="character" w:customStyle="1" w:styleId="WW8Num16z3">
    <w:name w:val="WW8Num16z3"/>
    <w:rsid w:val="0035572C"/>
  </w:style>
  <w:style w:type="character" w:customStyle="1" w:styleId="WW8Num16z4">
    <w:name w:val="WW8Num16z4"/>
    <w:rsid w:val="0035572C"/>
  </w:style>
  <w:style w:type="character" w:customStyle="1" w:styleId="WW8Num16z5">
    <w:name w:val="WW8Num16z5"/>
    <w:rsid w:val="0035572C"/>
  </w:style>
  <w:style w:type="character" w:customStyle="1" w:styleId="WW8Num16z6">
    <w:name w:val="WW8Num16z6"/>
    <w:rsid w:val="0035572C"/>
  </w:style>
  <w:style w:type="character" w:customStyle="1" w:styleId="WW8Num16z7">
    <w:name w:val="WW8Num16z7"/>
    <w:rsid w:val="0035572C"/>
  </w:style>
  <w:style w:type="character" w:customStyle="1" w:styleId="WW8Num16z8">
    <w:name w:val="WW8Num16z8"/>
    <w:rsid w:val="0035572C"/>
  </w:style>
  <w:style w:type="character" w:customStyle="1" w:styleId="WW8Num17z0">
    <w:name w:val="WW8Num17z0"/>
    <w:rsid w:val="0035572C"/>
    <w:rPr>
      <w:rFonts w:eastAsia="Calibri"/>
      <w:lang w:eastAsia="en-US"/>
    </w:rPr>
  </w:style>
  <w:style w:type="character" w:customStyle="1" w:styleId="WW8Num17z1">
    <w:name w:val="WW8Num17z1"/>
    <w:rsid w:val="0035572C"/>
  </w:style>
  <w:style w:type="character" w:customStyle="1" w:styleId="WW8Num17z2">
    <w:name w:val="WW8Num17z2"/>
    <w:rsid w:val="0035572C"/>
  </w:style>
  <w:style w:type="character" w:customStyle="1" w:styleId="WW8Num17z3">
    <w:name w:val="WW8Num17z3"/>
    <w:rsid w:val="0035572C"/>
  </w:style>
  <w:style w:type="character" w:customStyle="1" w:styleId="WW8Num17z4">
    <w:name w:val="WW8Num17z4"/>
    <w:rsid w:val="0035572C"/>
  </w:style>
  <w:style w:type="character" w:customStyle="1" w:styleId="WW8Num17z5">
    <w:name w:val="WW8Num17z5"/>
    <w:rsid w:val="0035572C"/>
  </w:style>
  <w:style w:type="character" w:customStyle="1" w:styleId="WW8Num17z6">
    <w:name w:val="WW8Num17z6"/>
    <w:rsid w:val="0035572C"/>
  </w:style>
  <w:style w:type="character" w:customStyle="1" w:styleId="WW8Num17z7">
    <w:name w:val="WW8Num17z7"/>
    <w:rsid w:val="0035572C"/>
  </w:style>
  <w:style w:type="character" w:customStyle="1" w:styleId="WW8Num17z8">
    <w:name w:val="WW8Num17z8"/>
    <w:rsid w:val="0035572C"/>
  </w:style>
  <w:style w:type="character" w:customStyle="1" w:styleId="WW8Num18z0">
    <w:name w:val="WW8Num18z0"/>
    <w:rsid w:val="0035572C"/>
    <w:rPr>
      <w:b/>
    </w:rPr>
  </w:style>
  <w:style w:type="character" w:customStyle="1" w:styleId="WW8Num18z1">
    <w:name w:val="WW8Num18z1"/>
    <w:rsid w:val="0035572C"/>
  </w:style>
  <w:style w:type="character" w:customStyle="1" w:styleId="WW8Num18z2">
    <w:name w:val="WW8Num18z2"/>
    <w:rsid w:val="0035572C"/>
    <w:rPr>
      <w:b w:val="0"/>
    </w:rPr>
  </w:style>
  <w:style w:type="character" w:customStyle="1" w:styleId="WW8Num18z3">
    <w:name w:val="WW8Num18z3"/>
    <w:rsid w:val="0035572C"/>
  </w:style>
  <w:style w:type="character" w:customStyle="1" w:styleId="WW8Num18z4">
    <w:name w:val="WW8Num18z4"/>
    <w:rsid w:val="0035572C"/>
  </w:style>
  <w:style w:type="character" w:customStyle="1" w:styleId="WW8Num18z5">
    <w:name w:val="WW8Num18z5"/>
    <w:rsid w:val="0035572C"/>
  </w:style>
  <w:style w:type="character" w:customStyle="1" w:styleId="WW8Num18z6">
    <w:name w:val="WW8Num18z6"/>
    <w:rsid w:val="0035572C"/>
  </w:style>
  <w:style w:type="character" w:customStyle="1" w:styleId="WW8Num18z7">
    <w:name w:val="WW8Num18z7"/>
    <w:rsid w:val="0035572C"/>
  </w:style>
  <w:style w:type="character" w:customStyle="1" w:styleId="WW8Num18z8">
    <w:name w:val="WW8Num18z8"/>
    <w:rsid w:val="0035572C"/>
  </w:style>
  <w:style w:type="character" w:customStyle="1" w:styleId="WW8Num19z0">
    <w:name w:val="WW8Num19z0"/>
    <w:rsid w:val="0035572C"/>
    <w:rPr>
      <w:rFonts w:ascii="Symbol" w:eastAsia="Calibri" w:hAnsi="Symbol" w:cs="Symbol" w:hint="default"/>
      <w:b/>
      <w:lang w:eastAsia="en-US"/>
    </w:rPr>
  </w:style>
  <w:style w:type="character" w:customStyle="1" w:styleId="WW8Num19z1">
    <w:name w:val="WW8Num19z1"/>
    <w:rsid w:val="0035572C"/>
    <w:rPr>
      <w:rFonts w:ascii="Courier New" w:hAnsi="Courier New" w:cs="Courier New" w:hint="default"/>
    </w:rPr>
  </w:style>
  <w:style w:type="character" w:customStyle="1" w:styleId="WW8Num19z2">
    <w:name w:val="WW8Num19z2"/>
    <w:rsid w:val="0035572C"/>
    <w:rPr>
      <w:rFonts w:ascii="Wingdings" w:hAnsi="Wingdings" w:cs="Wingdings" w:hint="default"/>
    </w:rPr>
  </w:style>
  <w:style w:type="character" w:customStyle="1" w:styleId="WW8Num19z3">
    <w:name w:val="WW8Num19z3"/>
    <w:rsid w:val="0035572C"/>
    <w:rPr>
      <w:rFonts w:ascii="Symbol" w:hAnsi="Symbol" w:cs="Symbol" w:hint="default"/>
    </w:rPr>
  </w:style>
  <w:style w:type="character" w:customStyle="1" w:styleId="WW8Num20z0">
    <w:name w:val="WW8Num20z0"/>
    <w:rsid w:val="0035572C"/>
    <w:rPr>
      <w:rFonts w:hint="default"/>
    </w:rPr>
  </w:style>
  <w:style w:type="character" w:customStyle="1" w:styleId="WW8Num21z0">
    <w:name w:val="WW8Num21z0"/>
    <w:rsid w:val="0035572C"/>
    <w:rPr>
      <w:rFonts w:ascii="Symbol" w:hAnsi="Symbol" w:cs="Symbol" w:hint="default"/>
    </w:rPr>
  </w:style>
  <w:style w:type="character" w:customStyle="1" w:styleId="WW8Num21z1">
    <w:name w:val="WW8Num21z1"/>
    <w:rsid w:val="0035572C"/>
    <w:rPr>
      <w:rFonts w:ascii="Courier New" w:hAnsi="Courier New" w:cs="Courier New" w:hint="default"/>
    </w:rPr>
  </w:style>
  <w:style w:type="character" w:customStyle="1" w:styleId="WW8Num21z2">
    <w:name w:val="WW8Num21z2"/>
    <w:rsid w:val="0035572C"/>
    <w:rPr>
      <w:rFonts w:ascii="Wingdings" w:hAnsi="Wingdings" w:cs="Wingdings" w:hint="default"/>
    </w:rPr>
  </w:style>
  <w:style w:type="character" w:customStyle="1" w:styleId="WW8Num22z0">
    <w:name w:val="WW8Num22z0"/>
    <w:rsid w:val="0035572C"/>
    <w:rPr>
      <w:rFonts w:ascii="Symbol" w:hAnsi="Symbol" w:cs="Symbol" w:hint="default"/>
    </w:rPr>
  </w:style>
  <w:style w:type="character" w:customStyle="1" w:styleId="WW8Num22z1">
    <w:name w:val="WW8Num22z1"/>
    <w:rsid w:val="0035572C"/>
    <w:rPr>
      <w:rFonts w:ascii="Courier New" w:hAnsi="Courier New" w:cs="Courier New" w:hint="default"/>
    </w:rPr>
  </w:style>
  <w:style w:type="character" w:customStyle="1" w:styleId="WW8Num22z2">
    <w:name w:val="WW8Num22z2"/>
    <w:rsid w:val="0035572C"/>
    <w:rPr>
      <w:rFonts w:ascii="Wingdings" w:hAnsi="Wingdings" w:cs="Wingdings" w:hint="default"/>
    </w:rPr>
  </w:style>
  <w:style w:type="character" w:customStyle="1" w:styleId="WW8Num23z0">
    <w:name w:val="WW8Num23z0"/>
    <w:rsid w:val="0035572C"/>
    <w:rPr>
      <w:color w:val="auto"/>
    </w:rPr>
  </w:style>
  <w:style w:type="character" w:customStyle="1" w:styleId="WW8Num23z1">
    <w:name w:val="WW8Num23z1"/>
    <w:rsid w:val="0035572C"/>
  </w:style>
  <w:style w:type="character" w:customStyle="1" w:styleId="WW8Num23z2">
    <w:name w:val="WW8Num23z2"/>
    <w:rsid w:val="0035572C"/>
  </w:style>
  <w:style w:type="character" w:customStyle="1" w:styleId="WW8Num23z3">
    <w:name w:val="WW8Num23z3"/>
    <w:rsid w:val="0035572C"/>
  </w:style>
  <w:style w:type="character" w:customStyle="1" w:styleId="WW8Num23z4">
    <w:name w:val="WW8Num23z4"/>
    <w:rsid w:val="0035572C"/>
  </w:style>
  <w:style w:type="character" w:customStyle="1" w:styleId="WW8Num23z5">
    <w:name w:val="WW8Num23z5"/>
    <w:rsid w:val="0035572C"/>
  </w:style>
  <w:style w:type="character" w:customStyle="1" w:styleId="WW8Num23z6">
    <w:name w:val="WW8Num23z6"/>
    <w:rsid w:val="0035572C"/>
  </w:style>
  <w:style w:type="character" w:customStyle="1" w:styleId="WW8Num23z7">
    <w:name w:val="WW8Num23z7"/>
    <w:rsid w:val="0035572C"/>
  </w:style>
  <w:style w:type="character" w:customStyle="1" w:styleId="WW8Num23z8">
    <w:name w:val="WW8Num23z8"/>
    <w:rsid w:val="0035572C"/>
  </w:style>
  <w:style w:type="character" w:customStyle="1" w:styleId="WW8Num24z0">
    <w:name w:val="WW8Num24z0"/>
    <w:rsid w:val="0035572C"/>
  </w:style>
  <w:style w:type="character" w:customStyle="1" w:styleId="WW8Num24z1">
    <w:name w:val="WW8Num24z1"/>
    <w:rsid w:val="0035572C"/>
  </w:style>
  <w:style w:type="character" w:customStyle="1" w:styleId="WW8Num24z2">
    <w:name w:val="WW8Num24z2"/>
    <w:rsid w:val="0035572C"/>
  </w:style>
  <w:style w:type="character" w:customStyle="1" w:styleId="WW8Num24z3">
    <w:name w:val="WW8Num24z3"/>
    <w:rsid w:val="0035572C"/>
  </w:style>
  <w:style w:type="character" w:customStyle="1" w:styleId="WW8Num24z4">
    <w:name w:val="WW8Num24z4"/>
    <w:rsid w:val="0035572C"/>
  </w:style>
  <w:style w:type="character" w:customStyle="1" w:styleId="WW8Num24z5">
    <w:name w:val="WW8Num24z5"/>
    <w:rsid w:val="0035572C"/>
  </w:style>
  <w:style w:type="character" w:customStyle="1" w:styleId="WW8Num24z6">
    <w:name w:val="WW8Num24z6"/>
    <w:rsid w:val="0035572C"/>
  </w:style>
  <w:style w:type="character" w:customStyle="1" w:styleId="WW8Num24z7">
    <w:name w:val="WW8Num24z7"/>
    <w:rsid w:val="0035572C"/>
  </w:style>
  <w:style w:type="character" w:customStyle="1" w:styleId="WW8Num24z8">
    <w:name w:val="WW8Num24z8"/>
    <w:rsid w:val="0035572C"/>
  </w:style>
  <w:style w:type="character" w:customStyle="1" w:styleId="WW8Num25z0">
    <w:name w:val="WW8Num25z0"/>
    <w:rsid w:val="0035572C"/>
    <w:rPr>
      <w:rFonts w:ascii="Symbol" w:hAnsi="Symbol" w:cs="Symbol" w:hint="default"/>
    </w:rPr>
  </w:style>
  <w:style w:type="character" w:customStyle="1" w:styleId="WW8Num25z1">
    <w:name w:val="WW8Num25z1"/>
    <w:rsid w:val="0035572C"/>
    <w:rPr>
      <w:rFonts w:ascii="Courier New" w:hAnsi="Courier New" w:cs="Courier New" w:hint="default"/>
    </w:rPr>
  </w:style>
  <w:style w:type="character" w:customStyle="1" w:styleId="WW8Num25z2">
    <w:name w:val="WW8Num25z2"/>
    <w:rsid w:val="0035572C"/>
    <w:rPr>
      <w:rFonts w:ascii="Wingdings" w:hAnsi="Wingdings" w:cs="Wingdings" w:hint="default"/>
    </w:rPr>
  </w:style>
  <w:style w:type="character" w:customStyle="1" w:styleId="WW8Num26z0">
    <w:name w:val="WW8Num26z0"/>
    <w:rsid w:val="0035572C"/>
  </w:style>
  <w:style w:type="character" w:customStyle="1" w:styleId="WW8Num26z1">
    <w:name w:val="WW8Num26z1"/>
    <w:rsid w:val="0035572C"/>
  </w:style>
  <w:style w:type="character" w:customStyle="1" w:styleId="WW8Num26z2">
    <w:name w:val="WW8Num26z2"/>
    <w:rsid w:val="0035572C"/>
  </w:style>
  <w:style w:type="character" w:customStyle="1" w:styleId="WW8Num26z3">
    <w:name w:val="WW8Num26z3"/>
    <w:rsid w:val="0035572C"/>
  </w:style>
  <w:style w:type="character" w:customStyle="1" w:styleId="WW8Num26z4">
    <w:name w:val="WW8Num26z4"/>
    <w:rsid w:val="0035572C"/>
  </w:style>
  <w:style w:type="character" w:customStyle="1" w:styleId="WW8Num26z5">
    <w:name w:val="WW8Num26z5"/>
    <w:rsid w:val="0035572C"/>
  </w:style>
  <w:style w:type="character" w:customStyle="1" w:styleId="WW8Num26z6">
    <w:name w:val="WW8Num26z6"/>
    <w:rsid w:val="0035572C"/>
  </w:style>
  <w:style w:type="character" w:customStyle="1" w:styleId="WW8Num26z7">
    <w:name w:val="WW8Num26z7"/>
    <w:rsid w:val="0035572C"/>
  </w:style>
  <w:style w:type="character" w:customStyle="1" w:styleId="WW8Num26z8">
    <w:name w:val="WW8Num26z8"/>
    <w:rsid w:val="0035572C"/>
  </w:style>
  <w:style w:type="character" w:customStyle="1" w:styleId="WW8Num27z0">
    <w:name w:val="WW8Num27z0"/>
    <w:rsid w:val="0035572C"/>
    <w:rPr>
      <w:szCs w:val="24"/>
    </w:rPr>
  </w:style>
  <w:style w:type="character" w:customStyle="1" w:styleId="WW8Num27z1">
    <w:name w:val="WW8Num27z1"/>
    <w:rsid w:val="0035572C"/>
  </w:style>
  <w:style w:type="character" w:customStyle="1" w:styleId="WW8Num27z2">
    <w:name w:val="WW8Num27z2"/>
    <w:rsid w:val="0035572C"/>
  </w:style>
  <w:style w:type="character" w:customStyle="1" w:styleId="WW8Num27z3">
    <w:name w:val="WW8Num27z3"/>
    <w:rsid w:val="0035572C"/>
    <w:rPr>
      <w:b/>
    </w:rPr>
  </w:style>
  <w:style w:type="character" w:customStyle="1" w:styleId="WW8Num27z4">
    <w:name w:val="WW8Num27z4"/>
    <w:rsid w:val="0035572C"/>
  </w:style>
  <w:style w:type="character" w:customStyle="1" w:styleId="WW8Num27z5">
    <w:name w:val="WW8Num27z5"/>
    <w:rsid w:val="0035572C"/>
  </w:style>
  <w:style w:type="character" w:customStyle="1" w:styleId="WW8Num27z6">
    <w:name w:val="WW8Num27z6"/>
    <w:rsid w:val="0035572C"/>
  </w:style>
  <w:style w:type="character" w:customStyle="1" w:styleId="WW8Num27z7">
    <w:name w:val="WW8Num27z7"/>
    <w:rsid w:val="0035572C"/>
  </w:style>
  <w:style w:type="character" w:customStyle="1" w:styleId="WW8Num27z8">
    <w:name w:val="WW8Num27z8"/>
    <w:rsid w:val="0035572C"/>
  </w:style>
  <w:style w:type="character" w:customStyle="1" w:styleId="WW8Num28z0">
    <w:name w:val="WW8Num28z0"/>
    <w:rsid w:val="0035572C"/>
    <w:rPr>
      <w:rFonts w:ascii="Times New Roman" w:eastAsia="Times New Roman" w:hAnsi="Times New Roman" w:cs="Times New Roman" w:hint="default"/>
      <w:sz w:val="24"/>
      <w:szCs w:val="24"/>
      <w:lang w:eastAsia="ar-SA"/>
    </w:rPr>
  </w:style>
  <w:style w:type="character" w:customStyle="1" w:styleId="WW8Num28z1">
    <w:name w:val="WW8Num28z1"/>
    <w:rsid w:val="0035572C"/>
  </w:style>
  <w:style w:type="character" w:customStyle="1" w:styleId="WW8Num28z2">
    <w:name w:val="WW8Num28z2"/>
    <w:rsid w:val="0035572C"/>
  </w:style>
  <w:style w:type="character" w:customStyle="1" w:styleId="WW8Num28z3">
    <w:name w:val="WW8Num28z3"/>
    <w:rsid w:val="0035572C"/>
  </w:style>
  <w:style w:type="character" w:customStyle="1" w:styleId="WW8Num28z4">
    <w:name w:val="WW8Num28z4"/>
    <w:rsid w:val="0035572C"/>
  </w:style>
  <w:style w:type="character" w:customStyle="1" w:styleId="WW8Num28z5">
    <w:name w:val="WW8Num28z5"/>
    <w:rsid w:val="0035572C"/>
  </w:style>
  <w:style w:type="character" w:customStyle="1" w:styleId="WW8Num28z6">
    <w:name w:val="WW8Num28z6"/>
    <w:rsid w:val="0035572C"/>
  </w:style>
  <w:style w:type="character" w:customStyle="1" w:styleId="WW8Num28z7">
    <w:name w:val="WW8Num28z7"/>
    <w:rsid w:val="0035572C"/>
  </w:style>
  <w:style w:type="character" w:customStyle="1" w:styleId="WW8Num28z8">
    <w:name w:val="WW8Num28z8"/>
    <w:rsid w:val="0035572C"/>
  </w:style>
  <w:style w:type="character" w:customStyle="1" w:styleId="WW8Num29z0">
    <w:name w:val="WW8Num29z0"/>
    <w:rsid w:val="0035572C"/>
  </w:style>
  <w:style w:type="character" w:customStyle="1" w:styleId="WW8Num29z1">
    <w:name w:val="WW8Num29z1"/>
    <w:rsid w:val="0035572C"/>
  </w:style>
  <w:style w:type="character" w:customStyle="1" w:styleId="WW8Num29z2">
    <w:name w:val="WW8Num29z2"/>
    <w:rsid w:val="0035572C"/>
  </w:style>
  <w:style w:type="character" w:customStyle="1" w:styleId="WW8Num29z3">
    <w:name w:val="WW8Num29z3"/>
    <w:rsid w:val="0035572C"/>
  </w:style>
  <w:style w:type="character" w:customStyle="1" w:styleId="WW8Num29z4">
    <w:name w:val="WW8Num29z4"/>
    <w:rsid w:val="0035572C"/>
  </w:style>
  <w:style w:type="character" w:customStyle="1" w:styleId="WW8Num29z5">
    <w:name w:val="WW8Num29z5"/>
    <w:rsid w:val="0035572C"/>
  </w:style>
  <w:style w:type="character" w:customStyle="1" w:styleId="WW8Num29z6">
    <w:name w:val="WW8Num29z6"/>
    <w:rsid w:val="0035572C"/>
  </w:style>
  <w:style w:type="character" w:customStyle="1" w:styleId="WW8Num29z7">
    <w:name w:val="WW8Num29z7"/>
    <w:rsid w:val="0035572C"/>
  </w:style>
  <w:style w:type="character" w:customStyle="1" w:styleId="WW8Num29z8">
    <w:name w:val="WW8Num29z8"/>
    <w:rsid w:val="0035572C"/>
  </w:style>
  <w:style w:type="character" w:customStyle="1" w:styleId="WW8Num30z0">
    <w:name w:val="WW8Num30z0"/>
    <w:rsid w:val="0035572C"/>
    <w:rPr>
      <w:rFonts w:eastAsia="Calibri"/>
      <w:b/>
      <w:lang w:val="it-IT" w:eastAsia="en-US"/>
    </w:rPr>
  </w:style>
  <w:style w:type="character" w:customStyle="1" w:styleId="WW8Num31z0">
    <w:name w:val="WW8Num31z0"/>
    <w:rsid w:val="0035572C"/>
    <w:rPr>
      <w:rFonts w:hint="default"/>
    </w:rPr>
  </w:style>
  <w:style w:type="character" w:customStyle="1" w:styleId="WW8Num31z1">
    <w:name w:val="WW8Num31z1"/>
    <w:rsid w:val="0035572C"/>
  </w:style>
  <w:style w:type="character" w:customStyle="1" w:styleId="WW8Num31z2">
    <w:name w:val="WW8Num31z2"/>
    <w:rsid w:val="0035572C"/>
  </w:style>
  <w:style w:type="character" w:customStyle="1" w:styleId="WW8Num31z3">
    <w:name w:val="WW8Num31z3"/>
    <w:rsid w:val="0035572C"/>
  </w:style>
  <w:style w:type="character" w:customStyle="1" w:styleId="WW8Num31z4">
    <w:name w:val="WW8Num31z4"/>
    <w:rsid w:val="0035572C"/>
  </w:style>
  <w:style w:type="character" w:customStyle="1" w:styleId="WW8Num31z5">
    <w:name w:val="WW8Num31z5"/>
    <w:rsid w:val="0035572C"/>
  </w:style>
  <w:style w:type="character" w:customStyle="1" w:styleId="WW8Num31z6">
    <w:name w:val="WW8Num31z6"/>
    <w:rsid w:val="0035572C"/>
  </w:style>
  <w:style w:type="character" w:customStyle="1" w:styleId="WW8Num31z7">
    <w:name w:val="WW8Num31z7"/>
    <w:rsid w:val="0035572C"/>
  </w:style>
  <w:style w:type="character" w:customStyle="1" w:styleId="WW8Num31z8">
    <w:name w:val="WW8Num31z8"/>
    <w:rsid w:val="0035572C"/>
  </w:style>
  <w:style w:type="character" w:customStyle="1" w:styleId="WW8Num32z0">
    <w:name w:val="WW8Num32z0"/>
    <w:rsid w:val="0035572C"/>
    <w:rPr>
      <w:rFonts w:hint="default"/>
    </w:rPr>
  </w:style>
  <w:style w:type="character" w:customStyle="1" w:styleId="WW8Num32z1">
    <w:name w:val="WW8Num32z1"/>
    <w:rsid w:val="0035572C"/>
    <w:rPr>
      <w:rFonts w:hint="default"/>
      <w:b w:val="0"/>
      <w:color w:val="auto"/>
    </w:rPr>
  </w:style>
  <w:style w:type="character" w:customStyle="1" w:styleId="WW8Num33z0">
    <w:name w:val="WW8Num33z0"/>
    <w:rsid w:val="0035572C"/>
    <w:rPr>
      <w:rFonts w:ascii="Times New Roman" w:hAnsi="Times New Roman" w:cs="Times New Roman" w:hint="default"/>
      <w:szCs w:val="24"/>
    </w:rPr>
  </w:style>
  <w:style w:type="character" w:customStyle="1" w:styleId="WW8Num34z0">
    <w:name w:val="WW8Num34z0"/>
    <w:rsid w:val="0035572C"/>
  </w:style>
  <w:style w:type="character" w:customStyle="1" w:styleId="WW8Num34z1">
    <w:name w:val="WW8Num34z1"/>
    <w:rsid w:val="0035572C"/>
  </w:style>
  <w:style w:type="character" w:customStyle="1" w:styleId="WW8Num34z2">
    <w:name w:val="WW8Num34z2"/>
    <w:rsid w:val="0035572C"/>
  </w:style>
  <w:style w:type="character" w:customStyle="1" w:styleId="WW8Num34z3">
    <w:name w:val="WW8Num34z3"/>
    <w:rsid w:val="0035572C"/>
  </w:style>
  <w:style w:type="character" w:customStyle="1" w:styleId="WW8Num34z4">
    <w:name w:val="WW8Num34z4"/>
    <w:rsid w:val="0035572C"/>
  </w:style>
  <w:style w:type="character" w:customStyle="1" w:styleId="WW8Num34z5">
    <w:name w:val="WW8Num34z5"/>
    <w:rsid w:val="0035572C"/>
  </w:style>
  <w:style w:type="character" w:customStyle="1" w:styleId="WW8Num34z6">
    <w:name w:val="WW8Num34z6"/>
    <w:rsid w:val="0035572C"/>
  </w:style>
  <w:style w:type="character" w:customStyle="1" w:styleId="WW8Num34z7">
    <w:name w:val="WW8Num34z7"/>
    <w:rsid w:val="0035572C"/>
  </w:style>
  <w:style w:type="character" w:customStyle="1" w:styleId="WW8Num34z8">
    <w:name w:val="WW8Num34z8"/>
    <w:rsid w:val="0035572C"/>
  </w:style>
  <w:style w:type="character" w:customStyle="1" w:styleId="WW8Num35z0">
    <w:name w:val="WW8Num35z0"/>
    <w:rsid w:val="0035572C"/>
    <w:rPr>
      <w:rFonts w:hint="default"/>
    </w:rPr>
  </w:style>
  <w:style w:type="character" w:customStyle="1" w:styleId="WW8Num36z0">
    <w:name w:val="WW8Num36z0"/>
    <w:rsid w:val="0035572C"/>
    <w:rPr>
      <w:rFonts w:hint="default"/>
    </w:rPr>
  </w:style>
  <w:style w:type="character" w:customStyle="1" w:styleId="WW8Num36z1">
    <w:name w:val="WW8Num36z1"/>
    <w:rsid w:val="0035572C"/>
  </w:style>
  <w:style w:type="character" w:customStyle="1" w:styleId="WW8Num36z2">
    <w:name w:val="WW8Num36z2"/>
    <w:rsid w:val="0035572C"/>
  </w:style>
  <w:style w:type="character" w:customStyle="1" w:styleId="WW8Num36z3">
    <w:name w:val="WW8Num36z3"/>
    <w:rsid w:val="0035572C"/>
  </w:style>
  <w:style w:type="character" w:customStyle="1" w:styleId="WW8Num36z4">
    <w:name w:val="WW8Num36z4"/>
    <w:rsid w:val="0035572C"/>
  </w:style>
  <w:style w:type="character" w:customStyle="1" w:styleId="WW8Num36z5">
    <w:name w:val="WW8Num36z5"/>
    <w:rsid w:val="0035572C"/>
  </w:style>
  <w:style w:type="character" w:customStyle="1" w:styleId="WW8Num36z6">
    <w:name w:val="WW8Num36z6"/>
    <w:rsid w:val="0035572C"/>
  </w:style>
  <w:style w:type="character" w:customStyle="1" w:styleId="WW8Num36z7">
    <w:name w:val="WW8Num36z7"/>
    <w:rsid w:val="0035572C"/>
  </w:style>
  <w:style w:type="character" w:customStyle="1" w:styleId="WW8Num36z8">
    <w:name w:val="WW8Num36z8"/>
    <w:rsid w:val="0035572C"/>
  </w:style>
  <w:style w:type="character" w:customStyle="1" w:styleId="WW8Num37z0">
    <w:name w:val="WW8Num37z0"/>
    <w:rsid w:val="0035572C"/>
  </w:style>
  <w:style w:type="character" w:customStyle="1" w:styleId="WW8Num37z1">
    <w:name w:val="WW8Num37z1"/>
    <w:rsid w:val="0035572C"/>
  </w:style>
  <w:style w:type="character" w:customStyle="1" w:styleId="WW8Num37z2">
    <w:name w:val="WW8Num37z2"/>
    <w:rsid w:val="0035572C"/>
  </w:style>
  <w:style w:type="character" w:customStyle="1" w:styleId="WW8Num37z3">
    <w:name w:val="WW8Num37z3"/>
    <w:rsid w:val="0035572C"/>
  </w:style>
  <w:style w:type="character" w:customStyle="1" w:styleId="WW8Num37z4">
    <w:name w:val="WW8Num37z4"/>
    <w:rsid w:val="0035572C"/>
  </w:style>
  <w:style w:type="character" w:customStyle="1" w:styleId="WW8Num37z5">
    <w:name w:val="WW8Num37z5"/>
    <w:rsid w:val="0035572C"/>
  </w:style>
  <w:style w:type="character" w:customStyle="1" w:styleId="WW8Num37z6">
    <w:name w:val="WW8Num37z6"/>
    <w:rsid w:val="0035572C"/>
  </w:style>
  <w:style w:type="character" w:customStyle="1" w:styleId="WW8Num37z7">
    <w:name w:val="WW8Num37z7"/>
    <w:rsid w:val="0035572C"/>
  </w:style>
  <w:style w:type="character" w:customStyle="1" w:styleId="WW8Num37z8">
    <w:name w:val="WW8Num37z8"/>
    <w:rsid w:val="0035572C"/>
  </w:style>
  <w:style w:type="character" w:customStyle="1" w:styleId="WW8Num38z0">
    <w:name w:val="WW8Num38z0"/>
    <w:rsid w:val="0035572C"/>
    <w:rPr>
      <w:rFonts w:ascii="Times New Roman" w:hAnsi="Times New Roman" w:cs="Times New Roman" w:hint="default"/>
      <w:sz w:val="24"/>
    </w:rPr>
  </w:style>
  <w:style w:type="character" w:customStyle="1" w:styleId="WW8Num38z1">
    <w:name w:val="WW8Num38z1"/>
    <w:rsid w:val="0035572C"/>
  </w:style>
  <w:style w:type="character" w:customStyle="1" w:styleId="WW8Num38z2">
    <w:name w:val="WW8Num38z2"/>
    <w:rsid w:val="0035572C"/>
  </w:style>
  <w:style w:type="character" w:customStyle="1" w:styleId="WW8Num38z3">
    <w:name w:val="WW8Num38z3"/>
    <w:rsid w:val="0035572C"/>
  </w:style>
  <w:style w:type="character" w:customStyle="1" w:styleId="WW8Num38z4">
    <w:name w:val="WW8Num38z4"/>
    <w:rsid w:val="0035572C"/>
  </w:style>
  <w:style w:type="character" w:customStyle="1" w:styleId="WW8Num38z5">
    <w:name w:val="WW8Num38z5"/>
    <w:rsid w:val="0035572C"/>
  </w:style>
  <w:style w:type="character" w:customStyle="1" w:styleId="WW8Num38z6">
    <w:name w:val="WW8Num38z6"/>
    <w:rsid w:val="0035572C"/>
  </w:style>
  <w:style w:type="character" w:customStyle="1" w:styleId="WW8Num38z7">
    <w:name w:val="WW8Num38z7"/>
    <w:rsid w:val="0035572C"/>
  </w:style>
  <w:style w:type="character" w:customStyle="1" w:styleId="WW8Num38z8">
    <w:name w:val="WW8Num38z8"/>
    <w:rsid w:val="0035572C"/>
  </w:style>
  <w:style w:type="character" w:customStyle="1" w:styleId="WW8Num39z0">
    <w:name w:val="WW8Num39z0"/>
    <w:rsid w:val="0035572C"/>
  </w:style>
  <w:style w:type="character" w:customStyle="1" w:styleId="WW8Num39z1">
    <w:name w:val="WW8Num39z1"/>
    <w:rsid w:val="0035572C"/>
  </w:style>
  <w:style w:type="character" w:customStyle="1" w:styleId="WW8Num39z2">
    <w:name w:val="WW8Num39z2"/>
    <w:rsid w:val="0035572C"/>
  </w:style>
  <w:style w:type="character" w:customStyle="1" w:styleId="WW8Num39z3">
    <w:name w:val="WW8Num39z3"/>
    <w:rsid w:val="0035572C"/>
  </w:style>
  <w:style w:type="character" w:customStyle="1" w:styleId="WW8Num39z4">
    <w:name w:val="WW8Num39z4"/>
    <w:rsid w:val="0035572C"/>
  </w:style>
  <w:style w:type="character" w:customStyle="1" w:styleId="WW8Num39z5">
    <w:name w:val="WW8Num39z5"/>
    <w:rsid w:val="0035572C"/>
  </w:style>
  <w:style w:type="character" w:customStyle="1" w:styleId="WW8Num39z6">
    <w:name w:val="WW8Num39z6"/>
    <w:rsid w:val="0035572C"/>
  </w:style>
  <w:style w:type="character" w:customStyle="1" w:styleId="WW8Num39z7">
    <w:name w:val="WW8Num39z7"/>
    <w:rsid w:val="0035572C"/>
  </w:style>
  <w:style w:type="character" w:customStyle="1" w:styleId="WW8Num39z8">
    <w:name w:val="WW8Num39z8"/>
    <w:rsid w:val="0035572C"/>
  </w:style>
  <w:style w:type="character" w:customStyle="1" w:styleId="WW8Num40z0">
    <w:name w:val="WW8Num40z0"/>
    <w:rsid w:val="0035572C"/>
    <w:rPr>
      <w:rFonts w:ascii="Symbol" w:hAnsi="Symbol" w:cs="Symbol" w:hint="default"/>
    </w:rPr>
  </w:style>
  <w:style w:type="character" w:customStyle="1" w:styleId="WW8Num40z1">
    <w:name w:val="WW8Num40z1"/>
    <w:rsid w:val="0035572C"/>
    <w:rPr>
      <w:rFonts w:ascii="Courier New" w:hAnsi="Courier New" w:cs="Courier New" w:hint="default"/>
    </w:rPr>
  </w:style>
  <w:style w:type="character" w:customStyle="1" w:styleId="WW8Num40z2">
    <w:name w:val="WW8Num40z2"/>
    <w:rsid w:val="0035572C"/>
    <w:rPr>
      <w:rFonts w:ascii="Wingdings" w:hAnsi="Wingdings" w:cs="Wingdings" w:hint="default"/>
    </w:rPr>
  </w:style>
  <w:style w:type="character" w:customStyle="1" w:styleId="WW8Num41z0">
    <w:name w:val="WW8Num41z0"/>
    <w:rsid w:val="0035572C"/>
    <w:rPr>
      <w:rFonts w:hint="default"/>
      <w:b/>
    </w:rPr>
  </w:style>
  <w:style w:type="character" w:customStyle="1" w:styleId="WW8Num41z1">
    <w:name w:val="WW8Num41z1"/>
    <w:rsid w:val="0035572C"/>
    <w:rPr>
      <w:rFonts w:ascii="Times New Roman" w:hAnsi="Times New Roman" w:cs="Times New Roman" w:hint="default"/>
      <w:b w:val="0"/>
      <w:color w:val="auto"/>
    </w:rPr>
  </w:style>
  <w:style w:type="character" w:customStyle="1" w:styleId="WW8Num41z2">
    <w:name w:val="WW8Num41z2"/>
    <w:rsid w:val="0035572C"/>
    <w:rPr>
      <w:b w:val="0"/>
    </w:rPr>
  </w:style>
  <w:style w:type="character" w:customStyle="1" w:styleId="WW8Num41z4">
    <w:name w:val="WW8Num41z4"/>
    <w:rsid w:val="0035572C"/>
  </w:style>
  <w:style w:type="character" w:customStyle="1" w:styleId="WW8Num41z5">
    <w:name w:val="WW8Num41z5"/>
    <w:rsid w:val="0035572C"/>
  </w:style>
  <w:style w:type="character" w:customStyle="1" w:styleId="WW8Num41z6">
    <w:name w:val="WW8Num41z6"/>
    <w:rsid w:val="0035572C"/>
  </w:style>
  <w:style w:type="character" w:customStyle="1" w:styleId="WW8Num41z7">
    <w:name w:val="WW8Num41z7"/>
    <w:rsid w:val="0035572C"/>
  </w:style>
  <w:style w:type="character" w:customStyle="1" w:styleId="WW8Num41z8">
    <w:name w:val="WW8Num41z8"/>
    <w:rsid w:val="0035572C"/>
  </w:style>
  <w:style w:type="character" w:customStyle="1" w:styleId="WW8Num42z0">
    <w:name w:val="WW8Num42z0"/>
    <w:rsid w:val="0035572C"/>
    <w:rPr>
      <w:rFonts w:hint="default"/>
    </w:rPr>
  </w:style>
  <w:style w:type="character" w:customStyle="1" w:styleId="WW8Num42z1">
    <w:name w:val="WW8Num42z1"/>
    <w:rsid w:val="0035572C"/>
  </w:style>
  <w:style w:type="character" w:customStyle="1" w:styleId="WW8Num42z2">
    <w:name w:val="WW8Num42z2"/>
    <w:rsid w:val="0035572C"/>
  </w:style>
  <w:style w:type="character" w:customStyle="1" w:styleId="WW8Num42z3">
    <w:name w:val="WW8Num42z3"/>
    <w:rsid w:val="0035572C"/>
  </w:style>
  <w:style w:type="character" w:customStyle="1" w:styleId="WW8Num42z4">
    <w:name w:val="WW8Num42z4"/>
    <w:rsid w:val="0035572C"/>
  </w:style>
  <w:style w:type="character" w:customStyle="1" w:styleId="WW8Num42z5">
    <w:name w:val="WW8Num42z5"/>
    <w:rsid w:val="0035572C"/>
  </w:style>
  <w:style w:type="character" w:customStyle="1" w:styleId="WW8Num42z6">
    <w:name w:val="WW8Num42z6"/>
    <w:rsid w:val="0035572C"/>
  </w:style>
  <w:style w:type="character" w:customStyle="1" w:styleId="WW8Num42z7">
    <w:name w:val="WW8Num42z7"/>
    <w:rsid w:val="0035572C"/>
  </w:style>
  <w:style w:type="character" w:customStyle="1" w:styleId="WW8Num42z8">
    <w:name w:val="WW8Num42z8"/>
    <w:rsid w:val="0035572C"/>
  </w:style>
  <w:style w:type="character" w:customStyle="1" w:styleId="WW8Num43z0">
    <w:name w:val="WW8Num43z0"/>
    <w:rsid w:val="0035572C"/>
  </w:style>
  <w:style w:type="character" w:customStyle="1" w:styleId="WW8Num43z1">
    <w:name w:val="WW8Num43z1"/>
    <w:rsid w:val="0035572C"/>
  </w:style>
  <w:style w:type="character" w:customStyle="1" w:styleId="WW8Num43z2">
    <w:name w:val="WW8Num43z2"/>
    <w:rsid w:val="0035572C"/>
  </w:style>
  <w:style w:type="character" w:customStyle="1" w:styleId="WW8Num43z3">
    <w:name w:val="WW8Num43z3"/>
    <w:rsid w:val="0035572C"/>
    <w:rPr>
      <w:rFonts w:eastAsia="Calibri"/>
      <w:lang w:eastAsia="en-US"/>
    </w:rPr>
  </w:style>
  <w:style w:type="character" w:customStyle="1" w:styleId="WW8Num43z4">
    <w:name w:val="WW8Num43z4"/>
    <w:rsid w:val="0035572C"/>
  </w:style>
  <w:style w:type="character" w:customStyle="1" w:styleId="WW8Num43z5">
    <w:name w:val="WW8Num43z5"/>
    <w:rsid w:val="0035572C"/>
  </w:style>
  <w:style w:type="character" w:customStyle="1" w:styleId="WW8Num43z6">
    <w:name w:val="WW8Num43z6"/>
    <w:rsid w:val="0035572C"/>
  </w:style>
  <w:style w:type="character" w:customStyle="1" w:styleId="WW8Num43z7">
    <w:name w:val="WW8Num43z7"/>
    <w:rsid w:val="0035572C"/>
  </w:style>
  <w:style w:type="character" w:customStyle="1" w:styleId="WW8Num43z8">
    <w:name w:val="WW8Num43z8"/>
    <w:rsid w:val="0035572C"/>
  </w:style>
  <w:style w:type="character" w:customStyle="1" w:styleId="WW8Num44z0">
    <w:name w:val="WW8Num44z0"/>
    <w:rsid w:val="0035572C"/>
    <w:rPr>
      <w:rFonts w:ascii="Symbol" w:hAnsi="Symbol" w:cs="Symbol" w:hint="default"/>
    </w:rPr>
  </w:style>
  <w:style w:type="character" w:customStyle="1" w:styleId="WW8Num44z1">
    <w:name w:val="WW8Num44z1"/>
    <w:rsid w:val="0035572C"/>
    <w:rPr>
      <w:rFonts w:ascii="Courier New" w:hAnsi="Courier New" w:cs="Courier New" w:hint="default"/>
    </w:rPr>
  </w:style>
  <w:style w:type="character" w:customStyle="1" w:styleId="WW8Num44z2">
    <w:name w:val="WW8Num44z2"/>
    <w:rsid w:val="0035572C"/>
    <w:rPr>
      <w:rFonts w:ascii="Wingdings" w:hAnsi="Wingdings" w:cs="Wingdings" w:hint="default"/>
    </w:rPr>
  </w:style>
  <w:style w:type="character" w:customStyle="1" w:styleId="WW8Num45z0">
    <w:name w:val="WW8Num45z0"/>
    <w:rsid w:val="0035572C"/>
    <w:rPr>
      <w:rFonts w:hint="default"/>
    </w:rPr>
  </w:style>
  <w:style w:type="character" w:customStyle="1" w:styleId="WW8Num45z1">
    <w:name w:val="WW8Num45z1"/>
    <w:rsid w:val="0035572C"/>
    <w:rPr>
      <w:rFonts w:hint="default"/>
      <w:b w:val="0"/>
      <w:color w:val="auto"/>
    </w:rPr>
  </w:style>
  <w:style w:type="character" w:customStyle="1" w:styleId="WW8Num45z3">
    <w:name w:val="WW8Num45z3"/>
    <w:rsid w:val="0035572C"/>
    <w:rPr>
      <w:rFonts w:hint="default"/>
      <w:b/>
    </w:rPr>
  </w:style>
  <w:style w:type="character" w:customStyle="1" w:styleId="WW8Num46z0">
    <w:name w:val="WW8Num46z0"/>
    <w:rsid w:val="0035572C"/>
    <w:rPr>
      <w:rFonts w:hint="default"/>
      <w:color w:val="auto"/>
    </w:rPr>
  </w:style>
  <w:style w:type="character" w:customStyle="1" w:styleId="WW8Num46z1">
    <w:name w:val="WW8Num46z1"/>
    <w:rsid w:val="0035572C"/>
    <w:rPr>
      <w:rFonts w:hint="default"/>
      <w:b w:val="0"/>
      <w:color w:val="auto"/>
    </w:rPr>
  </w:style>
  <w:style w:type="character" w:customStyle="1" w:styleId="WW8Num46z2">
    <w:name w:val="WW8Num46z2"/>
    <w:rsid w:val="0035572C"/>
    <w:rPr>
      <w:rFonts w:ascii="Times New Roman" w:hAnsi="Times New Roman" w:cs="Times New Roman" w:hint="default"/>
      <w:b w:val="0"/>
      <w:color w:val="auto"/>
    </w:rPr>
  </w:style>
  <w:style w:type="character" w:customStyle="1" w:styleId="WW8Num46z3">
    <w:name w:val="WW8Num46z3"/>
    <w:rsid w:val="0035572C"/>
    <w:rPr>
      <w:rFonts w:hint="default"/>
      <w:b w:val="0"/>
    </w:rPr>
  </w:style>
  <w:style w:type="character" w:customStyle="1" w:styleId="WW8Num46z4">
    <w:name w:val="WW8Num46z4"/>
    <w:rsid w:val="0035572C"/>
    <w:rPr>
      <w:rFonts w:hint="default"/>
    </w:rPr>
  </w:style>
  <w:style w:type="character" w:customStyle="1" w:styleId="WW8Num47z0">
    <w:name w:val="WW8Num47z0"/>
    <w:rsid w:val="0035572C"/>
    <w:rPr>
      <w:rFonts w:hint="default"/>
      <w:b/>
      <w:sz w:val="24"/>
    </w:rPr>
  </w:style>
  <w:style w:type="character" w:customStyle="1" w:styleId="WW8Num47z1">
    <w:name w:val="WW8Num47z1"/>
    <w:rsid w:val="0035572C"/>
  </w:style>
  <w:style w:type="character" w:customStyle="1" w:styleId="WW8Num47z2">
    <w:name w:val="WW8Num47z2"/>
    <w:rsid w:val="0035572C"/>
  </w:style>
  <w:style w:type="character" w:customStyle="1" w:styleId="WW8Num47z3">
    <w:name w:val="WW8Num47z3"/>
    <w:rsid w:val="0035572C"/>
  </w:style>
  <w:style w:type="character" w:customStyle="1" w:styleId="WW8Num47z4">
    <w:name w:val="WW8Num47z4"/>
    <w:rsid w:val="0035572C"/>
  </w:style>
  <w:style w:type="character" w:customStyle="1" w:styleId="WW8Num47z5">
    <w:name w:val="WW8Num47z5"/>
    <w:rsid w:val="0035572C"/>
  </w:style>
  <w:style w:type="character" w:customStyle="1" w:styleId="WW8Num47z6">
    <w:name w:val="WW8Num47z6"/>
    <w:rsid w:val="0035572C"/>
  </w:style>
  <w:style w:type="character" w:customStyle="1" w:styleId="WW8Num47z7">
    <w:name w:val="WW8Num47z7"/>
    <w:rsid w:val="0035572C"/>
  </w:style>
  <w:style w:type="character" w:customStyle="1" w:styleId="WW8Num47z8">
    <w:name w:val="WW8Num47z8"/>
    <w:rsid w:val="0035572C"/>
  </w:style>
  <w:style w:type="character" w:customStyle="1" w:styleId="WW8Num48z0">
    <w:name w:val="WW8Num48z0"/>
    <w:rsid w:val="0035572C"/>
  </w:style>
  <w:style w:type="character" w:customStyle="1" w:styleId="WW8Num48z1">
    <w:name w:val="WW8Num48z1"/>
    <w:rsid w:val="0035572C"/>
  </w:style>
  <w:style w:type="character" w:customStyle="1" w:styleId="WW8Num48z2">
    <w:name w:val="WW8Num48z2"/>
    <w:rsid w:val="0035572C"/>
  </w:style>
  <w:style w:type="character" w:customStyle="1" w:styleId="WW8Num48z3">
    <w:name w:val="WW8Num48z3"/>
    <w:rsid w:val="0035572C"/>
  </w:style>
  <w:style w:type="character" w:customStyle="1" w:styleId="WW8Num48z4">
    <w:name w:val="WW8Num48z4"/>
    <w:rsid w:val="0035572C"/>
  </w:style>
  <w:style w:type="character" w:customStyle="1" w:styleId="WW8Num48z5">
    <w:name w:val="WW8Num48z5"/>
    <w:rsid w:val="0035572C"/>
  </w:style>
  <w:style w:type="character" w:customStyle="1" w:styleId="WW8Num48z6">
    <w:name w:val="WW8Num48z6"/>
    <w:rsid w:val="0035572C"/>
  </w:style>
  <w:style w:type="character" w:customStyle="1" w:styleId="WW8Num48z7">
    <w:name w:val="WW8Num48z7"/>
    <w:rsid w:val="0035572C"/>
  </w:style>
  <w:style w:type="character" w:customStyle="1" w:styleId="WW8Num48z8">
    <w:name w:val="WW8Num48z8"/>
    <w:rsid w:val="0035572C"/>
  </w:style>
  <w:style w:type="character" w:customStyle="1" w:styleId="WW8Num49z0">
    <w:name w:val="WW8Num49z0"/>
    <w:rsid w:val="0035572C"/>
    <w:rPr>
      <w:rFonts w:ascii="Symbol" w:hAnsi="Symbol" w:cs="Symbol" w:hint="default"/>
    </w:rPr>
  </w:style>
  <w:style w:type="character" w:customStyle="1" w:styleId="WW8Num49z1">
    <w:name w:val="WW8Num49z1"/>
    <w:rsid w:val="0035572C"/>
    <w:rPr>
      <w:rFonts w:ascii="Courier New" w:hAnsi="Courier New" w:cs="Courier New" w:hint="default"/>
    </w:rPr>
  </w:style>
  <w:style w:type="character" w:customStyle="1" w:styleId="WW8Num49z2">
    <w:name w:val="WW8Num49z2"/>
    <w:rsid w:val="0035572C"/>
    <w:rPr>
      <w:rFonts w:ascii="Wingdings" w:hAnsi="Wingdings" w:cs="Wingdings" w:hint="default"/>
    </w:rPr>
  </w:style>
  <w:style w:type="character" w:customStyle="1" w:styleId="WW8Num50z0">
    <w:name w:val="WW8Num50z0"/>
    <w:rsid w:val="0035572C"/>
    <w:rPr>
      <w:rFonts w:eastAsia="Calibri" w:hint="default"/>
      <w:lang w:eastAsia="en-US"/>
    </w:rPr>
  </w:style>
  <w:style w:type="character" w:customStyle="1" w:styleId="WW8Num50z1">
    <w:name w:val="WW8Num50z1"/>
    <w:rsid w:val="0035572C"/>
  </w:style>
  <w:style w:type="character" w:customStyle="1" w:styleId="WW8Num50z2">
    <w:name w:val="WW8Num50z2"/>
    <w:rsid w:val="0035572C"/>
  </w:style>
  <w:style w:type="character" w:customStyle="1" w:styleId="WW8Num50z3">
    <w:name w:val="WW8Num50z3"/>
    <w:rsid w:val="0035572C"/>
  </w:style>
  <w:style w:type="character" w:customStyle="1" w:styleId="WW8Num50z4">
    <w:name w:val="WW8Num50z4"/>
    <w:rsid w:val="0035572C"/>
  </w:style>
  <w:style w:type="character" w:customStyle="1" w:styleId="WW8Num50z5">
    <w:name w:val="WW8Num50z5"/>
    <w:rsid w:val="0035572C"/>
  </w:style>
  <w:style w:type="character" w:customStyle="1" w:styleId="WW8Num50z6">
    <w:name w:val="WW8Num50z6"/>
    <w:rsid w:val="0035572C"/>
  </w:style>
  <w:style w:type="character" w:customStyle="1" w:styleId="WW8Num50z7">
    <w:name w:val="WW8Num50z7"/>
    <w:rsid w:val="0035572C"/>
  </w:style>
  <w:style w:type="character" w:customStyle="1" w:styleId="WW8Num50z8">
    <w:name w:val="WW8Num50z8"/>
    <w:rsid w:val="0035572C"/>
  </w:style>
  <w:style w:type="character" w:customStyle="1" w:styleId="WW8Num51z0">
    <w:name w:val="WW8Num51z0"/>
    <w:rsid w:val="0035572C"/>
    <w:rPr>
      <w:rFonts w:hint="default"/>
    </w:rPr>
  </w:style>
  <w:style w:type="character" w:customStyle="1" w:styleId="WW8Num51z1">
    <w:name w:val="WW8Num51z1"/>
    <w:rsid w:val="0035572C"/>
  </w:style>
  <w:style w:type="character" w:customStyle="1" w:styleId="WW8Num51z2">
    <w:name w:val="WW8Num51z2"/>
    <w:rsid w:val="0035572C"/>
  </w:style>
  <w:style w:type="character" w:customStyle="1" w:styleId="WW8Num51z3">
    <w:name w:val="WW8Num51z3"/>
    <w:rsid w:val="0035572C"/>
  </w:style>
  <w:style w:type="character" w:customStyle="1" w:styleId="WW8Num51z4">
    <w:name w:val="WW8Num51z4"/>
    <w:rsid w:val="0035572C"/>
  </w:style>
  <w:style w:type="character" w:customStyle="1" w:styleId="WW8Num51z5">
    <w:name w:val="WW8Num51z5"/>
    <w:rsid w:val="0035572C"/>
  </w:style>
  <w:style w:type="character" w:customStyle="1" w:styleId="WW8Num51z6">
    <w:name w:val="WW8Num51z6"/>
    <w:rsid w:val="0035572C"/>
  </w:style>
  <w:style w:type="character" w:customStyle="1" w:styleId="WW8Num51z7">
    <w:name w:val="WW8Num51z7"/>
    <w:rsid w:val="0035572C"/>
  </w:style>
  <w:style w:type="character" w:customStyle="1" w:styleId="WW8Num51z8">
    <w:name w:val="WW8Num51z8"/>
    <w:rsid w:val="0035572C"/>
  </w:style>
  <w:style w:type="character" w:customStyle="1" w:styleId="WW8Num52z0">
    <w:name w:val="WW8Num52z0"/>
    <w:rsid w:val="0035572C"/>
  </w:style>
  <w:style w:type="character" w:customStyle="1" w:styleId="WW8Num52z1">
    <w:name w:val="WW8Num52z1"/>
    <w:rsid w:val="0035572C"/>
  </w:style>
  <w:style w:type="character" w:customStyle="1" w:styleId="WW8Num52z2">
    <w:name w:val="WW8Num52z2"/>
    <w:rsid w:val="0035572C"/>
    <w:rPr>
      <w:rFonts w:hint="default"/>
    </w:rPr>
  </w:style>
  <w:style w:type="character" w:customStyle="1" w:styleId="WW8Num52z5">
    <w:name w:val="WW8Num52z5"/>
    <w:rsid w:val="0035572C"/>
  </w:style>
  <w:style w:type="character" w:customStyle="1" w:styleId="WW8Num52z6">
    <w:name w:val="WW8Num52z6"/>
    <w:rsid w:val="0035572C"/>
  </w:style>
  <w:style w:type="character" w:customStyle="1" w:styleId="WW8Num52z7">
    <w:name w:val="WW8Num52z7"/>
    <w:rsid w:val="0035572C"/>
  </w:style>
  <w:style w:type="character" w:customStyle="1" w:styleId="WW8Num52z8">
    <w:name w:val="WW8Num52z8"/>
    <w:rsid w:val="0035572C"/>
  </w:style>
  <w:style w:type="character" w:customStyle="1" w:styleId="WW8Num53z0">
    <w:name w:val="WW8Num53z0"/>
    <w:rsid w:val="0035572C"/>
  </w:style>
  <w:style w:type="character" w:customStyle="1" w:styleId="WW8Num53z1">
    <w:name w:val="WW8Num53z1"/>
    <w:rsid w:val="0035572C"/>
  </w:style>
  <w:style w:type="character" w:customStyle="1" w:styleId="WW8Num53z2">
    <w:name w:val="WW8Num53z2"/>
    <w:rsid w:val="0035572C"/>
  </w:style>
  <w:style w:type="character" w:customStyle="1" w:styleId="WW8Num53z3">
    <w:name w:val="WW8Num53z3"/>
    <w:rsid w:val="0035572C"/>
  </w:style>
  <w:style w:type="character" w:customStyle="1" w:styleId="WW8Num53z4">
    <w:name w:val="WW8Num53z4"/>
    <w:rsid w:val="0035572C"/>
  </w:style>
  <w:style w:type="character" w:customStyle="1" w:styleId="WW8Num53z5">
    <w:name w:val="WW8Num53z5"/>
    <w:rsid w:val="0035572C"/>
  </w:style>
  <w:style w:type="character" w:customStyle="1" w:styleId="WW8Num53z6">
    <w:name w:val="WW8Num53z6"/>
    <w:rsid w:val="0035572C"/>
  </w:style>
  <w:style w:type="character" w:customStyle="1" w:styleId="WW8Num53z7">
    <w:name w:val="WW8Num53z7"/>
    <w:rsid w:val="0035572C"/>
  </w:style>
  <w:style w:type="character" w:customStyle="1" w:styleId="WW8Num53z8">
    <w:name w:val="WW8Num53z8"/>
    <w:rsid w:val="0035572C"/>
  </w:style>
  <w:style w:type="character" w:customStyle="1" w:styleId="WW8Num54z0">
    <w:name w:val="WW8Num54z0"/>
    <w:rsid w:val="0035572C"/>
    <w:rPr>
      <w:rFonts w:hint="default"/>
    </w:rPr>
  </w:style>
  <w:style w:type="character" w:customStyle="1" w:styleId="WW8Num54z1">
    <w:name w:val="WW8Num54z1"/>
    <w:rsid w:val="0035572C"/>
  </w:style>
  <w:style w:type="character" w:customStyle="1" w:styleId="WW8Num54z2">
    <w:name w:val="WW8Num54z2"/>
    <w:rsid w:val="0035572C"/>
  </w:style>
  <w:style w:type="character" w:customStyle="1" w:styleId="WW8Num54z3">
    <w:name w:val="WW8Num54z3"/>
    <w:rsid w:val="0035572C"/>
  </w:style>
  <w:style w:type="character" w:customStyle="1" w:styleId="WW8Num54z4">
    <w:name w:val="WW8Num54z4"/>
    <w:rsid w:val="0035572C"/>
  </w:style>
  <w:style w:type="character" w:customStyle="1" w:styleId="WW8Num54z5">
    <w:name w:val="WW8Num54z5"/>
    <w:rsid w:val="0035572C"/>
  </w:style>
  <w:style w:type="character" w:customStyle="1" w:styleId="WW8Num54z6">
    <w:name w:val="WW8Num54z6"/>
    <w:rsid w:val="0035572C"/>
  </w:style>
  <w:style w:type="character" w:customStyle="1" w:styleId="WW8Num54z7">
    <w:name w:val="WW8Num54z7"/>
    <w:rsid w:val="0035572C"/>
  </w:style>
  <w:style w:type="character" w:customStyle="1" w:styleId="WW8Num54z8">
    <w:name w:val="WW8Num54z8"/>
    <w:rsid w:val="0035572C"/>
  </w:style>
  <w:style w:type="character" w:customStyle="1" w:styleId="WW8Num55z0">
    <w:name w:val="WW8Num55z0"/>
    <w:rsid w:val="0035572C"/>
  </w:style>
  <w:style w:type="character" w:customStyle="1" w:styleId="WW8Num55z1">
    <w:name w:val="WW8Num55z1"/>
    <w:rsid w:val="0035572C"/>
  </w:style>
  <w:style w:type="character" w:customStyle="1" w:styleId="WW8Num55z2">
    <w:name w:val="WW8Num55z2"/>
    <w:rsid w:val="0035572C"/>
  </w:style>
  <w:style w:type="character" w:customStyle="1" w:styleId="WW8Num55z3">
    <w:name w:val="WW8Num55z3"/>
    <w:rsid w:val="0035572C"/>
  </w:style>
  <w:style w:type="character" w:customStyle="1" w:styleId="WW8Num55z4">
    <w:name w:val="WW8Num55z4"/>
    <w:rsid w:val="0035572C"/>
  </w:style>
  <w:style w:type="character" w:customStyle="1" w:styleId="WW8Num55z5">
    <w:name w:val="WW8Num55z5"/>
    <w:rsid w:val="0035572C"/>
  </w:style>
  <w:style w:type="character" w:customStyle="1" w:styleId="WW8Num55z6">
    <w:name w:val="WW8Num55z6"/>
    <w:rsid w:val="0035572C"/>
  </w:style>
  <w:style w:type="character" w:customStyle="1" w:styleId="WW8Num55z7">
    <w:name w:val="WW8Num55z7"/>
    <w:rsid w:val="0035572C"/>
  </w:style>
  <w:style w:type="character" w:customStyle="1" w:styleId="WW8Num55z8">
    <w:name w:val="WW8Num55z8"/>
    <w:rsid w:val="0035572C"/>
  </w:style>
  <w:style w:type="character" w:customStyle="1" w:styleId="WW8Num56z0">
    <w:name w:val="WW8Num56z0"/>
    <w:rsid w:val="0035572C"/>
    <w:rPr>
      <w:rFonts w:hint="default"/>
    </w:rPr>
  </w:style>
  <w:style w:type="character" w:customStyle="1" w:styleId="WW8Num56z1">
    <w:name w:val="WW8Num56z1"/>
    <w:rsid w:val="0035572C"/>
  </w:style>
  <w:style w:type="character" w:customStyle="1" w:styleId="WW8Num56z2">
    <w:name w:val="WW8Num56z2"/>
    <w:rsid w:val="0035572C"/>
  </w:style>
  <w:style w:type="character" w:customStyle="1" w:styleId="WW8Num56z3">
    <w:name w:val="WW8Num56z3"/>
    <w:rsid w:val="0035572C"/>
  </w:style>
  <w:style w:type="character" w:customStyle="1" w:styleId="WW8Num56z4">
    <w:name w:val="WW8Num56z4"/>
    <w:rsid w:val="0035572C"/>
  </w:style>
  <w:style w:type="character" w:customStyle="1" w:styleId="WW8Num56z5">
    <w:name w:val="WW8Num56z5"/>
    <w:rsid w:val="0035572C"/>
  </w:style>
  <w:style w:type="character" w:customStyle="1" w:styleId="WW8Num56z6">
    <w:name w:val="WW8Num56z6"/>
    <w:rsid w:val="0035572C"/>
  </w:style>
  <w:style w:type="character" w:customStyle="1" w:styleId="WW8Num56z7">
    <w:name w:val="WW8Num56z7"/>
    <w:rsid w:val="0035572C"/>
  </w:style>
  <w:style w:type="character" w:customStyle="1" w:styleId="WW8Num56z8">
    <w:name w:val="WW8Num56z8"/>
    <w:rsid w:val="0035572C"/>
  </w:style>
  <w:style w:type="character" w:customStyle="1" w:styleId="WW8NumSt1z0">
    <w:name w:val="WW8NumSt1z0"/>
    <w:rsid w:val="0035572C"/>
    <w:rPr>
      <w:b/>
    </w:rPr>
  </w:style>
  <w:style w:type="character" w:customStyle="1" w:styleId="WW8NumSt1z1">
    <w:name w:val="WW8NumSt1z1"/>
    <w:rsid w:val="0035572C"/>
    <w:rPr>
      <w:rFonts w:eastAsia="Calibri"/>
      <w:b w:val="0"/>
      <w:color w:val="auto"/>
      <w:szCs w:val="24"/>
      <w:lang w:val="pt-BR" w:eastAsia="en-US"/>
    </w:rPr>
  </w:style>
  <w:style w:type="character" w:customStyle="1" w:styleId="WW8NumSt1z2">
    <w:name w:val="WW8NumSt1z2"/>
    <w:rsid w:val="0035572C"/>
    <w:rPr>
      <w:rFonts w:ascii="Times New Roman" w:eastAsia="Calibri" w:hAnsi="Times New Roman" w:cs="Times New Roman" w:hint="default"/>
      <w:b w:val="0"/>
      <w:color w:val="auto"/>
      <w:sz w:val="24"/>
      <w:szCs w:val="24"/>
      <w:lang w:eastAsia="en-US"/>
    </w:rPr>
  </w:style>
  <w:style w:type="character" w:customStyle="1" w:styleId="WW8NumSt1z3">
    <w:name w:val="WW8NumSt1z3"/>
    <w:rsid w:val="0035572C"/>
    <w:rPr>
      <w:rFonts w:eastAsia="Calibri"/>
      <w:b w:val="0"/>
      <w:bCs/>
      <w:szCs w:val="24"/>
      <w:lang w:val="pt-BR" w:eastAsia="en-US"/>
    </w:rPr>
  </w:style>
  <w:style w:type="character" w:customStyle="1" w:styleId="WW8NumSt1z4">
    <w:name w:val="WW8NumSt1z4"/>
    <w:rsid w:val="0035572C"/>
    <w:rPr>
      <w:rFonts w:ascii="Times New Roman" w:hAnsi="Times New Roman" w:cs="Times New Roman"/>
      <w:bCs/>
      <w:iCs/>
      <w:color w:val="auto"/>
      <w:sz w:val="24"/>
      <w:szCs w:val="24"/>
    </w:rPr>
  </w:style>
  <w:style w:type="character" w:customStyle="1" w:styleId="Fontepargpadro1">
    <w:name w:val="Fonte parág. padrão1"/>
    <w:rsid w:val="0035572C"/>
  </w:style>
  <w:style w:type="character" w:styleId="Nmerodepgina">
    <w:name w:val="page number"/>
    <w:rsid w:val="0035572C"/>
  </w:style>
  <w:style w:type="character" w:customStyle="1" w:styleId="TextosemFormataoChar">
    <w:name w:val="Texto sem Formatação Char"/>
    <w:rsid w:val="0035572C"/>
    <w:rPr>
      <w:rFonts w:ascii="Courier New" w:eastAsia="Times New Roman" w:hAnsi="Courier New" w:cs="Times New Roman"/>
      <w:sz w:val="20"/>
      <w:szCs w:val="20"/>
    </w:rPr>
  </w:style>
  <w:style w:type="character" w:styleId="Forte">
    <w:name w:val="Strong"/>
    <w:qFormat/>
    <w:rsid w:val="0035572C"/>
    <w:rPr>
      <w:b/>
      <w:bCs/>
    </w:rPr>
  </w:style>
  <w:style w:type="character" w:customStyle="1" w:styleId="highlightedsearchterm">
    <w:name w:val="highlightedsearchterm"/>
    <w:rsid w:val="0035572C"/>
  </w:style>
  <w:style w:type="paragraph" w:customStyle="1" w:styleId="Ttulo10">
    <w:name w:val="Título1"/>
    <w:basedOn w:val="Normal"/>
    <w:next w:val="Corpodetexto"/>
    <w:rsid w:val="0035572C"/>
    <w:pPr>
      <w:keepNext/>
      <w:suppressAutoHyphens/>
      <w:spacing w:line="360" w:lineRule="auto"/>
    </w:pPr>
    <w:rPr>
      <w:rFonts w:ascii="Times New Roman" w:eastAsia="Times New Roman" w:hAnsi="Times New Roman"/>
      <w:b/>
      <w:caps/>
      <w:sz w:val="26"/>
      <w:lang w:eastAsia="zh-CN"/>
    </w:rPr>
  </w:style>
  <w:style w:type="paragraph" w:styleId="Lista">
    <w:name w:val="List"/>
    <w:basedOn w:val="Corpodetexto"/>
    <w:rsid w:val="0035572C"/>
    <w:pPr>
      <w:spacing w:after="120"/>
      <w:jc w:val="left"/>
    </w:pPr>
    <w:rPr>
      <w:rFonts w:cs="Mangal"/>
      <w:b w:val="0"/>
      <w:i w:val="0"/>
      <w:color w:val="auto"/>
      <w:sz w:val="24"/>
      <w:szCs w:val="24"/>
      <w:lang w:val="pt-BR" w:eastAsia="zh-CN"/>
    </w:rPr>
  </w:style>
  <w:style w:type="paragraph" w:customStyle="1" w:styleId="ndice">
    <w:name w:val="Índice"/>
    <w:basedOn w:val="Normal"/>
    <w:rsid w:val="0035572C"/>
    <w:pPr>
      <w:suppressLineNumbers/>
      <w:suppressAutoHyphens/>
    </w:pPr>
    <w:rPr>
      <w:rFonts w:ascii="Times New Roman" w:eastAsia="Times New Roman" w:hAnsi="Times New Roman" w:cs="Mangal"/>
      <w:sz w:val="24"/>
      <w:lang w:eastAsia="zh-CN"/>
    </w:rPr>
  </w:style>
  <w:style w:type="paragraph" w:customStyle="1" w:styleId="SubItem">
    <w:name w:val="SubItem"/>
    <w:basedOn w:val="Normal"/>
    <w:rsid w:val="0035572C"/>
    <w:pPr>
      <w:suppressAutoHyphens/>
      <w:spacing w:before="240"/>
      <w:ind w:left="720" w:hanging="360"/>
    </w:pPr>
    <w:rPr>
      <w:rFonts w:eastAsia="Times New Roman"/>
      <w:sz w:val="24"/>
      <w:lang w:eastAsia="zh-CN"/>
    </w:rPr>
  </w:style>
  <w:style w:type="paragraph" w:customStyle="1" w:styleId="Numerada1">
    <w:name w:val="Numerada1"/>
    <w:basedOn w:val="Normal"/>
    <w:rsid w:val="0035572C"/>
    <w:pPr>
      <w:keepNext/>
      <w:widowControl w:val="0"/>
      <w:suppressAutoHyphens/>
      <w:spacing w:before="120" w:after="60" w:line="360" w:lineRule="atLeast"/>
      <w:ind w:left="1474" w:hanging="459"/>
      <w:textAlignment w:val="baseline"/>
    </w:pPr>
    <w:rPr>
      <w:rFonts w:ascii="Times New Roman" w:eastAsia="Times New Roman" w:hAnsi="Times New Roman"/>
      <w:sz w:val="24"/>
      <w:lang w:eastAsia="zh-CN"/>
    </w:rPr>
  </w:style>
  <w:style w:type="paragraph" w:customStyle="1" w:styleId="western">
    <w:name w:val="western"/>
    <w:basedOn w:val="Normal"/>
    <w:rsid w:val="0035572C"/>
    <w:pPr>
      <w:suppressAutoHyphens/>
      <w:spacing w:before="280" w:after="119"/>
    </w:pPr>
    <w:rPr>
      <w:rFonts w:ascii="Times New Roman" w:eastAsia="Times New Roman" w:hAnsi="Times New Roman"/>
      <w:sz w:val="24"/>
      <w:lang w:eastAsia="zh-CN"/>
    </w:rPr>
  </w:style>
  <w:style w:type="paragraph" w:customStyle="1" w:styleId="TextosemFormatao1">
    <w:name w:val="Texto sem Formatação1"/>
    <w:basedOn w:val="Normal"/>
    <w:rsid w:val="0035572C"/>
    <w:pPr>
      <w:suppressAutoHyphens/>
    </w:pPr>
    <w:rPr>
      <w:rFonts w:ascii="Courier New" w:eastAsia="Times New Roman" w:hAnsi="Courier New" w:cs="Courier New"/>
      <w:lang w:eastAsia="zh-CN"/>
    </w:rPr>
  </w:style>
  <w:style w:type="paragraph" w:customStyle="1" w:styleId="Recuodecorpodetexto21">
    <w:name w:val="Recuo de corpo de texto 21"/>
    <w:basedOn w:val="Normal"/>
    <w:rsid w:val="0035572C"/>
    <w:pPr>
      <w:suppressAutoHyphens/>
      <w:spacing w:after="120" w:line="480" w:lineRule="auto"/>
      <w:ind w:left="283"/>
    </w:pPr>
    <w:rPr>
      <w:rFonts w:ascii="Times New Roman" w:eastAsia="Times New Roman" w:hAnsi="Times New Roman"/>
      <w:sz w:val="24"/>
      <w:lang w:eastAsia="zh-CN"/>
    </w:rPr>
  </w:style>
  <w:style w:type="paragraph" w:customStyle="1" w:styleId="Recuodecorpodetexto31">
    <w:name w:val="Recuo de corpo de texto 31"/>
    <w:basedOn w:val="Normal"/>
    <w:rsid w:val="0035572C"/>
    <w:pPr>
      <w:suppressAutoHyphens/>
      <w:ind w:left="1134" w:hanging="851"/>
    </w:pPr>
    <w:rPr>
      <w:rFonts w:ascii="Times New Roman" w:eastAsia="Times New Roman" w:hAnsi="Times New Roman"/>
      <w:sz w:val="24"/>
      <w:lang w:eastAsia="zh-CN"/>
    </w:rPr>
  </w:style>
  <w:style w:type="paragraph" w:customStyle="1" w:styleId="Incluso">
    <w:name w:val="Inclusão"/>
    <w:basedOn w:val="Corpodetexto"/>
    <w:next w:val="Normal"/>
    <w:rsid w:val="0035572C"/>
    <w:pPr>
      <w:keepNext/>
      <w:jc w:val="left"/>
    </w:pPr>
    <w:rPr>
      <w:rFonts w:ascii="Courier New" w:hAnsi="Courier New" w:cs="Courier New"/>
      <w:b w:val="0"/>
      <w:i w:val="0"/>
      <w:color w:val="auto"/>
      <w:sz w:val="24"/>
      <w:lang w:val="pt-BR" w:eastAsia="zh-CN"/>
    </w:rPr>
  </w:style>
  <w:style w:type="paragraph" w:customStyle="1" w:styleId="Corpodetexto21">
    <w:name w:val="Corpo de texto 21"/>
    <w:basedOn w:val="Normal"/>
    <w:rsid w:val="0035572C"/>
    <w:pPr>
      <w:suppressAutoHyphens/>
    </w:pPr>
    <w:rPr>
      <w:rFonts w:eastAsia="Times New Roman"/>
      <w:sz w:val="24"/>
      <w:lang w:eastAsia="zh-CN"/>
    </w:rPr>
  </w:style>
  <w:style w:type="paragraph" w:customStyle="1" w:styleId="adutora">
    <w:name w:val="adutora"/>
    <w:basedOn w:val="Normal"/>
    <w:rsid w:val="0035572C"/>
    <w:pPr>
      <w:suppressAutoHyphens/>
      <w:ind w:left="360" w:hanging="360"/>
    </w:pPr>
    <w:rPr>
      <w:rFonts w:eastAsia="Times New Roman"/>
      <w:b/>
      <w:sz w:val="24"/>
      <w:lang w:eastAsia="zh-CN"/>
    </w:rPr>
  </w:style>
  <w:style w:type="paragraph" w:customStyle="1" w:styleId="Contedodoquadro">
    <w:name w:val="Conteúdo do quadro"/>
    <w:basedOn w:val="Normal"/>
    <w:rsid w:val="0035572C"/>
    <w:pPr>
      <w:suppressAutoHyphens/>
    </w:pPr>
    <w:rPr>
      <w:rFonts w:ascii="Times New Roman" w:eastAsia="Times New Roman" w:hAnsi="Times New Roman"/>
      <w:sz w:val="24"/>
      <w:lang w:eastAsia="zh-CN"/>
    </w:rPr>
  </w:style>
  <w:style w:type="paragraph" w:customStyle="1" w:styleId="Contedodatabela">
    <w:name w:val="Conteúdo da tabela"/>
    <w:basedOn w:val="Normal"/>
    <w:rsid w:val="0035572C"/>
    <w:pPr>
      <w:suppressLineNumbers/>
      <w:suppressAutoHyphens/>
    </w:pPr>
    <w:rPr>
      <w:rFonts w:ascii="Times New Roman" w:eastAsia="Times New Roman" w:hAnsi="Times New Roman"/>
      <w:sz w:val="24"/>
      <w:lang w:eastAsia="zh-CN"/>
    </w:rPr>
  </w:style>
  <w:style w:type="paragraph" w:customStyle="1" w:styleId="Ttulodetabela">
    <w:name w:val="Título de tabela"/>
    <w:basedOn w:val="Contedodatabela"/>
    <w:rsid w:val="0035572C"/>
    <w:pPr>
      <w:jc w:val="center"/>
    </w:pPr>
    <w:rPr>
      <w:b/>
      <w:bCs/>
    </w:rPr>
  </w:style>
  <w:style w:type="paragraph" w:styleId="CabealhodoSumrio">
    <w:name w:val="TOC Heading"/>
    <w:basedOn w:val="Ttulo1"/>
    <w:next w:val="Normal"/>
    <w:uiPriority w:val="39"/>
    <w:semiHidden/>
    <w:unhideWhenUsed/>
    <w:qFormat/>
    <w:rsid w:val="0035572C"/>
    <w:pPr>
      <w:keepNext/>
      <w:keepLines/>
      <w:numPr>
        <w:numId w:val="0"/>
      </w:numPr>
      <w:spacing w:before="480" w:line="276" w:lineRule="auto"/>
      <w:contextualSpacing w:val="0"/>
      <w:outlineLvl w:val="9"/>
    </w:pPr>
    <w:rPr>
      <w:rFonts w:ascii="Cambria" w:eastAsia="Times New Roman" w:hAnsi="Cambria"/>
      <w:bCs/>
      <w:color w:val="365F91"/>
      <w:sz w:val="28"/>
      <w:szCs w:val="28"/>
    </w:rPr>
  </w:style>
  <w:style w:type="numbering" w:styleId="111111">
    <w:name w:val="Outline List 2"/>
    <w:aliases w:val="4."/>
    <w:basedOn w:val="Semlista"/>
    <w:rsid w:val="0035572C"/>
    <w:pPr>
      <w:numPr>
        <w:numId w:val="4"/>
      </w:numPr>
    </w:pPr>
  </w:style>
  <w:style w:type="paragraph" w:customStyle="1" w:styleId="Estilo1">
    <w:name w:val="Estilo1"/>
    <w:basedOn w:val="Ttulo1"/>
    <w:link w:val="Estilo1Char"/>
    <w:qFormat/>
    <w:rsid w:val="0035572C"/>
    <w:pPr>
      <w:keepNext/>
      <w:numPr>
        <w:numId w:val="0"/>
      </w:numPr>
      <w:suppressAutoHyphens/>
      <w:spacing w:before="240" w:after="60" w:line="276" w:lineRule="auto"/>
      <w:ind w:left="792" w:hanging="432"/>
      <w:contextualSpacing w:val="0"/>
    </w:pPr>
    <w:rPr>
      <w:rFonts w:ascii="Times New Roman" w:eastAsia="Times New Roman" w:hAnsi="Times New Roman"/>
      <w:b w:val="0"/>
      <w:bCs/>
      <w:kern w:val="1"/>
      <w:sz w:val="24"/>
      <w:szCs w:val="24"/>
      <w:lang w:eastAsia="zh-CN"/>
    </w:rPr>
  </w:style>
  <w:style w:type="paragraph" w:customStyle="1" w:styleId="Estilo2">
    <w:name w:val="Estilo2"/>
    <w:basedOn w:val="Estilo1"/>
    <w:link w:val="Estilo2Char"/>
    <w:qFormat/>
    <w:rsid w:val="0035572C"/>
    <w:pPr>
      <w:ind w:left="1224" w:hanging="504"/>
    </w:pPr>
    <w:rPr>
      <w:szCs w:val="20"/>
    </w:rPr>
  </w:style>
  <w:style w:type="character" w:customStyle="1" w:styleId="Estilo1Char">
    <w:name w:val="Estilo1 Char"/>
    <w:link w:val="Estilo1"/>
    <w:rsid w:val="0035572C"/>
    <w:rPr>
      <w:rFonts w:ascii="Times New Roman" w:eastAsia="Times New Roman" w:hAnsi="Times New Roman"/>
      <w:bCs/>
      <w:kern w:val="1"/>
      <w:sz w:val="24"/>
      <w:szCs w:val="24"/>
      <w:lang w:eastAsia="zh-CN"/>
    </w:rPr>
  </w:style>
  <w:style w:type="character" w:customStyle="1" w:styleId="MenoPendente">
    <w:name w:val="Menção Pendente"/>
    <w:uiPriority w:val="99"/>
    <w:semiHidden/>
    <w:unhideWhenUsed/>
    <w:rsid w:val="003C6EC2"/>
    <w:rPr>
      <w:color w:val="605E5C"/>
      <w:shd w:val="clear" w:color="auto" w:fill="E1DFDD"/>
    </w:rPr>
  </w:style>
  <w:style w:type="paragraph" w:customStyle="1" w:styleId="Titulo2">
    <w:name w:val="Titulo 2"/>
    <w:basedOn w:val="Recuodecorpodetexto"/>
    <w:qFormat/>
    <w:rsid w:val="006E4B76"/>
    <w:pPr>
      <w:tabs>
        <w:tab w:val="num" w:pos="0"/>
      </w:tabs>
      <w:suppressAutoHyphens/>
      <w:spacing w:after="0" w:line="276" w:lineRule="auto"/>
      <w:ind w:left="1276" w:hanging="360"/>
      <w:jc w:val="both"/>
    </w:pPr>
    <w:rPr>
      <w:rFonts w:ascii="Times New Roman" w:eastAsia="Times New Roman" w:hAnsi="Times New Roman"/>
    </w:rPr>
  </w:style>
  <w:style w:type="character" w:customStyle="1" w:styleId="Estilo2Char">
    <w:name w:val="Estilo2 Char"/>
    <w:link w:val="Estilo2"/>
    <w:rsid w:val="00FA65EA"/>
    <w:rPr>
      <w:rFonts w:ascii="Times New Roman" w:eastAsia="Times New Roman" w:hAnsi="Times New Roman"/>
      <w:bCs/>
      <w:kern w:val="1"/>
      <w:sz w:val="24"/>
      <w:lang w:eastAsia="zh-CN"/>
    </w:rPr>
  </w:style>
  <w:style w:type="paragraph" w:customStyle="1" w:styleId="justificadoportal">
    <w:name w:val="justificadoportal"/>
    <w:basedOn w:val="Normal"/>
    <w:rsid w:val="005B2A22"/>
    <w:pPr>
      <w:spacing w:before="100" w:beforeAutospacing="1" w:after="100" w:afterAutospacing="1"/>
    </w:pPr>
    <w:rPr>
      <w:rFonts w:ascii="Times New Roman" w:eastAsia="Times New Roman" w:hAnsi="Times New Roman"/>
      <w:sz w:val="24"/>
      <w:szCs w:val="24"/>
    </w:rPr>
  </w:style>
  <w:style w:type="paragraph" w:customStyle="1" w:styleId="qowt-stl-pargrafodalista">
    <w:name w:val="qowt-stl-pargrafodalista"/>
    <w:basedOn w:val="Normal"/>
    <w:uiPriority w:val="99"/>
    <w:rsid w:val="000A0374"/>
    <w:pPr>
      <w:spacing w:before="100" w:beforeAutospacing="1" w:after="100" w:afterAutospacing="1"/>
    </w:pPr>
    <w:rPr>
      <w:rFonts w:ascii="Times New Roman" w:eastAsia="Times New Roman" w:hAnsi="Times New Roman"/>
      <w:sz w:val="24"/>
      <w:szCs w:val="24"/>
    </w:rPr>
  </w:style>
  <w:style w:type="paragraph" w:customStyle="1" w:styleId="qowt-li-42">
    <w:name w:val="qowt-li-4_2"/>
    <w:basedOn w:val="Normal"/>
    <w:uiPriority w:val="99"/>
    <w:rsid w:val="000A0374"/>
    <w:pPr>
      <w:spacing w:before="100" w:beforeAutospacing="1" w:after="100" w:afterAutospacing="1"/>
    </w:pPr>
    <w:rPr>
      <w:rFonts w:ascii="Times New Roman" w:eastAsia="Times New Roman" w:hAnsi="Times New Roman"/>
      <w:sz w:val="24"/>
      <w:szCs w:val="24"/>
    </w:rPr>
  </w:style>
  <w:style w:type="paragraph" w:customStyle="1" w:styleId="Recuodecorpodetexto24">
    <w:name w:val="Recuo de corpo de texto 24"/>
    <w:basedOn w:val="Normal"/>
    <w:rsid w:val="00246ED6"/>
    <w:pPr>
      <w:suppressAutoHyphens/>
      <w:spacing w:after="120" w:line="480" w:lineRule="auto"/>
      <w:ind w:left="283"/>
    </w:pPr>
    <w:rPr>
      <w:rFonts w:ascii="Times New Roman" w:eastAsia="Times New Roman" w:hAnsi="Times New Roman"/>
      <w:lang w:eastAsia="zh-CN"/>
    </w:rPr>
  </w:style>
  <w:style w:type="paragraph" w:customStyle="1" w:styleId="TextosemFormatao2">
    <w:name w:val="Texto sem Formatação2"/>
    <w:basedOn w:val="Normal"/>
    <w:rsid w:val="00246ED6"/>
    <w:pPr>
      <w:suppressAutoHyphens/>
    </w:pPr>
    <w:rPr>
      <w:rFonts w:ascii="Courier New" w:eastAsia="Times New Roman" w:hAnsi="Courier New" w:cs="Courier New"/>
      <w:lang w:eastAsia="zh-CN"/>
    </w:rPr>
  </w:style>
  <w:style w:type="character" w:customStyle="1" w:styleId="WW-Absatz-Standardschriftart111111111111">
    <w:name w:val="WW-Absatz-Standardschriftart111111111111"/>
    <w:rsid w:val="009A7FBE"/>
  </w:style>
  <w:style w:type="paragraph" w:customStyle="1" w:styleId="T2">
    <w:name w:val="T2"/>
    <w:basedOn w:val="Normal"/>
    <w:next w:val="Recuodecorpodetexto"/>
    <w:rsid w:val="00EC0C82"/>
    <w:pPr>
      <w:numPr>
        <w:numId w:val="18"/>
      </w:numPr>
      <w:spacing w:before="240" w:after="60" w:line="360" w:lineRule="auto"/>
      <w:jc w:val="both"/>
    </w:pPr>
    <w:rPr>
      <w:rFonts w:ascii="Times New Roman" w:eastAsia="Times New Roman" w:hAnsi="Times New Roman"/>
      <w:b/>
      <w:smallCaps/>
      <w:sz w:val="26"/>
      <w:szCs w:val="24"/>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175118281">
      <w:bodyDiv w:val="1"/>
      <w:marLeft w:val="0"/>
      <w:marRight w:val="0"/>
      <w:marTop w:val="0"/>
      <w:marBottom w:val="0"/>
      <w:divBdr>
        <w:top w:val="none" w:sz="0" w:space="0" w:color="auto"/>
        <w:left w:val="none" w:sz="0" w:space="0" w:color="auto"/>
        <w:bottom w:val="none" w:sz="0" w:space="0" w:color="auto"/>
        <w:right w:val="none" w:sz="0" w:space="0" w:color="auto"/>
      </w:divBdr>
    </w:div>
    <w:div w:id="179441283">
      <w:bodyDiv w:val="1"/>
      <w:marLeft w:val="0"/>
      <w:marRight w:val="0"/>
      <w:marTop w:val="0"/>
      <w:marBottom w:val="0"/>
      <w:divBdr>
        <w:top w:val="none" w:sz="0" w:space="0" w:color="auto"/>
        <w:left w:val="none" w:sz="0" w:space="0" w:color="auto"/>
        <w:bottom w:val="none" w:sz="0" w:space="0" w:color="auto"/>
        <w:right w:val="none" w:sz="0" w:space="0" w:color="auto"/>
      </w:divBdr>
      <w:divsChild>
        <w:div w:id="1467158022">
          <w:marLeft w:val="0"/>
          <w:marRight w:val="0"/>
          <w:marTop w:val="0"/>
          <w:marBottom w:val="0"/>
          <w:divBdr>
            <w:top w:val="none" w:sz="0" w:space="0" w:color="auto"/>
            <w:left w:val="none" w:sz="0" w:space="0" w:color="auto"/>
            <w:bottom w:val="none" w:sz="0" w:space="0" w:color="auto"/>
            <w:right w:val="none" w:sz="0" w:space="0" w:color="auto"/>
          </w:divBdr>
          <w:divsChild>
            <w:div w:id="705562872">
              <w:marLeft w:val="0"/>
              <w:marRight w:val="0"/>
              <w:marTop w:val="0"/>
              <w:marBottom w:val="0"/>
              <w:divBdr>
                <w:top w:val="none" w:sz="0" w:space="0" w:color="auto"/>
                <w:left w:val="none" w:sz="0" w:space="0" w:color="auto"/>
                <w:bottom w:val="none" w:sz="0" w:space="0" w:color="auto"/>
                <w:right w:val="none" w:sz="0" w:space="0" w:color="auto"/>
              </w:divBdr>
            </w:div>
            <w:div w:id="282731558">
              <w:marLeft w:val="0"/>
              <w:marRight w:val="0"/>
              <w:marTop w:val="0"/>
              <w:marBottom w:val="0"/>
              <w:divBdr>
                <w:top w:val="none" w:sz="0" w:space="0" w:color="auto"/>
                <w:left w:val="none" w:sz="0" w:space="0" w:color="auto"/>
                <w:bottom w:val="none" w:sz="0" w:space="0" w:color="auto"/>
                <w:right w:val="none" w:sz="0" w:space="0" w:color="auto"/>
              </w:divBdr>
            </w:div>
            <w:div w:id="1300915524">
              <w:marLeft w:val="0"/>
              <w:marRight w:val="0"/>
              <w:marTop w:val="0"/>
              <w:marBottom w:val="0"/>
              <w:divBdr>
                <w:top w:val="none" w:sz="0" w:space="0" w:color="auto"/>
                <w:left w:val="none" w:sz="0" w:space="0" w:color="auto"/>
                <w:bottom w:val="none" w:sz="0" w:space="0" w:color="auto"/>
                <w:right w:val="none" w:sz="0" w:space="0" w:color="auto"/>
              </w:divBdr>
            </w:div>
            <w:div w:id="2064866670">
              <w:marLeft w:val="0"/>
              <w:marRight w:val="0"/>
              <w:marTop w:val="0"/>
              <w:marBottom w:val="0"/>
              <w:divBdr>
                <w:top w:val="none" w:sz="0" w:space="0" w:color="auto"/>
                <w:left w:val="none" w:sz="0" w:space="0" w:color="auto"/>
                <w:bottom w:val="none" w:sz="0" w:space="0" w:color="auto"/>
                <w:right w:val="none" w:sz="0" w:space="0" w:color="auto"/>
              </w:divBdr>
            </w:div>
            <w:div w:id="1472333136">
              <w:marLeft w:val="0"/>
              <w:marRight w:val="0"/>
              <w:marTop w:val="0"/>
              <w:marBottom w:val="0"/>
              <w:divBdr>
                <w:top w:val="none" w:sz="0" w:space="0" w:color="auto"/>
                <w:left w:val="none" w:sz="0" w:space="0" w:color="auto"/>
                <w:bottom w:val="none" w:sz="0" w:space="0" w:color="auto"/>
                <w:right w:val="none" w:sz="0" w:space="0" w:color="auto"/>
              </w:divBdr>
            </w:div>
            <w:div w:id="1220509305">
              <w:marLeft w:val="0"/>
              <w:marRight w:val="0"/>
              <w:marTop w:val="0"/>
              <w:marBottom w:val="0"/>
              <w:divBdr>
                <w:top w:val="none" w:sz="0" w:space="0" w:color="auto"/>
                <w:left w:val="none" w:sz="0" w:space="0" w:color="auto"/>
                <w:bottom w:val="none" w:sz="0" w:space="0" w:color="auto"/>
                <w:right w:val="none" w:sz="0" w:space="0" w:color="auto"/>
              </w:divBdr>
            </w:div>
            <w:div w:id="660935726">
              <w:marLeft w:val="0"/>
              <w:marRight w:val="0"/>
              <w:marTop w:val="0"/>
              <w:marBottom w:val="0"/>
              <w:divBdr>
                <w:top w:val="none" w:sz="0" w:space="0" w:color="auto"/>
                <w:left w:val="none" w:sz="0" w:space="0" w:color="auto"/>
                <w:bottom w:val="none" w:sz="0" w:space="0" w:color="auto"/>
                <w:right w:val="none" w:sz="0" w:space="0" w:color="auto"/>
              </w:divBdr>
            </w:div>
            <w:div w:id="983972755">
              <w:marLeft w:val="0"/>
              <w:marRight w:val="0"/>
              <w:marTop w:val="0"/>
              <w:marBottom w:val="0"/>
              <w:divBdr>
                <w:top w:val="none" w:sz="0" w:space="0" w:color="auto"/>
                <w:left w:val="none" w:sz="0" w:space="0" w:color="auto"/>
                <w:bottom w:val="none" w:sz="0" w:space="0" w:color="auto"/>
                <w:right w:val="none" w:sz="0" w:space="0" w:color="auto"/>
              </w:divBdr>
            </w:div>
            <w:div w:id="392891657">
              <w:marLeft w:val="0"/>
              <w:marRight w:val="0"/>
              <w:marTop w:val="0"/>
              <w:marBottom w:val="0"/>
              <w:divBdr>
                <w:top w:val="none" w:sz="0" w:space="0" w:color="auto"/>
                <w:left w:val="none" w:sz="0" w:space="0" w:color="auto"/>
                <w:bottom w:val="none" w:sz="0" w:space="0" w:color="auto"/>
                <w:right w:val="none" w:sz="0" w:space="0" w:color="auto"/>
              </w:divBdr>
            </w:div>
            <w:div w:id="765468958">
              <w:marLeft w:val="0"/>
              <w:marRight w:val="0"/>
              <w:marTop w:val="0"/>
              <w:marBottom w:val="0"/>
              <w:divBdr>
                <w:top w:val="none" w:sz="0" w:space="0" w:color="auto"/>
                <w:left w:val="none" w:sz="0" w:space="0" w:color="auto"/>
                <w:bottom w:val="none" w:sz="0" w:space="0" w:color="auto"/>
                <w:right w:val="none" w:sz="0" w:space="0" w:color="auto"/>
              </w:divBdr>
            </w:div>
            <w:div w:id="429005879">
              <w:marLeft w:val="0"/>
              <w:marRight w:val="0"/>
              <w:marTop w:val="0"/>
              <w:marBottom w:val="0"/>
              <w:divBdr>
                <w:top w:val="none" w:sz="0" w:space="0" w:color="auto"/>
                <w:left w:val="none" w:sz="0" w:space="0" w:color="auto"/>
                <w:bottom w:val="none" w:sz="0" w:space="0" w:color="auto"/>
                <w:right w:val="none" w:sz="0" w:space="0" w:color="auto"/>
              </w:divBdr>
            </w:div>
            <w:div w:id="145175189">
              <w:marLeft w:val="0"/>
              <w:marRight w:val="0"/>
              <w:marTop w:val="0"/>
              <w:marBottom w:val="0"/>
              <w:divBdr>
                <w:top w:val="none" w:sz="0" w:space="0" w:color="auto"/>
                <w:left w:val="none" w:sz="0" w:space="0" w:color="auto"/>
                <w:bottom w:val="none" w:sz="0" w:space="0" w:color="auto"/>
                <w:right w:val="none" w:sz="0" w:space="0" w:color="auto"/>
              </w:divBdr>
            </w:div>
            <w:div w:id="198322296">
              <w:marLeft w:val="0"/>
              <w:marRight w:val="0"/>
              <w:marTop w:val="0"/>
              <w:marBottom w:val="0"/>
              <w:divBdr>
                <w:top w:val="none" w:sz="0" w:space="0" w:color="auto"/>
                <w:left w:val="none" w:sz="0" w:space="0" w:color="auto"/>
                <w:bottom w:val="none" w:sz="0" w:space="0" w:color="auto"/>
                <w:right w:val="none" w:sz="0" w:space="0" w:color="auto"/>
              </w:divBdr>
            </w:div>
            <w:div w:id="608270841">
              <w:marLeft w:val="0"/>
              <w:marRight w:val="0"/>
              <w:marTop w:val="0"/>
              <w:marBottom w:val="0"/>
              <w:divBdr>
                <w:top w:val="none" w:sz="0" w:space="0" w:color="auto"/>
                <w:left w:val="none" w:sz="0" w:space="0" w:color="auto"/>
                <w:bottom w:val="none" w:sz="0" w:space="0" w:color="auto"/>
                <w:right w:val="none" w:sz="0" w:space="0" w:color="auto"/>
              </w:divBdr>
            </w:div>
            <w:div w:id="24983991">
              <w:marLeft w:val="0"/>
              <w:marRight w:val="0"/>
              <w:marTop w:val="0"/>
              <w:marBottom w:val="0"/>
              <w:divBdr>
                <w:top w:val="none" w:sz="0" w:space="0" w:color="auto"/>
                <w:left w:val="none" w:sz="0" w:space="0" w:color="auto"/>
                <w:bottom w:val="none" w:sz="0" w:space="0" w:color="auto"/>
                <w:right w:val="none" w:sz="0" w:space="0" w:color="auto"/>
              </w:divBdr>
            </w:div>
            <w:div w:id="937441985">
              <w:marLeft w:val="0"/>
              <w:marRight w:val="0"/>
              <w:marTop w:val="0"/>
              <w:marBottom w:val="0"/>
              <w:divBdr>
                <w:top w:val="none" w:sz="0" w:space="0" w:color="auto"/>
                <w:left w:val="none" w:sz="0" w:space="0" w:color="auto"/>
                <w:bottom w:val="none" w:sz="0" w:space="0" w:color="auto"/>
                <w:right w:val="none" w:sz="0" w:space="0" w:color="auto"/>
              </w:divBdr>
            </w:div>
            <w:div w:id="29317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5611282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0140197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999314054">
      <w:bodyDiv w:val="1"/>
      <w:marLeft w:val="0"/>
      <w:marRight w:val="0"/>
      <w:marTop w:val="0"/>
      <w:marBottom w:val="0"/>
      <w:divBdr>
        <w:top w:val="none" w:sz="0" w:space="0" w:color="auto"/>
        <w:left w:val="none" w:sz="0" w:space="0" w:color="auto"/>
        <w:bottom w:val="none" w:sz="0" w:space="0" w:color="auto"/>
        <w:right w:val="none" w:sz="0" w:space="0" w:color="auto"/>
      </w:divBdr>
    </w:div>
    <w:div w:id="1221597281">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57638751">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701928802">
      <w:bodyDiv w:val="1"/>
      <w:marLeft w:val="0"/>
      <w:marRight w:val="0"/>
      <w:marTop w:val="0"/>
      <w:marBottom w:val="0"/>
      <w:divBdr>
        <w:top w:val="none" w:sz="0" w:space="0" w:color="auto"/>
        <w:left w:val="none" w:sz="0" w:space="0" w:color="auto"/>
        <w:bottom w:val="none" w:sz="0" w:space="0" w:color="auto"/>
        <w:right w:val="none" w:sz="0" w:space="0" w:color="auto"/>
      </w:divBdr>
      <w:divsChild>
        <w:div w:id="1556550801">
          <w:marLeft w:val="0"/>
          <w:marRight w:val="0"/>
          <w:marTop w:val="0"/>
          <w:marBottom w:val="0"/>
          <w:divBdr>
            <w:top w:val="none" w:sz="0" w:space="0" w:color="auto"/>
            <w:left w:val="none" w:sz="0" w:space="0" w:color="auto"/>
            <w:bottom w:val="none" w:sz="0" w:space="0" w:color="auto"/>
            <w:right w:val="none" w:sz="0" w:space="0" w:color="auto"/>
          </w:divBdr>
          <w:divsChild>
            <w:div w:id="1329479613">
              <w:marLeft w:val="0"/>
              <w:marRight w:val="0"/>
              <w:marTop w:val="0"/>
              <w:marBottom w:val="0"/>
              <w:divBdr>
                <w:top w:val="none" w:sz="0" w:space="0" w:color="auto"/>
                <w:left w:val="none" w:sz="0" w:space="0" w:color="auto"/>
                <w:bottom w:val="none" w:sz="0" w:space="0" w:color="auto"/>
                <w:right w:val="none" w:sz="0" w:space="0" w:color="auto"/>
              </w:divBdr>
            </w:div>
            <w:div w:id="1598514058">
              <w:marLeft w:val="0"/>
              <w:marRight w:val="0"/>
              <w:marTop w:val="0"/>
              <w:marBottom w:val="0"/>
              <w:divBdr>
                <w:top w:val="none" w:sz="0" w:space="0" w:color="auto"/>
                <w:left w:val="none" w:sz="0" w:space="0" w:color="auto"/>
                <w:bottom w:val="none" w:sz="0" w:space="0" w:color="auto"/>
                <w:right w:val="none" w:sz="0" w:space="0" w:color="auto"/>
              </w:divBdr>
            </w:div>
            <w:div w:id="1228227089">
              <w:marLeft w:val="0"/>
              <w:marRight w:val="0"/>
              <w:marTop w:val="0"/>
              <w:marBottom w:val="0"/>
              <w:divBdr>
                <w:top w:val="none" w:sz="0" w:space="0" w:color="auto"/>
                <w:left w:val="none" w:sz="0" w:space="0" w:color="auto"/>
                <w:bottom w:val="none" w:sz="0" w:space="0" w:color="auto"/>
                <w:right w:val="none" w:sz="0" w:space="0" w:color="auto"/>
              </w:divBdr>
            </w:div>
            <w:div w:id="875888643">
              <w:marLeft w:val="0"/>
              <w:marRight w:val="0"/>
              <w:marTop w:val="0"/>
              <w:marBottom w:val="0"/>
              <w:divBdr>
                <w:top w:val="none" w:sz="0" w:space="0" w:color="auto"/>
                <w:left w:val="none" w:sz="0" w:space="0" w:color="auto"/>
                <w:bottom w:val="none" w:sz="0" w:space="0" w:color="auto"/>
                <w:right w:val="none" w:sz="0" w:space="0" w:color="auto"/>
              </w:divBdr>
            </w:div>
            <w:div w:id="1850489448">
              <w:marLeft w:val="0"/>
              <w:marRight w:val="0"/>
              <w:marTop w:val="0"/>
              <w:marBottom w:val="0"/>
              <w:divBdr>
                <w:top w:val="none" w:sz="0" w:space="0" w:color="auto"/>
                <w:left w:val="none" w:sz="0" w:space="0" w:color="auto"/>
                <w:bottom w:val="none" w:sz="0" w:space="0" w:color="auto"/>
                <w:right w:val="none" w:sz="0" w:space="0" w:color="auto"/>
              </w:divBdr>
            </w:div>
            <w:div w:id="1387487389">
              <w:marLeft w:val="0"/>
              <w:marRight w:val="0"/>
              <w:marTop w:val="0"/>
              <w:marBottom w:val="0"/>
              <w:divBdr>
                <w:top w:val="none" w:sz="0" w:space="0" w:color="auto"/>
                <w:left w:val="none" w:sz="0" w:space="0" w:color="auto"/>
                <w:bottom w:val="none" w:sz="0" w:space="0" w:color="auto"/>
                <w:right w:val="none" w:sz="0" w:space="0" w:color="auto"/>
              </w:divBdr>
            </w:div>
            <w:div w:id="64692369">
              <w:marLeft w:val="0"/>
              <w:marRight w:val="0"/>
              <w:marTop w:val="0"/>
              <w:marBottom w:val="0"/>
              <w:divBdr>
                <w:top w:val="none" w:sz="0" w:space="0" w:color="auto"/>
                <w:left w:val="none" w:sz="0" w:space="0" w:color="auto"/>
                <w:bottom w:val="none" w:sz="0" w:space="0" w:color="auto"/>
                <w:right w:val="none" w:sz="0" w:space="0" w:color="auto"/>
              </w:divBdr>
            </w:div>
            <w:div w:id="1610969343">
              <w:marLeft w:val="0"/>
              <w:marRight w:val="0"/>
              <w:marTop w:val="0"/>
              <w:marBottom w:val="0"/>
              <w:divBdr>
                <w:top w:val="none" w:sz="0" w:space="0" w:color="auto"/>
                <w:left w:val="none" w:sz="0" w:space="0" w:color="auto"/>
                <w:bottom w:val="none" w:sz="0" w:space="0" w:color="auto"/>
                <w:right w:val="none" w:sz="0" w:space="0" w:color="auto"/>
              </w:divBdr>
            </w:div>
            <w:div w:id="210770432">
              <w:marLeft w:val="0"/>
              <w:marRight w:val="0"/>
              <w:marTop w:val="0"/>
              <w:marBottom w:val="0"/>
              <w:divBdr>
                <w:top w:val="none" w:sz="0" w:space="0" w:color="auto"/>
                <w:left w:val="none" w:sz="0" w:space="0" w:color="auto"/>
                <w:bottom w:val="none" w:sz="0" w:space="0" w:color="auto"/>
                <w:right w:val="none" w:sz="0" w:space="0" w:color="auto"/>
              </w:divBdr>
            </w:div>
            <w:div w:id="1905411160">
              <w:marLeft w:val="0"/>
              <w:marRight w:val="0"/>
              <w:marTop w:val="0"/>
              <w:marBottom w:val="0"/>
              <w:divBdr>
                <w:top w:val="none" w:sz="0" w:space="0" w:color="auto"/>
                <w:left w:val="none" w:sz="0" w:space="0" w:color="auto"/>
                <w:bottom w:val="none" w:sz="0" w:space="0" w:color="auto"/>
                <w:right w:val="none" w:sz="0" w:space="0" w:color="auto"/>
              </w:divBdr>
            </w:div>
            <w:div w:id="2098137507">
              <w:marLeft w:val="0"/>
              <w:marRight w:val="0"/>
              <w:marTop w:val="0"/>
              <w:marBottom w:val="0"/>
              <w:divBdr>
                <w:top w:val="none" w:sz="0" w:space="0" w:color="auto"/>
                <w:left w:val="none" w:sz="0" w:space="0" w:color="auto"/>
                <w:bottom w:val="none" w:sz="0" w:space="0" w:color="auto"/>
                <w:right w:val="none" w:sz="0" w:space="0" w:color="auto"/>
              </w:divBdr>
            </w:div>
            <w:div w:id="753818685">
              <w:marLeft w:val="0"/>
              <w:marRight w:val="0"/>
              <w:marTop w:val="0"/>
              <w:marBottom w:val="0"/>
              <w:divBdr>
                <w:top w:val="none" w:sz="0" w:space="0" w:color="auto"/>
                <w:left w:val="none" w:sz="0" w:space="0" w:color="auto"/>
                <w:bottom w:val="none" w:sz="0" w:space="0" w:color="auto"/>
                <w:right w:val="none" w:sz="0" w:space="0" w:color="auto"/>
              </w:divBdr>
            </w:div>
            <w:div w:id="853418496">
              <w:marLeft w:val="0"/>
              <w:marRight w:val="0"/>
              <w:marTop w:val="0"/>
              <w:marBottom w:val="0"/>
              <w:divBdr>
                <w:top w:val="none" w:sz="0" w:space="0" w:color="auto"/>
                <w:left w:val="none" w:sz="0" w:space="0" w:color="auto"/>
                <w:bottom w:val="none" w:sz="0" w:space="0" w:color="auto"/>
                <w:right w:val="none" w:sz="0" w:space="0" w:color="auto"/>
              </w:divBdr>
            </w:div>
            <w:div w:id="1525358865">
              <w:marLeft w:val="0"/>
              <w:marRight w:val="0"/>
              <w:marTop w:val="0"/>
              <w:marBottom w:val="0"/>
              <w:divBdr>
                <w:top w:val="none" w:sz="0" w:space="0" w:color="auto"/>
                <w:left w:val="none" w:sz="0" w:space="0" w:color="auto"/>
                <w:bottom w:val="none" w:sz="0" w:space="0" w:color="auto"/>
                <w:right w:val="none" w:sz="0" w:space="0" w:color="auto"/>
              </w:divBdr>
            </w:div>
            <w:div w:id="435829019">
              <w:marLeft w:val="0"/>
              <w:marRight w:val="0"/>
              <w:marTop w:val="0"/>
              <w:marBottom w:val="0"/>
              <w:divBdr>
                <w:top w:val="none" w:sz="0" w:space="0" w:color="auto"/>
                <w:left w:val="none" w:sz="0" w:space="0" w:color="auto"/>
                <w:bottom w:val="none" w:sz="0" w:space="0" w:color="auto"/>
                <w:right w:val="none" w:sz="0" w:space="0" w:color="auto"/>
              </w:divBdr>
            </w:div>
            <w:div w:id="1575971950">
              <w:marLeft w:val="0"/>
              <w:marRight w:val="0"/>
              <w:marTop w:val="0"/>
              <w:marBottom w:val="0"/>
              <w:divBdr>
                <w:top w:val="none" w:sz="0" w:space="0" w:color="auto"/>
                <w:left w:val="none" w:sz="0" w:space="0" w:color="auto"/>
                <w:bottom w:val="none" w:sz="0" w:space="0" w:color="auto"/>
                <w:right w:val="none" w:sz="0" w:space="0" w:color="auto"/>
              </w:divBdr>
            </w:div>
            <w:div w:id="178514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633030">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br/compra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br/dnit/pt-br/assuntos/planejamento-e-pesquisa/custos-e-pagamentos/custos-e-pagamentos-dnit/engenharia-consultiva/tabela-de-precos-de-consultoria-resolucao-no-11-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24361-84EA-45FB-AAEB-D4FC3F72B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9999</Words>
  <Characters>53998</Characters>
  <Application>Microsoft Office Word</Application>
  <DocSecurity>0</DocSecurity>
  <Lines>449</Lines>
  <Paragraphs>127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63870</CharactersWithSpaces>
  <SharedDoc>false</SharedDoc>
  <HLinks>
    <vt:vector size="12" baseType="variant">
      <vt:variant>
        <vt:i4>0</vt:i4>
      </vt:variant>
      <vt:variant>
        <vt:i4>3</vt:i4>
      </vt:variant>
      <vt:variant>
        <vt:i4>0</vt:i4>
      </vt:variant>
      <vt:variant>
        <vt:i4>5</vt:i4>
      </vt:variant>
      <vt:variant>
        <vt:lpwstr>http://cbo.maisemprego.mte.gov.br/cbosite/pages/pesquisas/BuscaPorTituloResultado.jsf</vt:lpwstr>
      </vt:variant>
      <vt:variant>
        <vt:lpwstr/>
      </vt:variant>
      <vt:variant>
        <vt:i4>852041</vt:i4>
      </vt:variant>
      <vt:variant>
        <vt:i4>0</vt:i4>
      </vt:variant>
      <vt:variant>
        <vt:i4>0</vt:i4>
      </vt:variant>
      <vt:variant>
        <vt:i4>5</vt:i4>
      </vt:variant>
      <vt:variant>
        <vt:lpwstr>http://www.comprasgovernamentais.gov.br/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Joao Carlos de Souza Machado</cp:lastModifiedBy>
  <cp:revision>4</cp:revision>
  <cp:lastPrinted>2021-07-06T20:32:00Z</cp:lastPrinted>
  <dcterms:created xsi:type="dcterms:W3CDTF">2021-07-21T18:00:00Z</dcterms:created>
  <dcterms:modified xsi:type="dcterms:W3CDTF">2021-07-27T18:21:00Z</dcterms:modified>
</cp:coreProperties>
</file>