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4FA" w:rsidRDefault="007664FA">
      <w:pPr>
        <w:rPr>
          <w:rFonts w:ascii="Times New Roman" w:hAnsi="Times New Roman" w:cs="Times New Roman"/>
        </w:rPr>
      </w:pPr>
    </w:p>
    <w:p w:rsidR="007664FA" w:rsidRDefault="007664FA">
      <w:pPr>
        <w:rPr>
          <w:rFonts w:ascii="Times New Roman" w:hAnsi="Times New Roman" w:cs="Times New Roman"/>
        </w:rPr>
      </w:pPr>
    </w:p>
    <w:p w:rsidR="007664FA" w:rsidRDefault="007664FA">
      <w:pPr>
        <w:rPr>
          <w:rFonts w:ascii="Times New Roman" w:hAnsi="Times New Roman" w:cs="Times New Roman"/>
        </w:rPr>
      </w:pPr>
    </w:p>
    <w:p w:rsidR="007664FA" w:rsidRDefault="007664FA">
      <w:pPr>
        <w:rPr>
          <w:rFonts w:ascii="Times New Roman" w:hAnsi="Times New Roman" w:cs="Times New Roman"/>
        </w:rPr>
      </w:pPr>
    </w:p>
    <w:p w:rsidR="007664FA" w:rsidRDefault="007664FA">
      <w:pPr>
        <w:rPr>
          <w:rFonts w:ascii="Times New Roman" w:hAnsi="Times New Roman" w:cs="Times New Roman"/>
        </w:rPr>
      </w:pPr>
    </w:p>
    <w:p w:rsidR="007664FA" w:rsidRDefault="007664FA">
      <w:pPr>
        <w:rPr>
          <w:rFonts w:ascii="Times New Roman" w:hAnsi="Times New Roman" w:cs="Times New Roman"/>
        </w:rPr>
      </w:pPr>
    </w:p>
    <w:p w:rsidR="007664FA" w:rsidRDefault="00BB1DE6">
      <w:pPr>
        <w:jc w:val="center"/>
        <w:rPr>
          <w:rFonts w:ascii="Times New Roman" w:hAnsi="Times New Roman" w:cs="Times New Roman"/>
          <w:b/>
          <w:sz w:val="24"/>
          <w:u w:val="single"/>
        </w:rPr>
      </w:pPr>
      <w:r>
        <w:rPr>
          <w:rFonts w:ascii="Times New Roman" w:hAnsi="Times New Roman" w:cs="Times New Roman"/>
          <w:b/>
          <w:sz w:val="24"/>
          <w:u w:val="single"/>
        </w:rPr>
        <w:t>ESTUDO TÉCNICO PRELIMINAR</w:t>
      </w:r>
    </w:p>
    <w:p w:rsidR="007664FA" w:rsidRDefault="007664FA">
      <w:pPr>
        <w:jc w:val="center"/>
        <w:rPr>
          <w:rFonts w:ascii="Times New Roman" w:eastAsia="Times New Roman" w:hAnsi="Times New Roman" w:cs="Times New Roman"/>
          <w:sz w:val="24"/>
          <w:szCs w:val="20"/>
        </w:rPr>
      </w:pPr>
    </w:p>
    <w:p w:rsidR="007664FA" w:rsidRDefault="007664FA">
      <w:pPr>
        <w:rPr>
          <w:rFonts w:ascii="Times New Roman" w:eastAsia="Times New Roman" w:hAnsi="Times New Roman" w:cs="Times New Roman"/>
          <w:sz w:val="24"/>
          <w:szCs w:val="20"/>
        </w:rPr>
      </w:pPr>
    </w:p>
    <w:p w:rsidR="007664FA" w:rsidRDefault="007664FA">
      <w:pPr>
        <w:rPr>
          <w:rFonts w:ascii="Times New Roman" w:eastAsia="Times New Roman" w:hAnsi="Times New Roman" w:cs="Times New Roman"/>
          <w:sz w:val="24"/>
          <w:szCs w:val="20"/>
        </w:rPr>
      </w:pPr>
    </w:p>
    <w:p w:rsidR="007664FA" w:rsidRDefault="007664FA">
      <w:pPr>
        <w:rPr>
          <w:rFonts w:ascii="Times New Roman" w:eastAsia="Times New Roman" w:hAnsi="Times New Roman" w:cs="Times New Roman"/>
          <w:sz w:val="24"/>
          <w:szCs w:val="20"/>
        </w:rPr>
      </w:pPr>
    </w:p>
    <w:p w:rsidR="007664FA" w:rsidRDefault="007664FA">
      <w:pPr>
        <w:rPr>
          <w:rFonts w:ascii="Times New Roman" w:eastAsia="Times New Roman" w:hAnsi="Times New Roman" w:cs="Times New Roman"/>
          <w:sz w:val="24"/>
          <w:szCs w:val="20"/>
        </w:rPr>
      </w:pPr>
    </w:p>
    <w:p w:rsidR="007664FA" w:rsidRDefault="007664FA">
      <w:pPr>
        <w:rPr>
          <w:rFonts w:ascii="Times New Roman" w:eastAsia="Times New Roman" w:hAnsi="Times New Roman" w:cs="Times New Roman"/>
          <w:sz w:val="24"/>
          <w:szCs w:val="20"/>
        </w:rPr>
      </w:pPr>
    </w:p>
    <w:p w:rsidR="007664FA" w:rsidRDefault="007664FA">
      <w:pPr>
        <w:rPr>
          <w:rFonts w:ascii="Times New Roman" w:eastAsia="Times New Roman" w:hAnsi="Times New Roman" w:cs="Times New Roman"/>
          <w:sz w:val="24"/>
          <w:szCs w:val="20"/>
        </w:rPr>
      </w:pPr>
    </w:p>
    <w:p w:rsidR="007664FA" w:rsidRDefault="007664FA">
      <w:pPr>
        <w:rPr>
          <w:rFonts w:ascii="Times New Roman" w:eastAsia="Times New Roman" w:hAnsi="Times New Roman" w:cs="Times New Roman"/>
          <w:sz w:val="24"/>
          <w:szCs w:val="20"/>
        </w:rPr>
      </w:pPr>
    </w:p>
    <w:p w:rsidR="007664FA" w:rsidRDefault="007664FA">
      <w:pPr>
        <w:rPr>
          <w:rFonts w:ascii="Times New Roman" w:hAnsi="Times New Roman" w:cs="Times New Roman"/>
        </w:rPr>
      </w:pPr>
    </w:p>
    <w:p w:rsidR="007664FA" w:rsidRDefault="007664FA">
      <w:pPr>
        <w:rPr>
          <w:rFonts w:ascii="Times New Roman" w:hAnsi="Times New Roman" w:cs="Times New Roman"/>
        </w:rPr>
      </w:pPr>
    </w:p>
    <w:p w:rsidR="007664FA" w:rsidRDefault="007664FA">
      <w:pPr>
        <w:rPr>
          <w:rFonts w:ascii="Times New Roman" w:hAnsi="Times New Roman" w:cs="Times New Roman"/>
        </w:rPr>
      </w:pPr>
    </w:p>
    <w:p w:rsidR="007664FA" w:rsidRDefault="007664FA">
      <w:pPr>
        <w:rPr>
          <w:rFonts w:ascii="Times New Roman" w:hAnsi="Times New Roman" w:cs="Times New Roman"/>
        </w:rPr>
      </w:pPr>
    </w:p>
    <w:p w:rsidR="007664FA" w:rsidRDefault="007664FA">
      <w:pPr>
        <w:rPr>
          <w:rFonts w:ascii="Times New Roman" w:hAnsi="Times New Roman" w:cs="Times New Roman"/>
        </w:rPr>
      </w:pPr>
    </w:p>
    <w:p w:rsidR="007664FA" w:rsidRDefault="007664FA">
      <w:pPr>
        <w:rPr>
          <w:rFonts w:ascii="Times New Roman" w:hAnsi="Times New Roman" w:cs="Times New Roman"/>
          <w:sz w:val="22"/>
        </w:rPr>
      </w:pPr>
    </w:p>
    <w:p w:rsidR="007664FA" w:rsidRDefault="007664FA">
      <w:pPr>
        <w:rPr>
          <w:rFonts w:ascii="Times New Roman" w:hAnsi="Times New Roman" w:cs="Times New Roman"/>
        </w:rPr>
      </w:pPr>
    </w:p>
    <w:p w:rsidR="007664FA" w:rsidRPr="00E31008" w:rsidRDefault="00243682">
      <w:pPr>
        <w:rPr>
          <w:rFonts w:ascii="Times New Roman" w:hAnsi="Times New Roman" w:cs="Times New Roman"/>
          <w:color w:val="FF0000"/>
        </w:rPr>
      </w:pPr>
      <w:r>
        <w:rPr>
          <w:rFonts w:ascii="Times New Roman" w:hAnsi="Times New Roman" w:cs="Times New Roman"/>
          <w:color w:val="FF0000"/>
          <w:lang w:eastAsia="pt-BR"/>
        </w:rPr>
        <w:pict>
          <v:roundrect id="_x0000_s1026" style="position:absolute;left:0;text-align:left;margin-left:-15.3pt;margin-top:.1pt;width:482.25pt;height:80.65pt;z-index:251658240" arcsize="10923f" filled="f" strokecolor="#7f7f7f"/>
        </w:pict>
      </w:r>
    </w:p>
    <w:p w:rsidR="00F501CA" w:rsidRPr="00F501CA" w:rsidRDefault="00F501CA" w:rsidP="00F501CA">
      <w:pPr>
        <w:spacing w:line="360" w:lineRule="auto"/>
        <w:jc w:val="center"/>
        <w:rPr>
          <w:rFonts w:ascii="Times New Roman" w:eastAsia="Times New Roman" w:hAnsi="Times New Roman" w:cs="Times New Roman"/>
          <w:b/>
          <w:sz w:val="24"/>
        </w:rPr>
      </w:pPr>
      <w:bookmarkStart w:id="0" w:name="_Hlk55815072"/>
      <w:r w:rsidRPr="00F501CA">
        <w:rPr>
          <w:rFonts w:ascii="Times New Roman" w:eastAsia="Times New Roman" w:hAnsi="Times New Roman" w:cs="Times New Roman"/>
          <w:b/>
          <w:sz w:val="24"/>
        </w:rPr>
        <w:t>CONTRATAÇÃO DE SERVIÇOS PARA ADEQUAÇÃO AMBIENTAL DE ESTRADAS VICINAIS, NA ÁREA DE ABRANGÊNCIA DA 2ª SUPERINTENDÊNCIA REGIONAL DA CODEVASF, NO ESTADO DA BAHIA.</w:t>
      </w:r>
    </w:p>
    <w:bookmarkEnd w:id="0"/>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jc w:val="center"/>
        <w:rPr>
          <w:rFonts w:ascii="Times New Roman" w:hAnsi="Times New Roman" w:cs="Times New Roman"/>
          <w:b/>
          <w:color w:val="FF0000"/>
          <w:sz w:val="24"/>
        </w:rPr>
      </w:pPr>
    </w:p>
    <w:p w:rsidR="007664FA" w:rsidRPr="00E31008" w:rsidRDefault="007664FA">
      <w:pPr>
        <w:ind w:left="-1276" w:right="-710"/>
        <w:rPr>
          <w:rFonts w:ascii="Times New Roman" w:hAnsi="Times New Roman" w:cs="Times New Roman"/>
          <w:b/>
          <w:color w:val="FF0000"/>
          <w:sz w:val="24"/>
        </w:rPr>
      </w:pPr>
    </w:p>
    <w:p w:rsidR="007664FA" w:rsidRPr="00E31008" w:rsidRDefault="007664FA">
      <w:pPr>
        <w:ind w:left="-1276" w:right="-710"/>
        <w:rPr>
          <w:rFonts w:ascii="Times New Roman" w:hAnsi="Times New Roman" w:cs="Times New Roman"/>
          <w:b/>
          <w:color w:val="FF0000"/>
          <w:sz w:val="24"/>
        </w:rPr>
      </w:pPr>
    </w:p>
    <w:p w:rsidR="007664FA" w:rsidRPr="00E31008" w:rsidRDefault="007664FA">
      <w:pPr>
        <w:ind w:left="-1276" w:right="-710"/>
        <w:rPr>
          <w:rFonts w:ascii="Times New Roman" w:hAnsi="Times New Roman" w:cs="Times New Roman"/>
          <w:b/>
          <w:color w:val="FF0000"/>
          <w:sz w:val="24"/>
        </w:rPr>
      </w:pPr>
    </w:p>
    <w:p w:rsidR="007664FA" w:rsidRPr="00E31008" w:rsidRDefault="007664FA">
      <w:pPr>
        <w:ind w:left="-1276" w:right="-710"/>
        <w:rPr>
          <w:rFonts w:ascii="Times New Roman" w:hAnsi="Times New Roman" w:cs="Times New Roman"/>
          <w:b/>
          <w:color w:val="FF0000"/>
          <w:sz w:val="24"/>
        </w:rPr>
      </w:pPr>
    </w:p>
    <w:p w:rsidR="007664FA" w:rsidRPr="00E31008" w:rsidRDefault="007664FA">
      <w:pPr>
        <w:ind w:left="-1276" w:right="-710"/>
        <w:rPr>
          <w:rFonts w:ascii="Times New Roman" w:hAnsi="Times New Roman" w:cs="Times New Roman"/>
          <w:b/>
          <w:color w:val="FF0000"/>
          <w:sz w:val="24"/>
        </w:rPr>
      </w:pPr>
    </w:p>
    <w:p w:rsidR="007664FA" w:rsidRPr="00E31008" w:rsidRDefault="007664FA">
      <w:pPr>
        <w:ind w:left="-1276" w:right="-710"/>
        <w:rPr>
          <w:rFonts w:ascii="Times New Roman" w:hAnsi="Times New Roman" w:cs="Times New Roman"/>
          <w:b/>
          <w:color w:val="FF0000"/>
          <w:sz w:val="24"/>
        </w:rPr>
      </w:pPr>
    </w:p>
    <w:p w:rsidR="007664FA" w:rsidRPr="00E31008" w:rsidRDefault="007664FA">
      <w:pPr>
        <w:ind w:left="-1276" w:right="-710"/>
        <w:rPr>
          <w:rFonts w:ascii="Times New Roman" w:hAnsi="Times New Roman" w:cs="Times New Roman"/>
          <w:b/>
          <w:color w:val="FF0000"/>
          <w:sz w:val="24"/>
        </w:rPr>
      </w:pPr>
    </w:p>
    <w:p w:rsidR="007664FA" w:rsidRPr="00E31008" w:rsidRDefault="007664FA">
      <w:pPr>
        <w:ind w:left="-1276" w:right="-710"/>
        <w:rPr>
          <w:rFonts w:ascii="Times New Roman" w:hAnsi="Times New Roman" w:cs="Times New Roman"/>
          <w:b/>
          <w:color w:val="FF0000"/>
          <w:sz w:val="24"/>
        </w:rPr>
      </w:pPr>
    </w:p>
    <w:p w:rsidR="007664FA" w:rsidRPr="00F501CA" w:rsidRDefault="00F501CA">
      <w:pPr>
        <w:ind w:left="-1276" w:right="-710"/>
        <w:jc w:val="center"/>
        <w:rPr>
          <w:rFonts w:ascii="Times New Roman" w:hAnsi="Times New Roman" w:cs="Times New Roman"/>
          <w:szCs w:val="20"/>
        </w:rPr>
      </w:pPr>
      <w:r w:rsidRPr="00F501CA">
        <w:rPr>
          <w:rFonts w:ascii="Times New Roman" w:hAnsi="Times New Roman" w:cs="Times New Roman"/>
          <w:b/>
          <w:sz w:val="24"/>
        </w:rPr>
        <w:t>Novembro</w:t>
      </w:r>
      <w:r w:rsidR="00BB1DE6" w:rsidRPr="00F501CA">
        <w:rPr>
          <w:rFonts w:ascii="Times New Roman" w:hAnsi="Times New Roman" w:cs="Times New Roman"/>
          <w:b/>
          <w:sz w:val="24"/>
        </w:rPr>
        <w:t>/2021</w:t>
      </w:r>
      <w:r w:rsidR="00BB1DE6" w:rsidRPr="00F501CA">
        <w:rPr>
          <w:rFonts w:ascii="Times New Roman" w:hAnsi="Times New Roman" w:cs="Times New Roman"/>
          <w:szCs w:val="20"/>
        </w:rPr>
        <w:br w:type="page"/>
      </w:r>
    </w:p>
    <w:p w:rsidR="007664FA" w:rsidRPr="00E31008" w:rsidRDefault="007664FA">
      <w:pPr>
        <w:jc w:val="center"/>
        <w:rPr>
          <w:rFonts w:ascii="Times New Roman" w:hAnsi="Times New Roman" w:cs="Times New Roman"/>
          <w:b/>
          <w:color w:val="FF0000"/>
          <w:sz w:val="24"/>
        </w:rPr>
      </w:pPr>
    </w:p>
    <w:p w:rsidR="007664FA" w:rsidRPr="00E31008" w:rsidRDefault="007664FA">
      <w:pPr>
        <w:jc w:val="center"/>
        <w:rPr>
          <w:rFonts w:ascii="Times New Roman" w:hAnsi="Times New Roman" w:cs="Times New Roman"/>
          <w:b/>
          <w:color w:val="FF0000"/>
          <w:sz w:val="24"/>
        </w:rPr>
      </w:pPr>
    </w:p>
    <w:p w:rsidR="007664FA" w:rsidRPr="00831F53" w:rsidRDefault="00BB1DE6">
      <w:pPr>
        <w:jc w:val="center"/>
        <w:rPr>
          <w:rFonts w:ascii="Times New Roman" w:hAnsi="Times New Roman" w:cs="Times New Roman"/>
          <w:b/>
          <w:sz w:val="24"/>
        </w:rPr>
      </w:pPr>
      <w:r w:rsidRPr="00831F53">
        <w:rPr>
          <w:rFonts w:ascii="Times New Roman" w:hAnsi="Times New Roman" w:cs="Times New Roman"/>
          <w:b/>
          <w:sz w:val="24"/>
        </w:rPr>
        <w:t>ÍNDICE</w:t>
      </w:r>
    </w:p>
    <w:p w:rsidR="007664FA" w:rsidRPr="00E31008" w:rsidRDefault="007664FA">
      <w:pPr>
        <w:jc w:val="center"/>
        <w:rPr>
          <w:rFonts w:ascii="Times New Roman" w:hAnsi="Times New Roman" w:cs="Times New Roman"/>
          <w:b/>
          <w:color w:val="FF0000"/>
          <w:sz w:val="24"/>
        </w:rPr>
      </w:pPr>
    </w:p>
    <w:p w:rsidR="007664FA" w:rsidRPr="00E31008" w:rsidRDefault="007664FA">
      <w:pPr>
        <w:jc w:val="center"/>
        <w:rPr>
          <w:rFonts w:ascii="Times New Roman" w:hAnsi="Times New Roman" w:cs="Times New Roman"/>
          <w:b/>
          <w:color w:val="FF0000"/>
          <w:sz w:val="24"/>
        </w:rPr>
      </w:pPr>
    </w:p>
    <w:bookmarkStart w:id="1" w:name="_Hlk16688948"/>
    <w:p w:rsidR="006E1210" w:rsidRDefault="00243682">
      <w:pPr>
        <w:pStyle w:val="Sumrio1"/>
        <w:rPr>
          <w:rFonts w:asciiTheme="minorHAnsi" w:eastAsiaTheme="minorEastAsia" w:hAnsiTheme="minorHAnsi" w:cstheme="minorBidi"/>
          <w:noProof/>
          <w:sz w:val="22"/>
          <w:szCs w:val="22"/>
          <w:lang w:eastAsia="pt-BR"/>
        </w:rPr>
      </w:pPr>
      <w:r w:rsidRPr="00E31008">
        <w:rPr>
          <w:rFonts w:ascii="Times New Roman" w:hAnsi="Times New Roman" w:cs="Times New Roman"/>
          <w:color w:val="FF0000"/>
          <w:sz w:val="22"/>
          <w:szCs w:val="22"/>
        </w:rPr>
        <w:fldChar w:fldCharType="begin"/>
      </w:r>
      <w:r w:rsidR="00BB1DE6" w:rsidRPr="00E31008">
        <w:rPr>
          <w:rFonts w:ascii="Times New Roman" w:hAnsi="Times New Roman" w:cs="Times New Roman"/>
          <w:color w:val="FF0000"/>
          <w:sz w:val="22"/>
          <w:szCs w:val="22"/>
        </w:rPr>
        <w:instrText xml:space="preserve"> TOC \o "1-1" \h \z \u </w:instrText>
      </w:r>
      <w:r w:rsidRPr="00E31008">
        <w:rPr>
          <w:rFonts w:ascii="Times New Roman" w:hAnsi="Times New Roman" w:cs="Times New Roman"/>
          <w:color w:val="FF0000"/>
          <w:sz w:val="22"/>
          <w:szCs w:val="22"/>
        </w:rPr>
        <w:fldChar w:fldCharType="separate"/>
      </w:r>
      <w:hyperlink w:anchor="_Toc87512517" w:history="1">
        <w:r w:rsidR="006E1210" w:rsidRPr="00DC4E03">
          <w:rPr>
            <w:rStyle w:val="Hyperlink"/>
            <w:rFonts w:ascii="Times New Roman" w:hAnsi="Times New Roman" w:cs="Times New Roman"/>
            <w:noProof/>
          </w:rPr>
          <w:t>ORIGEM/ÁREA REQUISITANTE: 2ª/GRR/UMA</w:t>
        </w:r>
        <w:r w:rsidR="006E1210">
          <w:rPr>
            <w:noProof/>
            <w:webHidden/>
          </w:rPr>
          <w:tab/>
        </w:r>
        <w:r>
          <w:rPr>
            <w:noProof/>
            <w:webHidden/>
          </w:rPr>
          <w:fldChar w:fldCharType="begin"/>
        </w:r>
        <w:r w:rsidR="006E1210">
          <w:rPr>
            <w:noProof/>
            <w:webHidden/>
          </w:rPr>
          <w:instrText xml:space="preserve"> PAGEREF _Toc87512517 \h </w:instrText>
        </w:r>
        <w:r>
          <w:rPr>
            <w:noProof/>
            <w:webHidden/>
          </w:rPr>
        </w:r>
        <w:r>
          <w:rPr>
            <w:noProof/>
            <w:webHidden/>
          </w:rPr>
          <w:fldChar w:fldCharType="separate"/>
        </w:r>
        <w:r w:rsidR="003C23F9">
          <w:rPr>
            <w:noProof/>
            <w:webHidden/>
          </w:rPr>
          <w:t>3</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18" w:history="1">
        <w:r w:rsidR="006E1210" w:rsidRPr="00DC4E03">
          <w:rPr>
            <w:rStyle w:val="Hyperlink"/>
            <w:rFonts w:ascii="Times New Roman" w:hAnsi="Times New Roman" w:cs="Times New Roman"/>
            <w:noProof/>
          </w:rPr>
          <w:t>1.</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REFERÊNCIA</w:t>
        </w:r>
        <w:r w:rsidR="006E1210">
          <w:rPr>
            <w:noProof/>
            <w:webHidden/>
          </w:rPr>
          <w:tab/>
        </w:r>
        <w:r>
          <w:rPr>
            <w:noProof/>
            <w:webHidden/>
          </w:rPr>
          <w:fldChar w:fldCharType="begin"/>
        </w:r>
        <w:r w:rsidR="006E1210">
          <w:rPr>
            <w:noProof/>
            <w:webHidden/>
          </w:rPr>
          <w:instrText xml:space="preserve"> PAGEREF _Toc87512518 \h </w:instrText>
        </w:r>
        <w:r>
          <w:rPr>
            <w:noProof/>
            <w:webHidden/>
          </w:rPr>
        </w:r>
        <w:r>
          <w:rPr>
            <w:noProof/>
            <w:webHidden/>
          </w:rPr>
          <w:fldChar w:fldCharType="separate"/>
        </w:r>
        <w:r w:rsidR="003C23F9">
          <w:rPr>
            <w:noProof/>
            <w:webHidden/>
          </w:rPr>
          <w:t>3</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19" w:history="1">
        <w:r w:rsidR="006E1210" w:rsidRPr="00DC4E03">
          <w:rPr>
            <w:rStyle w:val="Hyperlink"/>
            <w:rFonts w:ascii="Times New Roman" w:hAnsi="Times New Roman" w:cs="Times New Roman"/>
            <w:noProof/>
          </w:rPr>
          <w:t>2.</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OBJETIVO</w:t>
        </w:r>
        <w:r w:rsidR="006E1210">
          <w:rPr>
            <w:noProof/>
            <w:webHidden/>
          </w:rPr>
          <w:tab/>
        </w:r>
        <w:r>
          <w:rPr>
            <w:noProof/>
            <w:webHidden/>
          </w:rPr>
          <w:fldChar w:fldCharType="begin"/>
        </w:r>
        <w:r w:rsidR="006E1210">
          <w:rPr>
            <w:noProof/>
            <w:webHidden/>
          </w:rPr>
          <w:instrText xml:space="preserve"> PAGEREF _Toc87512519 \h </w:instrText>
        </w:r>
        <w:r>
          <w:rPr>
            <w:noProof/>
            <w:webHidden/>
          </w:rPr>
        </w:r>
        <w:r>
          <w:rPr>
            <w:noProof/>
            <w:webHidden/>
          </w:rPr>
          <w:fldChar w:fldCharType="separate"/>
        </w:r>
        <w:r w:rsidR="003C23F9">
          <w:rPr>
            <w:noProof/>
            <w:webHidden/>
          </w:rPr>
          <w:t>3</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20" w:history="1">
        <w:r w:rsidR="006E1210" w:rsidRPr="00DC4E03">
          <w:rPr>
            <w:rStyle w:val="Hyperlink"/>
            <w:rFonts w:ascii="Times New Roman" w:hAnsi="Times New Roman" w:cs="Times New Roman"/>
            <w:noProof/>
          </w:rPr>
          <w:t>3.</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DIAGNÓSTICO/CONTEXTUALIZAÇÃO</w:t>
        </w:r>
        <w:r w:rsidR="006E1210">
          <w:rPr>
            <w:noProof/>
            <w:webHidden/>
          </w:rPr>
          <w:tab/>
        </w:r>
        <w:r>
          <w:rPr>
            <w:noProof/>
            <w:webHidden/>
          </w:rPr>
          <w:fldChar w:fldCharType="begin"/>
        </w:r>
        <w:r w:rsidR="006E1210">
          <w:rPr>
            <w:noProof/>
            <w:webHidden/>
          </w:rPr>
          <w:instrText xml:space="preserve"> PAGEREF _Toc87512520 \h </w:instrText>
        </w:r>
        <w:r>
          <w:rPr>
            <w:noProof/>
            <w:webHidden/>
          </w:rPr>
        </w:r>
        <w:r>
          <w:rPr>
            <w:noProof/>
            <w:webHidden/>
          </w:rPr>
          <w:fldChar w:fldCharType="separate"/>
        </w:r>
        <w:r w:rsidR="003C23F9">
          <w:rPr>
            <w:noProof/>
            <w:webHidden/>
          </w:rPr>
          <w:t>3</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21" w:history="1">
        <w:r w:rsidR="006E1210" w:rsidRPr="00DC4E03">
          <w:rPr>
            <w:rStyle w:val="Hyperlink"/>
            <w:rFonts w:ascii="Times New Roman" w:hAnsi="Times New Roman" w:cs="Times New Roman"/>
            <w:noProof/>
          </w:rPr>
          <w:t>4.</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INTERESSE PÚBLICO/DEFINIÇÃO DO OBJETO</w:t>
        </w:r>
        <w:r w:rsidR="006E1210">
          <w:rPr>
            <w:noProof/>
            <w:webHidden/>
          </w:rPr>
          <w:tab/>
        </w:r>
        <w:r>
          <w:rPr>
            <w:noProof/>
            <w:webHidden/>
          </w:rPr>
          <w:fldChar w:fldCharType="begin"/>
        </w:r>
        <w:r w:rsidR="006E1210">
          <w:rPr>
            <w:noProof/>
            <w:webHidden/>
          </w:rPr>
          <w:instrText xml:space="preserve"> PAGEREF _Toc87512521 \h </w:instrText>
        </w:r>
        <w:r>
          <w:rPr>
            <w:noProof/>
            <w:webHidden/>
          </w:rPr>
        </w:r>
        <w:r>
          <w:rPr>
            <w:noProof/>
            <w:webHidden/>
          </w:rPr>
          <w:fldChar w:fldCharType="separate"/>
        </w:r>
        <w:r w:rsidR="003C23F9">
          <w:rPr>
            <w:noProof/>
            <w:webHidden/>
          </w:rPr>
          <w:t>4</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22" w:history="1">
        <w:r w:rsidR="006E1210" w:rsidRPr="00DC4E03">
          <w:rPr>
            <w:rStyle w:val="Hyperlink"/>
            <w:rFonts w:ascii="Times New Roman" w:hAnsi="Times New Roman" w:cs="Times New Roman"/>
            <w:noProof/>
          </w:rPr>
          <w:t>5.</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FORMA DE REALIZAÇÃO</w:t>
        </w:r>
        <w:r w:rsidR="006E1210">
          <w:rPr>
            <w:noProof/>
            <w:webHidden/>
          </w:rPr>
          <w:tab/>
        </w:r>
        <w:r>
          <w:rPr>
            <w:noProof/>
            <w:webHidden/>
          </w:rPr>
          <w:fldChar w:fldCharType="begin"/>
        </w:r>
        <w:r w:rsidR="006E1210">
          <w:rPr>
            <w:noProof/>
            <w:webHidden/>
          </w:rPr>
          <w:instrText xml:space="preserve"> PAGEREF _Toc87512522 \h </w:instrText>
        </w:r>
        <w:r>
          <w:rPr>
            <w:noProof/>
            <w:webHidden/>
          </w:rPr>
        </w:r>
        <w:r>
          <w:rPr>
            <w:noProof/>
            <w:webHidden/>
          </w:rPr>
          <w:fldChar w:fldCharType="separate"/>
        </w:r>
        <w:r w:rsidR="003C23F9">
          <w:rPr>
            <w:noProof/>
            <w:webHidden/>
          </w:rPr>
          <w:t>5</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23" w:history="1">
        <w:r w:rsidR="006E1210" w:rsidRPr="00DC4E03">
          <w:rPr>
            <w:rStyle w:val="Hyperlink"/>
            <w:rFonts w:ascii="Times New Roman" w:hAnsi="Times New Roman" w:cs="Times New Roman"/>
            <w:noProof/>
          </w:rPr>
          <w:t>6.</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REQUISITOS DA CONTRATAÇÃO</w:t>
        </w:r>
        <w:r w:rsidR="006E1210">
          <w:rPr>
            <w:noProof/>
            <w:webHidden/>
          </w:rPr>
          <w:tab/>
        </w:r>
        <w:r>
          <w:rPr>
            <w:noProof/>
            <w:webHidden/>
          </w:rPr>
          <w:fldChar w:fldCharType="begin"/>
        </w:r>
        <w:r w:rsidR="006E1210">
          <w:rPr>
            <w:noProof/>
            <w:webHidden/>
          </w:rPr>
          <w:instrText xml:space="preserve"> PAGEREF _Toc87512523 \h </w:instrText>
        </w:r>
        <w:r>
          <w:rPr>
            <w:noProof/>
            <w:webHidden/>
          </w:rPr>
        </w:r>
        <w:r>
          <w:rPr>
            <w:noProof/>
            <w:webHidden/>
          </w:rPr>
          <w:fldChar w:fldCharType="separate"/>
        </w:r>
        <w:r w:rsidR="003C23F9">
          <w:rPr>
            <w:noProof/>
            <w:webHidden/>
          </w:rPr>
          <w:t>5</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24" w:history="1">
        <w:r w:rsidR="006E1210" w:rsidRPr="00DC4E03">
          <w:rPr>
            <w:rStyle w:val="Hyperlink"/>
            <w:rFonts w:ascii="Times New Roman" w:hAnsi="Times New Roman" w:cs="Times New Roman"/>
            <w:noProof/>
          </w:rPr>
          <w:t>7.</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ESTIMATIVA DE QUANTIDADE</w:t>
        </w:r>
        <w:r w:rsidR="006E1210">
          <w:rPr>
            <w:noProof/>
            <w:webHidden/>
          </w:rPr>
          <w:tab/>
        </w:r>
        <w:r>
          <w:rPr>
            <w:noProof/>
            <w:webHidden/>
          </w:rPr>
          <w:fldChar w:fldCharType="begin"/>
        </w:r>
        <w:r w:rsidR="006E1210">
          <w:rPr>
            <w:noProof/>
            <w:webHidden/>
          </w:rPr>
          <w:instrText xml:space="preserve"> PAGEREF _Toc87512524 \h </w:instrText>
        </w:r>
        <w:r>
          <w:rPr>
            <w:noProof/>
            <w:webHidden/>
          </w:rPr>
        </w:r>
        <w:r>
          <w:rPr>
            <w:noProof/>
            <w:webHidden/>
          </w:rPr>
          <w:fldChar w:fldCharType="separate"/>
        </w:r>
        <w:r w:rsidR="003C23F9">
          <w:rPr>
            <w:noProof/>
            <w:webHidden/>
          </w:rPr>
          <w:t>6</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25" w:history="1">
        <w:r w:rsidR="006E1210" w:rsidRPr="00DC4E03">
          <w:rPr>
            <w:rStyle w:val="Hyperlink"/>
            <w:rFonts w:ascii="Times New Roman" w:hAnsi="Times New Roman" w:cs="Times New Roman"/>
            <w:noProof/>
          </w:rPr>
          <w:t>8.</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LEVANTAMENTO DE PREÇOS</w:t>
        </w:r>
        <w:r w:rsidR="006E1210">
          <w:rPr>
            <w:noProof/>
            <w:webHidden/>
          </w:rPr>
          <w:tab/>
        </w:r>
        <w:r>
          <w:rPr>
            <w:noProof/>
            <w:webHidden/>
          </w:rPr>
          <w:fldChar w:fldCharType="begin"/>
        </w:r>
        <w:r w:rsidR="006E1210">
          <w:rPr>
            <w:noProof/>
            <w:webHidden/>
          </w:rPr>
          <w:instrText xml:space="preserve"> PAGEREF _Toc87512525 \h </w:instrText>
        </w:r>
        <w:r>
          <w:rPr>
            <w:noProof/>
            <w:webHidden/>
          </w:rPr>
        </w:r>
        <w:r>
          <w:rPr>
            <w:noProof/>
            <w:webHidden/>
          </w:rPr>
          <w:fldChar w:fldCharType="separate"/>
        </w:r>
        <w:r w:rsidR="003C23F9">
          <w:rPr>
            <w:noProof/>
            <w:webHidden/>
          </w:rPr>
          <w:t>6</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26" w:history="1">
        <w:r w:rsidR="006E1210" w:rsidRPr="00DC4E03">
          <w:rPr>
            <w:rStyle w:val="Hyperlink"/>
            <w:rFonts w:ascii="Times New Roman" w:hAnsi="Times New Roman" w:cs="Times New Roman"/>
            <w:noProof/>
          </w:rPr>
          <w:t>9.</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DESCRIÇÃO DA CONTRATAÇÃO</w:t>
        </w:r>
        <w:r w:rsidR="006E1210">
          <w:rPr>
            <w:noProof/>
            <w:webHidden/>
          </w:rPr>
          <w:tab/>
        </w:r>
        <w:r>
          <w:rPr>
            <w:noProof/>
            <w:webHidden/>
          </w:rPr>
          <w:fldChar w:fldCharType="begin"/>
        </w:r>
        <w:r w:rsidR="006E1210">
          <w:rPr>
            <w:noProof/>
            <w:webHidden/>
          </w:rPr>
          <w:instrText xml:space="preserve"> PAGEREF _Toc87512526 \h </w:instrText>
        </w:r>
        <w:r>
          <w:rPr>
            <w:noProof/>
            <w:webHidden/>
          </w:rPr>
        </w:r>
        <w:r>
          <w:rPr>
            <w:noProof/>
            <w:webHidden/>
          </w:rPr>
          <w:fldChar w:fldCharType="separate"/>
        </w:r>
        <w:r w:rsidR="003C23F9">
          <w:rPr>
            <w:noProof/>
            <w:webHidden/>
          </w:rPr>
          <w:t>7</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27" w:history="1">
        <w:r w:rsidR="006E1210" w:rsidRPr="00DC4E03">
          <w:rPr>
            <w:rStyle w:val="Hyperlink"/>
            <w:rFonts w:ascii="Times New Roman" w:hAnsi="Times New Roman" w:cs="Times New Roman"/>
            <w:noProof/>
          </w:rPr>
          <w:t>10.</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JUSTIFICATIVA PARA O PARCELAMENTO</w:t>
        </w:r>
        <w:r w:rsidR="006E1210">
          <w:rPr>
            <w:noProof/>
            <w:webHidden/>
          </w:rPr>
          <w:tab/>
        </w:r>
        <w:r>
          <w:rPr>
            <w:noProof/>
            <w:webHidden/>
          </w:rPr>
          <w:fldChar w:fldCharType="begin"/>
        </w:r>
        <w:r w:rsidR="006E1210">
          <w:rPr>
            <w:noProof/>
            <w:webHidden/>
          </w:rPr>
          <w:instrText xml:space="preserve"> PAGEREF _Toc87512527 \h </w:instrText>
        </w:r>
        <w:r>
          <w:rPr>
            <w:noProof/>
            <w:webHidden/>
          </w:rPr>
        </w:r>
        <w:r>
          <w:rPr>
            <w:noProof/>
            <w:webHidden/>
          </w:rPr>
          <w:fldChar w:fldCharType="separate"/>
        </w:r>
        <w:r w:rsidR="003C23F9">
          <w:rPr>
            <w:noProof/>
            <w:webHidden/>
          </w:rPr>
          <w:t>7</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28" w:history="1">
        <w:r w:rsidR="006E1210" w:rsidRPr="00DC4E03">
          <w:rPr>
            <w:rStyle w:val="Hyperlink"/>
            <w:rFonts w:ascii="Times New Roman" w:hAnsi="Times New Roman" w:cs="Times New Roman"/>
            <w:noProof/>
          </w:rPr>
          <w:t>11.</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RESULTADOS PRETENDIDOS COM A CONTRATAÇÃO</w:t>
        </w:r>
        <w:r w:rsidR="006E1210">
          <w:rPr>
            <w:noProof/>
            <w:webHidden/>
          </w:rPr>
          <w:tab/>
        </w:r>
        <w:r>
          <w:rPr>
            <w:noProof/>
            <w:webHidden/>
          </w:rPr>
          <w:fldChar w:fldCharType="begin"/>
        </w:r>
        <w:r w:rsidR="006E1210">
          <w:rPr>
            <w:noProof/>
            <w:webHidden/>
          </w:rPr>
          <w:instrText xml:space="preserve"> PAGEREF _Toc87512528 \h </w:instrText>
        </w:r>
        <w:r>
          <w:rPr>
            <w:noProof/>
            <w:webHidden/>
          </w:rPr>
        </w:r>
        <w:r>
          <w:rPr>
            <w:noProof/>
            <w:webHidden/>
          </w:rPr>
          <w:fldChar w:fldCharType="separate"/>
        </w:r>
        <w:r w:rsidR="003C23F9">
          <w:rPr>
            <w:noProof/>
            <w:webHidden/>
          </w:rPr>
          <w:t>7</w:t>
        </w:r>
        <w:r>
          <w:rPr>
            <w:noProof/>
            <w:webHidden/>
          </w:rPr>
          <w:fldChar w:fldCharType="end"/>
        </w:r>
      </w:hyperlink>
    </w:p>
    <w:p w:rsidR="006E1210" w:rsidRDefault="00243682">
      <w:pPr>
        <w:pStyle w:val="Sumrio1"/>
        <w:rPr>
          <w:rFonts w:asciiTheme="minorHAnsi" w:eastAsiaTheme="minorEastAsia" w:hAnsiTheme="minorHAnsi" w:cstheme="minorBidi"/>
          <w:noProof/>
          <w:sz w:val="22"/>
          <w:szCs w:val="22"/>
          <w:lang w:eastAsia="pt-BR"/>
        </w:rPr>
      </w:pPr>
      <w:hyperlink w:anchor="_Toc87512529" w:history="1">
        <w:r w:rsidR="006E1210" w:rsidRPr="00DC4E03">
          <w:rPr>
            <w:rStyle w:val="Hyperlink"/>
            <w:rFonts w:ascii="Times New Roman" w:hAnsi="Times New Roman" w:cs="Times New Roman"/>
            <w:noProof/>
          </w:rPr>
          <w:t>12.</w:t>
        </w:r>
        <w:r w:rsidR="006E1210">
          <w:rPr>
            <w:rFonts w:asciiTheme="minorHAnsi" w:eastAsiaTheme="minorEastAsia" w:hAnsiTheme="minorHAnsi" w:cstheme="minorBidi"/>
            <w:noProof/>
            <w:sz w:val="22"/>
            <w:szCs w:val="22"/>
            <w:lang w:eastAsia="pt-BR"/>
          </w:rPr>
          <w:tab/>
        </w:r>
        <w:r w:rsidR="006E1210" w:rsidRPr="00DC4E03">
          <w:rPr>
            <w:rStyle w:val="Hyperlink"/>
            <w:rFonts w:ascii="Times New Roman" w:hAnsi="Times New Roman" w:cs="Times New Roman"/>
            <w:noProof/>
          </w:rPr>
          <w:t>CONSIDERAÇÕES FINAIS</w:t>
        </w:r>
        <w:r w:rsidR="006E1210">
          <w:rPr>
            <w:noProof/>
            <w:webHidden/>
          </w:rPr>
          <w:tab/>
        </w:r>
        <w:r>
          <w:rPr>
            <w:noProof/>
            <w:webHidden/>
          </w:rPr>
          <w:fldChar w:fldCharType="begin"/>
        </w:r>
        <w:r w:rsidR="006E1210">
          <w:rPr>
            <w:noProof/>
            <w:webHidden/>
          </w:rPr>
          <w:instrText xml:space="preserve"> PAGEREF _Toc87512529 \h </w:instrText>
        </w:r>
        <w:r>
          <w:rPr>
            <w:noProof/>
            <w:webHidden/>
          </w:rPr>
        </w:r>
        <w:r>
          <w:rPr>
            <w:noProof/>
            <w:webHidden/>
          </w:rPr>
          <w:fldChar w:fldCharType="separate"/>
        </w:r>
        <w:r w:rsidR="003C23F9">
          <w:rPr>
            <w:noProof/>
            <w:webHidden/>
          </w:rPr>
          <w:t>8</w:t>
        </w:r>
        <w:r>
          <w:rPr>
            <w:noProof/>
            <w:webHidden/>
          </w:rPr>
          <w:fldChar w:fldCharType="end"/>
        </w:r>
      </w:hyperlink>
    </w:p>
    <w:p w:rsidR="007664FA" w:rsidRPr="00E31008" w:rsidRDefault="00243682">
      <w:pPr>
        <w:rPr>
          <w:rFonts w:ascii="Times New Roman" w:hAnsi="Times New Roman" w:cs="Times New Roman"/>
          <w:color w:val="FF0000"/>
          <w:sz w:val="22"/>
          <w:szCs w:val="22"/>
        </w:rPr>
      </w:pPr>
      <w:r w:rsidRPr="00E31008">
        <w:rPr>
          <w:rFonts w:ascii="Times New Roman" w:hAnsi="Times New Roman" w:cs="Times New Roman"/>
          <w:color w:val="FF0000"/>
          <w:sz w:val="22"/>
          <w:szCs w:val="22"/>
        </w:rPr>
        <w:fldChar w:fldCharType="end"/>
      </w:r>
      <w:bookmarkEnd w:id="1"/>
    </w:p>
    <w:p w:rsidR="007664FA" w:rsidRPr="00E31008" w:rsidRDefault="00BB1DE6">
      <w:pPr>
        <w:rPr>
          <w:rFonts w:ascii="Times New Roman" w:hAnsi="Times New Roman" w:cs="Times New Roman"/>
          <w:color w:val="FF0000"/>
          <w:szCs w:val="20"/>
        </w:rPr>
      </w:pPr>
      <w:r w:rsidRPr="00E31008">
        <w:rPr>
          <w:rFonts w:ascii="Times New Roman" w:hAnsi="Times New Roman" w:cs="Times New Roman"/>
          <w:color w:val="FF0000"/>
          <w:szCs w:val="20"/>
        </w:rPr>
        <w:br w:type="page"/>
      </w:r>
    </w:p>
    <w:p w:rsidR="007664FA" w:rsidRPr="00E31008" w:rsidRDefault="007664FA">
      <w:pPr>
        <w:jc w:val="center"/>
        <w:rPr>
          <w:rFonts w:ascii="Times New Roman" w:hAnsi="Times New Roman" w:cs="Times New Roman"/>
          <w:b/>
          <w:color w:val="FF0000"/>
          <w:szCs w:val="20"/>
        </w:rPr>
      </w:pPr>
    </w:p>
    <w:p w:rsidR="007664FA" w:rsidRPr="00E31008" w:rsidRDefault="007664FA">
      <w:pPr>
        <w:jc w:val="center"/>
        <w:rPr>
          <w:rFonts w:ascii="Times New Roman" w:hAnsi="Times New Roman" w:cs="Times New Roman"/>
          <w:b/>
          <w:color w:val="FF0000"/>
          <w:szCs w:val="20"/>
        </w:rPr>
      </w:pPr>
    </w:p>
    <w:p w:rsidR="007664FA" w:rsidRPr="00DE08BF" w:rsidRDefault="00BB1DE6">
      <w:pPr>
        <w:jc w:val="center"/>
        <w:rPr>
          <w:rFonts w:ascii="Times New Roman" w:hAnsi="Times New Roman" w:cs="Times New Roman"/>
          <w:b/>
          <w:sz w:val="24"/>
          <w:u w:val="single"/>
        </w:rPr>
      </w:pPr>
      <w:r w:rsidRPr="00DE08BF">
        <w:rPr>
          <w:rFonts w:ascii="Times New Roman" w:hAnsi="Times New Roman" w:cs="Times New Roman"/>
          <w:b/>
          <w:sz w:val="24"/>
          <w:u w:val="single"/>
        </w:rPr>
        <w:t>ESTUDO TÉCNICO PRELIMINAR - ETP</w:t>
      </w:r>
    </w:p>
    <w:p w:rsidR="007664FA" w:rsidRPr="00E31008" w:rsidRDefault="007664FA">
      <w:pPr>
        <w:rPr>
          <w:rFonts w:ascii="Times New Roman" w:hAnsi="Times New Roman" w:cs="Times New Roman"/>
          <w:color w:val="FF0000"/>
          <w:szCs w:val="20"/>
        </w:rPr>
      </w:pPr>
    </w:p>
    <w:p w:rsidR="007664FA" w:rsidRPr="00E31008" w:rsidRDefault="007664FA">
      <w:pPr>
        <w:rPr>
          <w:rFonts w:ascii="Times New Roman" w:hAnsi="Times New Roman" w:cs="Times New Roman"/>
          <w:color w:val="FF0000"/>
          <w:szCs w:val="20"/>
        </w:rPr>
      </w:pPr>
    </w:p>
    <w:p w:rsidR="007664FA" w:rsidRPr="00E31008" w:rsidRDefault="007664FA">
      <w:pPr>
        <w:rPr>
          <w:rFonts w:ascii="Times New Roman" w:hAnsi="Times New Roman" w:cs="Times New Roman"/>
          <w:color w:val="FF0000"/>
          <w:szCs w:val="20"/>
        </w:rPr>
      </w:pPr>
    </w:p>
    <w:p w:rsidR="007664FA" w:rsidRPr="00DE08BF" w:rsidRDefault="00BB1DE6">
      <w:pPr>
        <w:rPr>
          <w:rFonts w:ascii="Times New Roman" w:hAnsi="Times New Roman" w:cs="Times New Roman"/>
          <w:sz w:val="24"/>
        </w:rPr>
      </w:pPr>
      <w:r w:rsidRPr="00DE08BF">
        <w:rPr>
          <w:rFonts w:ascii="Times New Roman" w:hAnsi="Times New Roman" w:cs="Times New Roman"/>
          <w:b/>
          <w:sz w:val="24"/>
        </w:rPr>
        <w:t>NÚMERO</w:t>
      </w:r>
      <w:r w:rsidR="00DE08BF" w:rsidRPr="00DE08BF">
        <w:rPr>
          <w:rFonts w:ascii="Times New Roman" w:hAnsi="Times New Roman" w:cs="Times New Roman"/>
          <w:sz w:val="24"/>
        </w:rPr>
        <w:t>: 003</w:t>
      </w:r>
      <w:r w:rsidRPr="00DE08BF">
        <w:rPr>
          <w:rFonts w:ascii="Times New Roman" w:hAnsi="Times New Roman" w:cs="Times New Roman"/>
          <w:sz w:val="24"/>
        </w:rPr>
        <w:t>/2021</w:t>
      </w:r>
    </w:p>
    <w:p w:rsidR="007664FA" w:rsidRPr="00E31008" w:rsidRDefault="007664FA">
      <w:pPr>
        <w:rPr>
          <w:rFonts w:ascii="Times New Roman" w:hAnsi="Times New Roman" w:cs="Times New Roman"/>
          <w:color w:val="FF0000"/>
          <w:szCs w:val="20"/>
        </w:rPr>
      </w:pPr>
    </w:p>
    <w:p w:rsidR="007664FA" w:rsidRPr="00DE08BF" w:rsidRDefault="00BB1DE6">
      <w:pPr>
        <w:rPr>
          <w:rFonts w:ascii="Times New Roman" w:hAnsi="Times New Roman" w:cs="Times New Roman"/>
          <w:sz w:val="24"/>
        </w:rPr>
      </w:pPr>
      <w:r w:rsidRPr="00DE08BF">
        <w:rPr>
          <w:rFonts w:ascii="Times New Roman" w:hAnsi="Times New Roman" w:cs="Times New Roman"/>
          <w:b/>
          <w:sz w:val="24"/>
        </w:rPr>
        <w:t>DATA</w:t>
      </w:r>
      <w:r w:rsidR="00DE08BF" w:rsidRPr="00DE08BF">
        <w:rPr>
          <w:rFonts w:ascii="Times New Roman" w:hAnsi="Times New Roman" w:cs="Times New Roman"/>
          <w:sz w:val="24"/>
        </w:rPr>
        <w:t>: 1</w:t>
      </w:r>
      <w:r w:rsidR="003B64D3">
        <w:rPr>
          <w:rFonts w:ascii="Times New Roman" w:hAnsi="Times New Roman" w:cs="Times New Roman"/>
          <w:sz w:val="24"/>
        </w:rPr>
        <w:t>1</w:t>
      </w:r>
      <w:r w:rsidR="00DE08BF" w:rsidRPr="00DE08BF">
        <w:rPr>
          <w:rFonts w:ascii="Times New Roman" w:hAnsi="Times New Roman" w:cs="Times New Roman"/>
          <w:sz w:val="24"/>
        </w:rPr>
        <w:t>/11</w:t>
      </w:r>
      <w:r w:rsidRPr="00DE08BF">
        <w:rPr>
          <w:rFonts w:ascii="Times New Roman" w:hAnsi="Times New Roman" w:cs="Times New Roman"/>
          <w:sz w:val="24"/>
        </w:rPr>
        <w:t>/2021</w:t>
      </w:r>
    </w:p>
    <w:p w:rsidR="007664FA" w:rsidRPr="00E31008" w:rsidRDefault="007664FA">
      <w:pPr>
        <w:rPr>
          <w:rFonts w:ascii="Times New Roman" w:hAnsi="Times New Roman" w:cs="Times New Roman"/>
          <w:color w:val="FF0000"/>
          <w:sz w:val="24"/>
        </w:rPr>
      </w:pPr>
    </w:p>
    <w:p w:rsidR="007664FA" w:rsidRPr="00E31008" w:rsidRDefault="00BB1DE6">
      <w:pPr>
        <w:rPr>
          <w:rFonts w:ascii="Times New Roman" w:hAnsi="Times New Roman" w:cs="Times New Roman"/>
          <w:color w:val="FF0000"/>
          <w:sz w:val="24"/>
        </w:rPr>
      </w:pPr>
      <w:r w:rsidRPr="00C923AA">
        <w:rPr>
          <w:rFonts w:ascii="Times New Roman" w:hAnsi="Times New Roman" w:cs="Times New Roman"/>
          <w:b/>
          <w:sz w:val="24"/>
        </w:rPr>
        <w:t>PROCESSO</w:t>
      </w:r>
      <w:r w:rsidR="007D2A84" w:rsidRPr="007D2A84">
        <w:rPr>
          <w:rFonts w:ascii="Times New Roman" w:hAnsi="Times New Roman" w:cs="Times New Roman"/>
          <w:sz w:val="24"/>
        </w:rPr>
        <w:t>: nº 59520.001448/2021-57</w:t>
      </w:r>
    </w:p>
    <w:p w:rsidR="007664FA" w:rsidRPr="00DE08BF" w:rsidRDefault="007664FA">
      <w:pPr>
        <w:rPr>
          <w:rFonts w:ascii="Times New Roman" w:hAnsi="Times New Roman" w:cs="Times New Roman"/>
          <w:sz w:val="24"/>
        </w:rPr>
      </w:pPr>
    </w:p>
    <w:p w:rsidR="007664FA" w:rsidRPr="00DE08BF" w:rsidRDefault="00BB1DE6">
      <w:pPr>
        <w:pStyle w:val="Ttulo1"/>
        <w:numPr>
          <w:ilvl w:val="0"/>
          <w:numId w:val="0"/>
        </w:numPr>
        <w:ind w:left="360" w:hanging="360"/>
        <w:rPr>
          <w:rFonts w:ascii="Times New Roman" w:hAnsi="Times New Roman" w:cs="Times New Roman"/>
          <w:sz w:val="24"/>
        </w:rPr>
      </w:pPr>
      <w:bookmarkStart w:id="2" w:name="_Toc85807679"/>
      <w:bookmarkStart w:id="3" w:name="_Toc87512517"/>
      <w:bookmarkStart w:id="4" w:name="_Ref400449093"/>
      <w:r w:rsidRPr="00DE08BF">
        <w:rPr>
          <w:rFonts w:ascii="Times New Roman" w:hAnsi="Times New Roman" w:cs="Times New Roman"/>
          <w:sz w:val="24"/>
        </w:rPr>
        <w:t>ORIGEM/ÁREA REQUISITANTE</w:t>
      </w:r>
      <w:r w:rsidRPr="00DE08BF">
        <w:rPr>
          <w:rFonts w:ascii="Times New Roman" w:hAnsi="Times New Roman" w:cs="Times New Roman"/>
          <w:b w:val="0"/>
          <w:sz w:val="24"/>
        </w:rPr>
        <w:t>: 2ª/GRR/</w:t>
      </w:r>
      <w:bookmarkEnd w:id="2"/>
      <w:r w:rsidR="00E31008" w:rsidRPr="00DE08BF">
        <w:rPr>
          <w:rFonts w:ascii="Times New Roman" w:hAnsi="Times New Roman" w:cs="Times New Roman"/>
          <w:b w:val="0"/>
          <w:sz w:val="24"/>
        </w:rPr>
        <w:t>U</w:t>
      </w:r>
      <w:r w:rsidR="00DE08BF" w:rsidRPr="00DE08BF">
        <w:rPr>
          <w:rFonts w:ascii="Times New Roman" w:hAnsi="Times New Roman" w:cs="Times New Roman"/>
          <w:b w:val="0"/>
          <w:sz w:val="24"/>
        </w:rPr>
        <w:t>M</w:t>
      </w:r>
      <w:r w:rsidRPr="00DE08BF">
        <w:rPr>
          <w:rFonts w:ascii="Times New Roman" w:hAnsi="Times New Roman" w:cs="Times New Roman"/>
          <w:b w:val="0"/>
          <w:sz w:val="24"/>
        </w:rPr>
        <w:t>A</w:t>
      </w:r>
      <w:bookmarkEnd w:id="3"/>
    </w:p>
    <w:p w:rsidR="007664FA" w:rsidRPr="00E31008" w:rsidRDefault="007664FA">
      <w:pPr>
        <w:rPr>
          <w:color w:val="FF0000"/>
          <w:sz w:val="24"/>
        </w:rPr>
      </w:pPr>
    </w:p>
    <w:p w:rsidR="007664FA" w:rsidRPr="00E31008" w:rsidRDefault="007664FA">
      <w:pPr>
        <w:rPr>
          <w:color w:val="FF0000"/>
          <w:sz w:val="24"/>
        </w:rPr>
      </w:pPr>
    </w:p>
    <w:p w:rsidR="007664FA" w:rsidRPr="00DE08BF" w:rsidRDefault="00BB1DE6">
      <w:pPr>
        <w:pStyle w:val="Ttulo1"/>
        <w:rPr>
          <w:rFonts w:ascii="Times New Roman" w:hAnsi="Times New Roman" w:cs="Times New Roman"/>
          <w:sz w:val="24"/>
        </w:rPr>
      </w:pPr>
      <w:bookmarkStart w:id="5" w:name="_Toc87512518"/>
      <w:r w:rsidRPr="00DE08BF">
        <w:rPr>
          <w:rFonts w:ascii="Times New Roman" w:hAnsi="Times New Roman" w:cs="Times New Roman"/>
          <w:sz w:val="24"/>
        </w:rPr>
        <w:t>REFERÊNCIA</w:t>
      </w:r>
      <w:bookmarkEnd w:id="5"/>
    </w:p>
    <w:p w:rsidR="007664FA" w:rsidRPr="00DE08BF" w:rsidRDefault="007664FA">
      <w:pPr>
        <w:rPr>
          <w:rFonts w:ascii="Times New Roman" w:hAnsi="Times New Roman" w:cs="Times New Roman"/>
          <w:sz w:val="24"/>
        </w:rPr>
      </w:pPr>
    </w:p>
    <w:p w:rsidR="007664FA" w:rsidRPr="00DE08BF" w:rsidRDefault="00BB1DE6">
      <w:pPr>
        <w:spacing w:line="276" w:lineRule="auto"/>
        <w:rPr>
          <w:rFonts w:ascii="Times New Roman" w:hAnsi="Times New Roman" w:cs="Times New Roman"/>
          <w:sz w:val="24"/>
        </w:rPr>
      </w:pPr>
      <w:r w:rsidRPr="00DE08BF">
        <w:rPr>
          <w:rFonts w:ascii="Times New Roman" w:hAnsi="Times New Roman" w:cs="Times New Roman"/>
          <w:sz w:val="24"/>
        </w:rPr>
        <w:t>Estudo Técnico Preliminar (ETP) – Trata-se de documento prévio ao ce</w:t>
      </w:r>
      <w:r w:rsidR="00DD4A85">
        <w:rPr>
          <w:rFonts w:ascii="Times New Roman" w:hAnsi="Times New Roman" w:cs="Times New Roman"/>
          <w:sz w:val="24"/>
        </w:rPr>
        <w:t>rtame licitatório, previsto</w:t>
      </w:r>
      <w:r w:rsidR="005F3272" w:rsidRPr="005F3272">
        <w:t xml:space="preserve"> </w:t>
      </w:r>
      <w:r w:rsidR="005F3272" w:rsidRPr="005F3272">
        <w:rPr>
          <w:rFonts w:ascii="Times New Roman" w:hAnsi="Times New Roman" w:cs="Times New Roman"/>
          <w:sz w:val="24"/>
        </w:rPr>
        <w:t>In</w:t>
      </w:r>
      <w:r w:rsidR="005F3272">
        <w:rPr>
          <w:rFonts w:ascii="Times New Roman" w:hAnsi="Times New Roman" w:cs="Times New Roman"/>
          <w:sz w:val="24"/>
        </w:rPr>
        <w:t>strução Normativa Nº 40, de 22 de</w:t>
      </w:r>
      <w:r w:rsidR="005F3272" w:rsidRPr="005F3272">
        <w:rPr>
          <w:rFonts w:ascii="Times New Roman" w:hAnsi="Times New Roman" w:cs="Times New Roman"/>
          <w:sz w:val="24"/>
        </w:rPr>
        <w:t xml:space="preserve"> </w:t>
      </w:r>
      <w:r w:rsidR="005F3272">
        <w:rPr>
          <w:rFonts w:ascii="Times New Roman" w:hAnsi="Times New Roman" w:cs="Times New Roman"/>
          <w:sz w:val="24"/>
        </w:rPr>
        <w:t>maio de</w:t>
      </w:r>
      <w:r w:rsidR="005F3272" w:rsidRPr="005F3272">
        <w:rPr>
          <w:rFonts w:ascii="Times New Roman" w:hAnsi="Times New Roman" w:cs="Times New Roman"/>
          <w:sz w:val="24"/>
        </w:rPr>
        <w:t xml:space="preserve"> 2020</w:t>
      </w:r>
      <w:r w:rsidRPr="00DE08BF">
        <w:rPr>
          <w:rFonts w:ascii="Times New Roman" w:hAnsi="Times New Roman" w:cs="Times New Roman"/>
          <w:sz w:val="24"/>
        </w:rPr>
        <w:t>, para identificação e análise das necessidades, tendo em vista a caracterização e quantificação dos bens a serem adquiridos. Desta forma, na hipótese de conclusão pela viabilidade da contratação, o Estudo Técnico Preliminar fundamenta o termo de referência.</w:t>
      </w:r>
      <w:bookmarkStart w:id="6" w:name="_GoBack"/>
      <w:bookmarkEnd w:id="6"/>
    </w:p>
    <w:p w:rsidR="007664FA" w:rsidRPr="00E31008" w:rsidRDefault="007664FA">
      <w:pPr>
        <w:ind w:left="426"/>
        <w:rPr>
          <w:rFonts w:ascii="Times New Roman" w:hAnsi="Times New Roman" w:cs="Times New Roman"/>
          <w:color w:val="FF0000"/>
          <w:sz w:val="24"/>
        </w:rPr>
      </w:pPr>
    </w:p>
    <w:p w:rsidR="007664FA" w:rsidRPr="00E31008" w:rsidRDefault="007664FA">
      <w:pPr>
        <w:ind w:left="426"/>
        <w:rPr>
          <w:rFonts w:ascii="Times New Roman" w:hAnsi="Times New Roman" w:cs="Times New Roman"/>
          <w:color w:val="FF0000"/>
          <w:sz w:val="24"/>
        </w:rPr>
      </w:pPr>
    </w:p>
    <w:p w:rsidR="007664FA" w:rsidRPr="00DE08BF" w:rsidRDefault="00BB1DE6">
      <w:pPr>
        <w:pStyle w:val="Ttulo1"/>
        <w:rPr>
          <w:rFonts w:ascii="Times New Roman" w:hAnsi="Times New Roman" w:cs="Times New Roman"/>
          <w:sz w:val="24"/>
        </w:rPr>
      </w:pPr>
      <w:bookmarkStart w:id="7" w:name="_Toc87512519"/>
      <w:bookmarkStart w:id="8" w:name="_Toc401910395"/>
      <w:bookmarkEnd w:id="4"/>
      <w:r w:rsidRPr="00DE08BF">
        <w:rPr>
          <w:rFonts w:ascii="Times New Roman" w:hAnsi="Times New Roman" w:cs="Times New Roman"/>
          <w:sz w:val="24"/>
        </w:rPr>
        <w:t>OBJETIVO</w:t>
      </w:r>
      <w:bookmarkEnd w:id="7"/>
    </w:p>
    <w:p w:rsidR="007664FA" w:rsidRPr="00E31008" w:rsidRDefault="007664FA">
      <w:pPr>
        <w:rPr>
          <w:rFonts w:ascii="Times New Roman" w:hAnsi="Times New Roman" w:cs="Times New Roman"/>
          <w:color w:val="FF0000"/>
          <w:sz w:val="24"/>
        </w:rPr>
      </w:pPr>
    </w:p>
    <w:p w:rsidR="007664FA" w:rsidRPr="00DE08BF" w:rsidRDefault="00BB1DE6">
      <w:pPr>
        <w:spacing w:line="276" w:lineRule="auto"/>
        <w:rPr>
          <w:rFonts w:ascii="Times New Roman" w:hAnsi="Times New Roman" w:cs="Times New Roman"/>
          <w:sz w:val="24"/>
        </w:rPr>
      </w:pPr>
      <w:r w:rsidRPr="00DE08BF">
        <w:rPr>
          <w:rFonts w:ascii="Times New Roman" w:hAnsi="Times New Roman" w:cs="Times New Roman"/>
          <w:sz w:val="24"/>
        </w:rPr>
        <w:t xml:space="preserve">O objetivo deste estudo técnico é ajustar procedimento licitatório para contratação de empresa para a execução </w:t>
      </w:r>
      <w:r w:rsidRPr="0005287F">
        <w:rPr>
          <w:rFonts w:ascii="Times New Roman" w:hAnsi="Times New Roman" w:cs="Times New Roman"/>
          <w:sz w:val="24"/>
        </w:rPr>
        <w:t xml:space="preserve">de </w:t>
      </w:r>
      <w:r w:rsidR="00DE08BF" w:rsidRPr="0005287F">
        <w:rPr>
          <w:rFonts w:ascii="Times New Roman" w:hAnsi="Times New Roman" w:cs="Times New Roman"/>
          <w:b/>
          <w:sz w:val="24"/>
        </w:rPr>
        <w:t>SERVIÇOS</w:t>
      </w:r>
      <w:r w:rsidR="00DE08BF" w:rsidRPr="00DE08BF">
        <w:rPr>
          <w:rFonts w:ascii="Times New Roman" w:hAnsi="Times New Roman" w:cs="Times New Roman"/>
          <w:b/>
          <w:sz w:val="24"/>
        </w:rPr>
        <w:t xml:space="preserve"> PARA ADEQUAÇÃO AMBIENTAL DE ESTRADAS VICINAIS</w:t>
      </w:r>
      <w:r w:rsidRPr="00DE08BF">
        <w:rPr>
          <w:rFonts w:ascii="Times New Roman" w:eastAsia="Times New Roman" w:hAnsi="Times New Roman" w:cs="Times New Roman"/>
          <w:sz w:val="24"/>
        </w:rPr>
        <w:t xml:space="preserve">, com o objetivo de atender às necessidades </w:t>
      </w:r>
      <w:r w:rsidRPr="00DE08BF">
        <w:rPr>
          <w:rFonts w:ascii="Times New Roman" w:hAnsi="Times New Roman" w:cs="Times New Roman"/>
          <w:sz w:val="24"/>
        </w:rPr>
        <w:t>de desenvolvimento regional de municípios inseridos na área de atuação da 2ª Superintendência Regional da CODEVASF.</w:t>
      </w:r>
    </w:p>
    <w:p w:rsidR="007664FA" w:rsidRPr="00E31008" w:rsidRDefault="007664FA">
      <w:pPr>
        <w:rPr>
          <w:rFonts w:ascii="Times New Roman" w:hAnsi="Times New Roman" w:cs="Times New Roman"/>
          <w:color w:val="FF0000"/>
          <w:sz w:val="24"/>
        </w:rPr>
      </w:pPr>
    </w:p>
    <w:p w:rsidR="007664FA" w:rsidRPr="00DE08BF" w:rsidRDefault="007664FA">
      <w:pPr>
        <w:rPr>
          <w:rFonts w:ascii="Times New Roman" w:hAnsi="Times New Roman" w:cs="Times New Roman"/>
          <w:sz w:val="24"/>
        </w:rPr>
      </w:pPr>
    </w:p>
    <w:p w:rsidR="007664FA" w:rsidRPr="00DE08BF" w:rsidRDefault="00BB1DE6">
      <w:pPr>
        <w:pStyle w:val="Ttulo1"/>
        <w:rPr>
          <w:rFonts w:ascii="Times New Roman" w:hAnsi="Times New Roman" w:cs="Times New Roman"/>
          <w:sz w:val="24"/>
        </w:rPr>
      </w:pPr>
      <w:bookmarkStart w:id="9" w:name="_Toc87512520"/>
      <w:r w:rsidRPr="00DE08BF">
        <w:rPr>
          <w:rFonts w:ascii="Times New Roman" w:hAnsi="Times New Roman" w:cs="Times New Roman"/>
          <w:sz w:val="24"/>
        </w:rPr>
        <w:t>DIAGNÓSTICO/CONTEXTUALIZAÇÃO</w:t>
      </w:r>
      <w:bookmarkEnd w:id="8"/>
      <w:bookmarkEnd w:id="9"/>
    </w:p>
    <w:p w:rsidR="007664FA" w:rsidRPr="00DE08BF" w:rsidRDefault="007664FA">
      <w:pPr>
        <w:rPr>
          <w:rFonts w:ascii="Times New Roman" w:hAnsi="Times New Roman" w:cs="Times New Roman"/>
          <w:sz w:val="24"/>
        </w:rPr>
      </w:pPr>
    </w:p>
    <w:p w:rsidR="00212D61" w:rsidRDefault="00212D61" w:rsidP="00664C5D">
      <w:pPr>
        <w:spacing w:line="276" w:lineRule="auto"/>
        <w:rPr>
          <w:rFonts w:ascii="Times New Roman" w:hAnsi="Times New Roman" w:cs="Times New Roman"/>
          <w:sz w:val="24"/>
        </w:rPr>
      </w:pPr>
      <w:r>
        <w:rPr>
          <w:rFonts w:ascii="Times New Roman" w:hAnsi="Times New Roman" w:cs="Times New Roman"/>
          <w:sz w:val="24"/>
        </w:rPr>
        <w:t>As estradas vicinais, agrovias ou estradas rurais são importantes componentes de infraestrutura rodoviária no Brasil, principalmente para as comunidades rurais, que dependem das mesmas para transporte de insumos e produtos agropecuários, para acessar os serviços básicos de saúde, educação, comercio e lazer. Sob esta visão, devem ser construídas e receberem manutenção adequadamente, em conformidade com normas específicas, de forma a satisfazer as necessidades dos usuários. Assim, com o conhecimento de técnicas apropriadas, as estradas rurais que se apresentam com grandes impactos de processos erosivos, devem ser melhoradas, de forma a controlar ou pelo menos reduzir o carreamento de sedimentos para as partes mais baixas, principalmente os corpos hídricos.</w:t>
      </w:r>
    </w:p>
    <w:p w:rsidR="00664C5D" w:rsidRDefault="00664C5D" w:rsidP="00664C5D">
      <w:pPr>
        <w:spacing w:line="276" w:lineRule="auto"/>
        <w:rPr>
          <w:rFonts w:ascii="Times New Roman" w:hAnsi="Times New Roman" w:cs="Times New Roman"/>
          <w:sz w:val="24"/>
        </w:rPr>
      </w:pPr>
    </w:p>
    <w:p w:rsidR="00212D61" w:rsidRDefault="00212D61" w:rsidP="00664C5D">
      <w:pPr>
        <w:spacing w:line="276" w:lineRule="auto"/>
        <w:rPr>
          <w:rFonts w:ascii="Times New Roman" w:hAnsi="Times New Roman" w:cs="Times New Roman"/>
          <w:sz w:val="24"/>
        </w:rPr>
      </w:pPr>
      <w:r>
        <w:rPr>
          <w:rFonts w:ascii="Times New Roman" w:hAnsi="Times New Roman" w:cs="Times New Roman"/>
          <w:sz w:val="24"/>
        </w:rPr>
        <w:t xml:space="preserve">Geralmente, a maioria das estradas situadas na zona rural foi aberta de forma inadequada pelos colonizadores, caracterizada pela ausência de revestimento, o que, em períodos chuvosos, favorecem o desenvolvimento de processos erosivos extremamente prejudiciais à pista de rolamento, áreas marginais e à sua plataforma como um todo. A erosão do solo e nas </w:t>
      </w:r>
      <w:r>
        <w:rPr>
          <w:rFonts w:ascii="Times New Roman" w:hAnsi="Times New Roman" w:cs="Times New Roman"/>
          <w:sz w:val="24"/>
        </w:rPr>
        <w:lastRenderedPageBreak/>
        <w:t>margens de estradas, o transporte de sedimentos, carreia materiais sólidos para os leitos dos rios que é um fator importante na diminuição da qualidade ambiental e dos recursos hídricos.</w:t>
      </w:r>
    </w:p>
    <w:p w:rsidR="00212D61" w:rsidRDefault="00212D61" w:rsidP="00664C5D">
      <w:pPr>
        <w:spacing w:line="276" w:lineRule="auto"/>
        <w:rPr>
          <w:rFonts w:ascii="Times New Roman" w:hAnsi="Times New Roman" w:cs="Times New Roman"/>
          <w:sz w:val="24"/>
        </w:rPr>
      </w:pPr>
      <w:r>
        <w:rPr>
          <w:rFonts w:ascii="Times New Roman" w:hAnsi="Times New Roman" w:cs="Times New Roman"/>
          <w:sz w:val="24"/>
        </w:rPr>
        <w:t>Para se reduzir os efeitos da erosão em estradas vicinais devem-se adotar medidas que minimizem as consequências do escoamento superficial da água gerados localmente ou nas áreas adjacentes. Os sistemas de drenagem devem evitar que o escoamento superficial acumule-se na estrada e passe a utilizá-la para o seu escoamento.</w:t>
      </w:r>
    </w:p>
    <w:p w:rsidR="00664C5D" w:rsidRDefault="00664C5D" w:rsidP="00664C5D">
      <w:pPr>
        <w:spacing w:line="276" w:lineRule="auto"/>
        <w:rPr>
          <w:rFonts w:ascii="Times New Roman" w:hAnsi="Times New Roman" w:cs="Times New Roman"/>
          <w:sz w:val="24"/>
        </w:rPr>
      </w:pPr>
    </w:p>
    <w:p w:rsidR="00212D61" w:rsidRDefault="00212D61" w:rsidP="00664C5D">
      <w:pPr>
        <w:spacing w:line="276" w:lineRule="auto"/>
        <w:rPr>
          <w:rFonts w:ascii="Times New Roman" w:hAnsi="Times New Roman" w:cs="Times New Roman"/>
          <w:sz w:val="24"/>
        </w:rPr>
      </w:pPr>
      <w:r>
        <w:rPr>
          <w:rFonts w:ascii="Times New Roman" w:hAnsi="Times New Roman" w:cs="Times New Roman"/>
          <w:sz w:val="24"/>
        </w:rPr>
        <w:t>Para a proteção das estradas não pavimentadas vários elementos são utilizados contra a erosão, com função principal remover a água provinda do escoamento para fora da estrada. Entre eles temos abaulamento do leito, superelevação nas curvas, drenos e bueiros.</w:t>
      </w:r>
    </w:p>
    <w:p w:rsidR="00664C5D" w:rsidRDefault="00664C5D" w:rsidP="00664C5D">
      <w:pPr>
        <w:spacing w:line="276" w:lineRule="auto"/>
        <w:rPr>
          <w:rFonts w:ascii="Times New Roman" w:hAnsi="Times New Roman" w:cs="Times New Roman"/>
          <w:sz w:val="24"/>
        </w:rPr>
      </w:pPr>
    </w:p>
    <w:p w:rsidR="00212D61" w:rsidRDefault="00212D61" w:rsidP="00664C5D">
      <w:pPr>
        <w:spacing w:line="276" w:lineRule="auto"/>
        <w:rPr>
          <w:rFonts w:ascii="Times New Roman" w:hAnsi="Times New Roman" w:cs="Times New Roman"/>
          <w:sz w:val="24"/>
        </w:rPr>
      </w:pPr>
      <w:r>
        <w:rPr>
          <w:rFonts w:ascii="Times New Roman" w:hAnsi="Times New Roman" w:cs="Times New Roman"/>
          <w:sz w:val="24"/>
        </w:rPr>
        <w:t xml:space="preserve"> A água escoada pelas estradas deve ser recolhida em suas laterais e levadas, de forma controlada, para bacias de acumulação, escoadouros naturais ou artificiais, bacias de contenção de enxurradas (barraginhas), terraços de contenção de enxurradas, ou outro tipo de sistema de retenção localizado no terreno que margeia a estrada ou em suas adjacências. </w:t>
      </w:r>
    </w:p>
    <w:p w:rsidR="00664C5D" w:rsidRDefault="00664C5D">
      <w:pPr>
        <w:spacing w:after="240" w:line="276" w:lineRule="auto"/>
        <w:rPr>
          <w:rFonts w:ascii="Times New Roman" w:hAnsi="Times New Roman" w:cs="Times New Roman"/>
          <w:sz w:val="24"/>
        </w:rPr>
      </w:pPr>
    </w:p>
    <w:p w:rsidR="000E3104" w:rsidRPr="000E3104" w:rsidRDefault="000E3104" w:rsidP="000E3104">
      <w:pPr>
        <w:spacing w:before="240" w:line="276" w:lineRule="auto"/>
        <w:rPr>
          <w:rFonts w:ascii="Times New Roman" w:hAnsi="Times New Roman" w:cs="Times New Roman"/>
          <w:sz w:val="24"/>
        </w:rPr>
      </w:pPr>
      <w:r w:rsidRPr="000E3104">
        <w:rPr>
          <w:rFonts w:ascii="Times New Roman" w:hAnsi="Times New Roman" w:cs="Times New Roman"/>
          <w:sz w:val="24"/>
        </w:rPr>
        <w:t>A adequação de estradas vicinais a ser contratada visa atender a critérios técnicos de forma integrada com a prática de manejo e uso dos solos de áreas marginais e condução adequada das águas, favorecendo assim maior durabilidade a este empreendimento, possibilitando o seu uso independente das condições climáticas.</w:t>
      </w:r>
    </w:p>
    <w:p w:rsidR="000E3104" w:rsidRDefault="000E3104">
      <w:pPr>
        <w:spacing w:after="240" w:line="276" w:lineRule="auto"/>
        <w:rPr>
          <w:rFonts w:ascii="Times New Roman" w:hAnsi="Times New Roman" w:cs="Times New Roman"/>
          <w:sz w:val="24"/>
        </w:rPr>
      </w:pPr>
    </w:p>
    <w:p w:rsidR="007664FA" w:rsidRPr="00B61FC6" w:rsidRDefault="00BB1DE6">
      <w:pPr>
        <w:pStyle w:val="Ttulo1"/>
        <w:rPr>
          <w:rFonts w:ascii="Times New Roman" w:hAnsi="Times New Roman" w:cs="Times New Roman"/>
          <w:sz w:val="24"/>
        </w:rPr>
      </w:pPr>
      <w:bookmarkStart w:id="10" w:name="_Toc87512521"/>
      <w:r w:rsidRPr="00B61FC6">
        <w:rPr>
          <w:rFonts w:ascii="Times New Roman" w:hAnsi="Times New Roman" w:cs="Times New Roman"/>
          <w:sz w:val="24"/>
        </w:rPr>
        <w:t>INTERESSE PÚBLICO/DEFINIÇÃO DO OBJETO</w:t>
      </w:r>
      <w:bookmarkEnd w:id="10"/>
    </w:p>
    <w:p w:rsidR="007664FA" w:rsidRDefault="007664FA">
      <w:pPr>
        <w:spacing w:line="276" w:lineRule="auto"/>
        <w:rPr>
          <w:rFonts w:ascii="Times New Roman" w:hAnsi="Times New Roman" w:cs="Times New Roman"/>
          <w:color w:val="FF0000"/>
          <w:sz w:val="24"/>
        </w:rPr>
      </w:pPr>
    </w:p>
    <w:p w:rsidR="00664C5D" w:rsidRPr="00E31008" w:rsidRDefault="00664C5D">
      <w:pPr>
        <w:spacing w:line="276" w:lineRule="auto"/>
        <w:rPr>
          <w:rFonts w:ascii="Times New Roman" w:hAnsi="Times New Roman" w:cs="Times New Roman"/>
          <w:color w:val="FF0000"/>
          <w:sz w:val="24"/>
        </w:rPr>
      </w:pPr>
    </w:p>
    <w:p w:rsidR="007664FA" w:rsidRDefault="00BB1DE6">
      <w:pPr>
        <w:spacing w:after="240" w:line="276" w:lineRule="auto"/>
        <w:rPr>
          <w:rFonts w:ascii="Times New Roman" w:hAnsi="Times New Roman" w:cs="Times New Roman"/>
          <w:sz w:val="24"/>
        </w:rPr>
      </w:pPr>
      <w:r w:rsidRPr="001A7E42">
        <w:rPr>
          <w:rFonts w:ascii="Times New Roman" w:hAnsi="Times New Roman" w:cs="Times New Roman"/>
          <w:sz w:val="24"/>
        </w:rPr>
        <w:t xml:space="preserve">As políticas públicas voltadas para a solução das carências dos municípios no Estado da Bahia, apesar de terem proporcionado alguns progressos, ainda carecem de ações que melhorem os indicadores econômicos e sociais e ambientais da região. Contudo, é possível dizer que hoje há um consenso entre gestores, políticos e administradores, partilhados por grande parte da população brasileira, quanto à urgência da adoção de medidas capazes de driblar a escassez de recursos e melhorar a qualidade de vida da população. </w:t>
      </w:r>
    </w:p>
    <w:p w:rsidR="000E3104" w:rsidRDefault="000E3104" w:rsidP="000E3104">
      <w:pPr>
        <w:spacing w:after="240" w:line="276" w:lineRule="auto"/>
        <w:rPr>
          <w:rFonts w:ascii="Times New Roman" w:hAnsi="Times New Roman" w:cs="Times New Roman"/>
          <w:sz w:val="24"/>
        </w:rPr>
      </w:pPr>
      <w:r w:rsidRPr="000E3104">
        <w:rPr>
          <w:rFonts w:ascii="Times New Roman" w:hAnsi="Times New Roman" w:cs="Times New Roman"/>
          <w:sz w:val="24"/>
        </w:rPr>
        <w:t>A Companhia de Desenvolvimento dos Vales do São Francisco e do Parnaíba – Codevasf tem como Missão “Desenvolver bacias hidrográficas de forma integrada e sustentável, contribuindo para a redução das desigualdades regionais”, sendo uma organização que transforma a realidade das regiões onde atua, com foco na melhoria das condições sociais, econômicas e ambientais.</w:t>
      </w:r>
    </w:p>
    <w:p w:rsidR="000E3104" w:rsidRPr="000E3104" w:rsidRDefault="000E3104" w:rsidP="000E3104">
      <w:pPr>
        <w:spacing w:before="240" w:line="276" w:lineRule="auto"/>
        <w:rPr>
          <w:rFonts w:ascii="Times New Roman" w:hAnsi="Times New Roman" w:cs="Times New Roman"/>
          <w:sz w:val="24"/>
        </w:rPr>
      </w:pPr>
      <w:r>
        <w:rPr>
          <w:rFonts w:ascii="Times New Roman" w:hAnsi="Times New Roman" w:cs="Times New Roman"/>
          <w:sz w:val="24"/>
        </w:rPr>
        <w:t>As estradas vicinais possue</w:t>
      </w:r>
      <w:r w:rsidRPr="000E3104">
        <w:rPr>
          <w:rFonts w:ascii="Times New Roman" w:hAnsi="Times New Roman" w:cs="Times New Roman"/>
          <w:sz w:val="24"/>
        </w:rPr>
        <w:t>m importância estratégica para o desenvolvimento de comunidades ao possibilitar o fluxo de pessoas, mercadorias e serviços, impactando assim a sua qualidade de vida.</w:t>
      </w:r>
    </w:p>
    <w:p w:rsidR="000E3104" w:rsidRPr="000E3104" w:rsidRDefault="000E3104" w:rsidP="000E3104">
      <w:pPr>
        <w:spacing w:before="240" w:line="276" w:lineRule="auto"/>
        <w:rPr>
          <w:rFonts w:ascii="Times New Roman" w:hAnsi="Times New Roman" w:cs="Times New Roman"/>
          <w:sz w:val="24"/>
        </w:rPr>
      </w:pPr>
      <w:r w:rsidRPr="000E3104">
        <w:rPr>
          <w:rFonts w:ascii="Times New Roman" w:hAnsi="Times New Roman" w:cs="Times New Roman"/>
          <w:sz w:val="24"/>
        </w:rPr>
        <w:t xml:space="preserve">Entretanto o que se percebe é que muitas dessas estradas foram implantadas sem atender as normas técnicas pertinentes, ficando vulnerável a ocorrência de processos erosivos na sua </w:t>
      </w:r>
      <w:r w:rsidRPr="000E3104">
        <w:rPr>
          <w:rFonts w:ascii="Times New Roman" w:hAnsi="Times New Roman" w:cs="Times New Roman"/>
          <w:sz w:val="24"/>
        </w:rPr>
        <w:lastRenderedPageBreak/>
        <w:t xml:space="preserve">pista de rolamento e áreas marginais, o que implica em altos custos de manutenção, onerando assim os municípios. </w:t>
      </w:r>
    </w:p>
    <w:p w:rsidR="00DD4A85" w:rsidRDefault="00DD4A85" w:rsidP="001A7E42">
      <w:pPr>
        <w:pStyle w:val="Recuodecorpodetexto"/>
        <w:tabs>
          <w:tab w:val="left" w:pos="-1985"/>
          <w:tab w:val="left" w:pos="-142"/>
        </w:tabs>
        <w:spacing w:line="276" w:lineRule="auto"/>
        <w:ind w:left="0"/>
        <w:rPr>
          <w:rFonts w:ascii="Times New Roman" w:hAnsi="Times New Roman" w:cs="Times New Roman"/>
          <w:sz w:val="24"/>
        </w:rPr>
      </w:pPr>
    </w:p>
    <w:p w:rsidR="007664FA" w:rsidRPr="001A7E42" w:rsidRDefault="00BB1DE6" w:rsidP="001A7E42">
      <w:pPr>
        <w:pStyle w:val="Recuodecorpodetexto"/>
        <w:tabs>
          <w:tab w:val="left" w:pos="-1985"/>
          <w:tab w:val="left" w:pos="-142"/>
        </w:tabs>
        <w:spacing w:line="276" w:lineRule="auto"/>
        <w:ind w:left="0"/>
        <w:rPr>
          <w:rFonts w:ascii="Times New Roman" w:hAnsi="Times New Roman" w:cs="Times New Roman"/>
          <w:sz w:val="24"/>
        </w:rPr>
      </w:pPr>
      <w:r w:rsidRPr="001A7E42">
        <w:rPr>
          <w:rFonts w:ascii="Times New Roman" w:hAnsi="Times New Roman" w:cs="Times New Roman"/>
          <w:sz w:val="24"/>
        </w:rPr>
        <w:t>A elaboração deste estudo visa subsidiar a abertura de processo de Licitatório visando à seleção de empresa para execução de serviços</w:t>
      </w:r>
      <w:r w:rsidRPr="00E31008">
        <w:rPr>
          <w:rFonts w:ascii="Times New Roman" w:hAnsi="Times New Roman" w:cs="Times New Roman"/>
          <w:color w:val="FF0000"/>
          <w:sz w:val="24"/>
        </w:rPr>
        <w:t xml:space="preserve"> </w:t>
      </w:r>
      <w:r w:rsidR="001A7E42" w:rsidRPr="001A7E42">
        <w:rPr>
          <w:rFonts w:ascii="Times New Roman" w:hAnsi="Times New Roman" w:cs="Times New Roman"/>
          <w:sz w:val="24"/>
        </w:rPr>
        <w:t xml:space="preserve">para adequação ambiental de estradas </w:t>
      </w:r>
      <w:r w:rsidR="008F5F90">
        <w:rPr>
          <w:rFonts w:ascii="Times New Roman" w:hAnsi="Times New Roman" w:cs="Times New Roman"/>
          <w:sz w:val="24"/>
        </w:rPr>
        <w:t xml:space="preserve">vicinais com encascalhamento </w:t>
      </w:r>
      <w:r w:rsidR="001A7E42" w:rsidRPr="001A7E42">
        <w:rPr>
          <w:rFonts w:ascii="Times New Roman" w:hAnsi="Times New Roman" w:cs="Times New Roman"/>
          <w:sz w:val="24"/>
        </w:rPr>
        <w:t xml:space="preserve">e implantação de barraginhas, na área de abrangência da 2ª Superintendência Regional da Codevasf, no Estado da Bahia. </w:t>
      </w:r>
      <w:r w:rsidRPr="001A7E42">
        <w:rPr>
          <w:rFonts w:ascii="Times New Roman" w:hAnsi="Times New Roman" w:cs="Times New Roman"/>
          <w:sz w:val="24"/>
        </w:rPr>
        <w:t>A execução desses serviços se faz necessário para a</w:t>
      </w:r>
      <w:r w:rsidR="001A7E42" w:rsidRPr="001A7E42">
        <w:rPr>
          <w:rFonts w:ascii="Times New Roman" w:hAnsi="Times New Roman" w:cs="Times New Roman"/>
          <w:sz w:val="24"/>
        </w:rPr>
        <w:t xml:space="preserve"> melhoria de trafegabilidade, controle dos processos erosivo e proteção dos corpos </w:t>
      </w:r>
      <w:r w:rsidR="00B61FC6">
        <w:rPr>
          <w:rFonts w:ascii="Times New Roman" w:hAnsi="Times New Roman" w:cs="Times New Roman"/>
          <w:sz w:val="24"/>
        </w:rPr>
        <w:t>hídricos.</w:t>
      </w:r>
      <w:r w:rsidRPr="00E31008">
        <w:rPr>
          <w:rFonts w:ascii="Times New Roman" w:hAnsi="Times New Roman" w:cs="Times New Roman"/>
          <w:color w:val="FF0000"/>
          <w:sz w:val="24"/>
        </w:rPr>
        <w:t xml:space="preserve"> </w:t>
      </w:r>
    </w:p>
    <w:p w:rsidR="007664FA" w:rsidRPr="00E31008" w:rsidRDefault="008F5F90">
      <w:pPr>
        <w:spacing w:after="240" w:line="276" w:lineRule="auto"/>
        <w:rPr>
          <w:rFonts w:ascii="Times New Roman" w:hAnsi="Times New Roman" w:cs="Times New Roman"/>
          <w:color w:val="FF0000"/>
          <w:sz w:val="24"/>
        </w:rPr>
      </w:pPr>
      <w:r>
        <w:rPr>
          <w:rFonts w:ascii="Times New Roman" w:hAnsi="Times New Roman" w:cs="Times New Roman"/>
          <w:sz w:val="24"/>
        </w:rPr>
        <w:t>O</w:t>
      </w:r>
      <w:r w:rsidR="00BB1DE6" w:rsidRPr="008F5F90">
        <w:rPr>
          <w:rFonts w:ascii="Times New Roman" w:hAnsi="Times New Roman" w:cs="Times New Roman"/>
          <w:sz w:val="24"/>
        </w:rPr>
        <w:t xml:space="preserve"> objeto deste Estudo Técnico Preliminar consiste na</w:t>
      </w:r>
      <w:r>
        <w:rPr>
          <w:rFonts w:ascii="Times New Roman" w:hAnsi="Times New Roman" w:cs="Times New Roman"/>
          <w:sz w:val="24"/>
        </w:rPr>
        <w:t xml:space="preserve"> regularização mecanizada do leito natural, eliminando bancos de areia e buracos; encascalhamento com compactação do material; construção de barraginhas e execução dos canais para condução das águas superficiais, além da reposição das cercas</w:t>
      </w:r>
      <w:r w:rsidR="00664C5D">
        <w:rPr>
          <w:rFonts w:ascii="Times New Roman" w:hAnsi="Times New Roman" w:cs="Times New Roman"/>
          <w:sz w:val="24"/>
        </w:rPr>
        <w:t xml:space="preserve"> removidas para execução dos serviços.</w:t>
      </w:r>
    </w:p>
    <w:p w:rsidR="007664FA" w:rsidRPr="00E31008" w:rsidRDefault="007664FA">
      <w:pPr>
        <w:spacing w:line="276" w:lineRule="auto"/>
        <w:rPr>
          <w:rFonts w:ascii="Times New Roman" w:hAnsi="Times New Roman" w:cs="Times New Roman"/>
          <w:color w:val="FF0000"/>
          <w:sz w:val="24"/>
        </w:rPr>
      </w:pPr>
    </w:p>
    <w:p w:rsidR="007664FA" w:rsidRPr="00E31008" w:rsidRDefault="007664FA">
      <w:pPr>
        <w:spacing w:line="276" w:lineRule="auto"/>
        <w:rPr>
          <w:rFonts w:ascii="Times New Roman" w:hAnsi="Times New Roman" w:cs="Times New Roman"/>
          <w:color w:val="FF0000"/>
          <w:sz w:val="24"/>
        </w:rPr>
      </w:pPr>
    </w:p>
    <w:p w:rsidR="007664FA" w:rsidRDefault="00BB1DE6">
      <w:pPr>
        <w:pStyle w:val="Ttulo1"/>
        <w:rPr>
          <w:rFonts w:ascii="Times New Roman" w:hAnsi="Times New Roman" w:cs="Times New Roman"/>
          <w:sz w:val="24"/>
        </w:rPr>
      </w:pPr>
      <w:bookmarkStart w:id="11" w:name="_Toc87512522"/>
      <w:r w:rsidRPr="008B110F">
        <w:rPr>
          <w:rFonts w:ascii="Times New Roman" w:hAnsi="Times New Roman" w:cs="Times New Roman"/>
          <w:sz w:val="24"/>
        </w:rPr>
        <w:t>FORMA DE REALIZAÇÃO</w:t>
      </w:r>
      <w:bookmarkEnd w:id="11"/>
    </w:p>
    <w:p w:rsidR="000E3104" w:rsidRPr="000E3104" w:rsidRDefault="000E3104" w:rsidP="000E3104"/>
    <w:p w:rsidR="007664FA" w:rsidRPr="00E31008" w:rsidRDefault="007664FA">
      <w:pPr>
        <w:spacing w:line="276" w:lineRule="auto"/>
        <w:rPr>
          <w:rFonts w:ascii="Times New Roman" w:hAnsi="Times New Roman" w:cs="Times New Roman"/>
          <w:color w:val="FF0000"/>
          <w:sz w:val="24"/>
        </w:rPr>
      </w:pPr>
    </w:p>
    <w:p w:rsidR="007664FA" w:rsidRPr="00A05DF6" w:rsidRDefault="00BB1DE6">
      <w:pPr>
        <w:rPr>
          <w:rFonts w:ascii="Times New Roman" w:hAnsi="Times New Roman" w:cs="Times New Roman"/>
          <w:sz w:val="24"/>
        </w:rPr>
      </w:pPr>
      <w:r w:rsidRPr="00A05DF6">
        <w:rPr>
          <w:rFonts w:ascii="Times New Roman" w:hAnsi="Times New Roman" w:cs="Times New Roman"/>
          <w:b/>
          <w:sz w:val="24"/>
        </w:rPr>
        <w:t>5.1</w:t>
      </w:r>
      <w:r w:rsidRPr="00A05DF6">
        <w:rPr>
          <w:rFonts w:ascii="Times New Roman" w:hAnsi="Times New Roman" w:cs="Times New Roman"/>
          <w:sz w:val="24"/>
        </w:rPr>
        <w:t xml:space="preserve">. Forma de Realização: </w:t>
      </w:r>
      <w:r w:rsidR="00664C5D" w:rsidRPr="00A05DF6">
        <w:rPr>
          <w:rFonts w:ascii="Times New Roman" w:hAnsi="Times New Roman" w:cs="Times New Roman"/>
          <w:sz w:val="24"/>
        </w:rPr>
        <w:t xml:space="preserve">SRP </w:t>
      </w:r>
    </w:p>
    <w:p w:rsidR="00664C5D" w:rsidRPr="00E31008" w:rsidRDefault="00664C5D">
      <w:pPr>
        <w:rPr>
          <w:rFonts w:ascii="Times New Roman" w:hAnsi="Times New Roman" w:cs="Times New Roman"/>
          <w:color w:val="FF0000"/>
          <w:sz w:val="24"/>
        </w:rPr>
      </w:pPr>
    </w:p>
    <w:p w:rsidR="007664FA" w:rsidRPr="008B110F" w:rsidRDefault="00BB1DE6">
      <w:pPr>
        <w:rPr>
          <w:rFonts w:ascii="Times New Roman" w:hAnsi="Times New Roman" w:cs="Times New Roman"/>
          <w:sz w:val="24"/>
        </w:rPr>
      </w:pPr>
      <w:r w:rsidRPr="008B110F">
        <w:rPr>
          <w:rFonts w:ascii="Times New Roman" w:hAnsi="Times New Roman" w:cs="Times New Roman"/>
          <w:b/>
          <w:sz w:val="24"/>
        </w:rPr>
        <w:t>5.2</w:t>
      </w:r>
      <w:r w:rsidRPr="008B110F">
        <w:rPr>
          <w:rFonts w:ascii="Times New Roman" w:hAnsi="Times New Roman" w:cs="Times New Roman"/>
          <w:sz w:val="24"/>
        </w:rPr>
        <w:t>. Regime de Execução: Empreitada por Preço Unitário.</w:t>
      </w:r>
    </w:p>
    <w:p w:rsidR="007664FA" w:rsidRPr="008B110F" w:rsidRDefault="007664FA">
      <w:pPr>
        <w:rPr>
          <w:rFonts w:ascii="Times New Roman" w:hAnsi="Times New Roman" w:cs="Times New Roman"/>
          <w:sz w:val="24"/>
        </w:rPr>
      </w:pPr>
    </w:p>
    <w:p w:rsidR="007664FA" w:rsidRPr="008B110F" w:rsidRDefault="00BB1DE6">
      <w:pPr>
        <w:rPr>
          <w:rFonts w:ascii="Times New Roman" w:hAnsi="Times New Roman" w:cs="Times New Roman"/>
          <w:sz w:val="24"/>
        </w:rPr>
      </w:pPr>
      <w:r w:rsidRPr="008B110F">
        <w:rPr>
          <w:rFonts w:ascii="Times New Roman" w:hAnsi="Times New Roman" w:cs="Times New Roman"/>
          <w:b/>
          <w:sz w:val="24"/>
        </w:rPr>
        <w:t>5.3</w:t>
      </w:r>
      <w:r w:rsidRPr="008B110F">
        <w:rPr>
          <w:rFonts w:ascii="Times New Roman" w:hAnsi="Times New Roman" w:cs="Times New Roman"/>
          <w:sz w:val="24"/>
        </w:rPr>
        <w:t xml:space="preserve">. Modo de Disputa: Aberto. </w:t>
      </w:r>
    </w:p>
    <w:p w:rsidR="007664FA" w:rsidRPr="008B110F" w:rsidRDefault="007664FA">
      <w:pPr>
        <w:rPr>
          <w:rFonts w:ascii="Times New Roman" w:hAnsi="Times New Roman" w:cs="Times New Roman"/>
          <w:sz w:val="24"/>
        </w:rPr>
      </w:pPr>
    </w:p>
    <w:p w:rsidR="007664FA" w:rsidRPr="008B110F" w:rsidRDefault="00BB1DE6">
      <w:pPr>
        <w:rPr>
          <w:rFonts w:ascii="Times New Roman" w:hAnsi="Times New Roman" w:cs="Times New Roman"/>
          <w:sz w:val="24"/>
        </w:rPr>
      </w:pPr>
      <w:r w:rsidRPr="008B110F">
        <w:rPr>
          <w:rFonts w:ascii="Times New Roman" w:hAnsi="Times New Roman" w:cs="Times New Roman"/>
          <w:b/>
          <w:sz w:val="24"/>
        </w:rPr>
        <w:t>5.4</w:t>
      </w:r>
      <w:r w:rsidRPr="008B110F">
        <w:rPr>
          <w:rFonts w:ascii="Times New Roman" w:hAnsi="Times New Roman" w:cs="Times New Roman"/>
          <w:sz w:val="24"/>
        </w:rPr>
        <w:t xml:space="preserve">. Valor Estimado: Público. </w:t>
      </w:r>
    </w:p>
    <w:p w:rsidR="007664FA" w:rsidRPr="00E31008" w:rsidRDefault="007664FA">
      <w:pPr>
        <w:rPr>
          <w:rFonts w:ascii="Times New Roman" w:hAnsi="Times New Roman" w:cs="Times New Roman"/>
          <w:color w:val="FF0000"/>
          <w:sz w:val="24"/>
        </w:rPr>
      </w:pPr>
    </w:p>
    <w:p w:rsidR="007664FA" w:rsidRPr="000E3104" w:rsidRDefault="00BB1DE6">
      <w:pPr>
        <w:rPr>
          <w:rFonts w:ascii="Times New Roman" w:hAnsi="Times New Roman" w:cs="Times New Roman"/>
          <w:sz w:val="24"/>
        </w:rPr>
      </w:pPr>
      <w:r w:rsidRPr="008B110F">
        <w:rPr>
          <w:rFonts w:ascii="Times New Roman" w:hAnsi="Times New Roman" w:cs="Times New Roman"/>
          <w:b/>
          <w:sz w:val="24"/>
        </w:rPr>
        <w:t>5.5</w:t>
      </w:r>
      <w:r w:rsidRPr="008B110F">
        <w:rPr>
          <w:rFonts w:ascii="Times New Roman" w:hAnsi="Times New Roman" w:cs="Times New Roman"/>
          <w:sz w:val="24"/>
        </w:rPr>
        <w:t>. Critério de Julgamento:</w:t>
      </w:r>
      <w:r w:rsidR="000E3104">
        <w:rPr>
          <w:rFonts w:ascii="Times New Roman" w:hAnsi="Times New Roman" w:cs="Times New Roman"/>
          <w:sz w:val="24"/>
        </w:rPr>
        <w:t xml:space="preserve"> Menor Preço por </w:t>
      </w:r>
      <w:r w:rsidR="000E3104" w:rsidRPr="000E3104">
        <w:rPr>
          <w:rFonts w:ascii="Times New Roman" w:hAnsi="Times New Roman" w:cs="Times New Roman"/>
          <w:sz w:val="24"/>
        </w:rPr>
        <w:t>i</w:t>
      </w:r>
      <w:r w:rsidR="008B110F" w:rsidRPr="000E3104">
        <w:rPr>
          <w:rFonts w:ascii="Times New Roman" w:hAnsi="Times New Roman" w:cs="Times New Roman"/>
          <w:sz w:val="24"/>
        </w:rPr>
        <w:t xml:space="preserve">tem. </w:t>
      </w:r>
    </w:p>
    <w:p w:rsidR="007664FA" w:rsidRPr="00E31008" w:rsidRDefault="007664FA">
      <w:pPr>
        <w:spacing w:line="276" w:lineRule="auto"/>
        <w:rPr>
          <w:rFonts w:ascii="Times New Roman" w:hAnsi="Times New Roman" w:cs="Times New Roman"/>
          <w:color w:val="FF0000"/>
          <w:sz w:val="24"/>
        </w:rPr>
      </w:pPr>
    </w:p>
    <w:p w:rsidR="007664FA" w:rsidRPr="00E31008" w:rsidRDefault="007664FA">
      <w:pPr>
        <w:spacing w:line="276" w:lineRule="auto"/>
        <w:rPr>
          <w:rFonts w:ascii="Times New Roman" w:hAnsi="Times New Roman" w:cs="Times New Roman"/>
          <w:color w:val="FF0000"/>
          <w:sz w:val="24"/>
        </w:rPr>
      </w:pPr>
    </w:p>
    <w:p w:rsidR="007664FA" w:rsidRPr="001A7E42" w:rsidRDefault="00BB1DE6">
      <w:pPr>
        <w:pStyle w:val="Ttulo1"/>
        <w:rPr>
          <w:rFonts w:ascii="Times New Roman" w:hAnsi="Times New Roman" w:cs="Times New Roman"/>
          <w:sz w:val="24"/>
        </w:rPr>
      </w:pPr>
      <w:bookmarkStart w:id="12" w:name="_Toc87512523"/>
      <w:r w:rsidRPr="001A7E42">
        <w:rPr>
          <w:rFonts w:ascii="Times New Roman" w:hAnsi="Times New Roman" w:cs="Times New Roman"/>
          <w:sz w:val="24"/>
        </w:rPr>
        <w:t>REQUISITOS DA CONTRATAÇÃO</w:t>
      </w:r>
      <w:bookmarkEnd w:id="12"/>
    </w:p>
    <w:p w:rsidR="007664FA" w:rsidRPr="001A7E42" w:rsidRDefault="007664FA">
      <w:pPr>
        <w:spacing w:line="276" w:lineRule="auto"/>
        <w:rPr>
          <w:rFonts w:ascii="Times New Roman" w:hAnsi="Times New Roman" w:cs="Times New Roman"/>
          <w:sz w:val="24"/>
        </w:rPr>
      </w:pPr>
    </w:p>
    <w:p w:rsidR="007664FA" w:rsidRPr="001A7E42" w:rsidRDefault="00BB1DE6">
      <w:pPr>
        <w:spacing w:line="276" w:lineRule="auto"/>
        <w:rPr>
          <w:rFonts w:ascii="Times New Roman" w:hAnsi="Times New Roman" w:cs="Times New Roman"/>
          <w:sz w:val="24"/>
        </w:rPr>
      </w:pPr>
      <w:r w:rsidRPr="001A7E42">
        <w:rPr>
          <w:rFonts w:ascii="Times New Roman" w:hAnsi="Times New Roman" w:cs="Times New Roman"/>
          <w:sz w:val="24"/>
        </w:rPr>
        <w:t xml:space="preserve">Os requisitos a serem adotados devem atender critérios mínimos de qualidade, bem como aspectos de sustentabilidade, de modo a possibilitar a seleção da proposta mais vantajosa e mediante ampla competição. </w:t>
      </w:r>
    </w:p>
    <w:p w:rsidR="007664FA" w:rsidRPr="00E31008" w:rsidRDefault="007664FA">
      <w:pPr>
        <w:spacing w:line="276" w:lineRule="auto"/>
        <w:rPr>
          <w:rFonts w:ascii="Times New Roman" w:hAnsi="Times New Roman" w:cs="Times New Roman"/>
          <w:color w:val="FF0000"/>
          <w:sz w:val="24"/>
        </w:rPr>
      </w:pPr>
    </w:p>
    <w:p w:rsidR="007664FA" w:rsidRPr="00664C5D" w:rsidRDefault="00BB1DE6">
      <w:pPr>
        <w:pStyle w:val="Ttulo2"/>
        <w:ind w:left="0" w:firstLine="284"/>
        <w:rPr>
          <w:rFonts w:ascii="Times New Roman" w:hAnsi="Times New Roman" w:cs="Times New Roman"/>
          <w:b/>
          <w:sz w:val="24"/>
        </w:rPr>
      </w:pPr>
      <w:r w:rsidRPr="00664C5D">
        <w:rPr>
          <w:rFonts w:ascii="Times New Roman" w:hAnsi="Times New Roman" w:cs="Times New Roman"/>
          <w:b/>
          <w:sz w:val="24"/>
        </w:rPr>
        <w:t xml:space="preserve">Nível de qualidade </w:t>
      </w:r>
    </w:p>
    <w:p w:rsidR="007664FA" w:rsidRPr="00664C5D" w:rsidRDefault="007664FA">
      <w:pPr>
        <w:spacing w:line="276" w:lineRule="auto"/>
        <w:rPr>
          <w:rFonts w:ascii="Times New Roman" w:hAnsi="Times New Roman" w:cs="Times New Roman"/>
          <w:sz w:val="24"/>
        </w:rPr>
      </w:pPr>
    </w:p>
    <w:p w:rsidR="007664FA" w:rsidRPr="00664C5D" w:rsidRDefault="00BB1DE6">
      <w:pPr>
        <w:spacing w:line="276" w:lineRule="auto"/>
        <w:ind w:left="284"/>
        <w:rPr>
          <w:rFonts w:ascii="Times New Roman" w:hAnsi="Times New Roman" w:cs="Times New Roman"/>
          <w:sz w:val="24"/>
        </w:rPr>
      </w:pPr>
      <w:r w:rsidRPr="00664C5D">
        <w:rPr>
          <w:rFonts w:ascii="Times New Roman" w:hAnsi="Times New Roman" w:cs="Times New Roman"/>
          <w:sz w:val="24"/>
        </w:rPr>
        <w:t xml:space="preserve">Atendimento às normativas e especificações técnicas relativas à execução de </w:t>
      </w:r>
      <w:r w:rsidR="00664C5D" w:rsidRPr="00664C5D">
        <w:rPr>
          <w:rFonts w:ascii="Times New Roman" w:hAnsi="Times New Roman" w:cs="Times New Roman"/>
          <w:sz w:val="24"/>
        </w:rPr>
        <w:t>revestimento primário</w:t>
      </w:r>
      <w:r w:rsidRPr="00664C5D">
        <w:rPr>
          <w:rFonts w:ascii="Times New Roman" w:hAnsi="Times New Roman" w:cs="Times New Roman"/>
          <w:sz w:val="24"/>
        </w:rPr>
        <w:t xml:space="preserve">, de amplo conhecimento do mercado e a serem indicadas nos Termos de Referência/Projeto Básico. </w:t>
      </w:r>
    </w:p>
    <w:p w:rsidR="007664FA" w:rsidRDefault="007664FA">
      <w:pPr>
        <w:spacing w:line="276" w:lineRule="auto"/>
        <w:rPr>
          <w:rFonts w:ascii="Times New Roman" w:hAnsi="Times New Roman" w:cs="Times New Roman"/>
          <w:color w:val="FF0000"/>
          <w:sz w:val="24"/>
        </w:rPr>
      </w:pPr>
    </w:p>
    <w:p w:rsidR="000E3104" w:rsidRDefault="000E3104">
      <w:pPr>
        <w:spacing w:line="276" w:lineRule="auto"/>
        <w:rPr>
          <w:rFonts w:ascii="Times New Roman" w:hAnsi="Times New Roman" w:cs="Times New Roman"/>
          <w:color w:val="FF0000"/>
          <w:sz w:val="24"/>
        </w:rPr>
      </w:pPr>
    </w:p>
    <w:p w:rsidR="000E3104" w:rsidRDefault="000E3104">
      <w:pPr>
        <w:spacing w:line="276" w:lineRule="auto"/>
        <w:rPr>
          <w:rFonts w:ascii="Times New Roman" w:hAnsi="Times New Roman" w:cs="Times New Roman"/>
          <w:color w:val="FF0000"/>
          <w:sz w:val="24"/>
        </w:rPr>
      </w:pPr>
    </w:p>
    <w:p w:rsidR="000E3104" w:rsidRPr="00E31008" w:rsidRDefault="000E3104">
      <w:pPr>
        <w:spacing w:line="276" w:lineRule="auto"/>
        <w:rPr>
          <w:rFonts w:ascii="Times New Roman" w:hAnsi="Times New Roman" w:cs="Times New Roman"/>
          <w:color w:val="FF0000"/>
          <w:sz w:val="24"/>
        </w:rPr>
      </w:pPr>
    </w:p>
    <w:p w:rsidR="007664FA" w:rsidRPr="00664C5D" w:rsidRDefault="00BB1DE6">
      <w:pPr>
        <w:pStyle w:val="Ttulo2"/>
        <w:ind w:left="0" w:firstLine="284"/>
        <w:rPr>
          <w:rFonts w:ascii="Times New Roman" w:hAnsi="Times New Roman" w:cs="Times New Roman"/>
          <w:b/>
          <w:sz w:val="24"/>
        </w:rPr>
      </w:pPr>
      <w:r w:rsidRPr="00664C5D">
        <w:rPr>
          <w:rFonts w:ascii="Times New Roman" w:hAnsi="Times New Roman" w:cs="Times New Roman"/>
          <w:b/>
          <w:sz w:val="24"/>
        </w:rPr>
        <w:lastRenderedPageBreak/>
        <w:t xml:space="preserve">Sustentabilidade </w:t>
      </w:r>
    </w:p>
    <w:p w:rsidR="007664FA" w:rsidRPr="00664C5D" w:rsidRDefault="007664FA">
      <w:pPr>
        <w:spacing w:line="276" w:lineRule="auto"/>
        <w:rPr>
          <w:rFonts w:ascii="Times New Roman" w:hAnsi="Times New Roman" w:cs="Times New Roman"/>
          <w:sz w:val="24"/>
        </w:rPr>
      </w:pPr>
    </w:p>
    <w:p w:rsidR="007664FA" w:rsidRPr="00E31008" w:rsidRDefault="00BB1DE6">
      <w:pPr>
        <w:spacing w:line="276" w:lineRule="auto"/>
        <w:ind w:left="284"/>
        <w:rPr>
          <w:rFonts w:ascii="Times New Roman" w:hAnsi="Times New Roman" w:cs="Times New Roman"/>
          <w:color w:val="FF0000"/>
          <w:sz w:val="24"/>
        </w:rPr>
      </w:pPr>
      <w:r w:rsidRPr="00664C5D">
        <w:rPr>
          <w:rFonts w:ascii="Times New Roman" w:hAnsi="Times New Roman" w:cs="Times New Roman"/>
          <w:sz w:val="24"/>
        </w:rPr>
        <w:t>Na execução dos serviços será exigido o pleno atendimento da Instrução Normativa SLTI/MP nº 001/2010</w:t>
      </w:r>
      <w:r w:rsidRPr="00E31008">
        <w:rPr>
          <w:rFonts w:ascii="Times New Roman" w:hAnsi="Times New Roman" w:cs="Times New Roman"/>
          <w:color w:val="FF0000"/>
          <w:sz w:val="24"/>
        </w:rPr>
        <w:t>.</w:t>
      </w:r>
    </w:p>
    <w:p w:rsidR="007664FA" w:rsidRPr="00E31008" w:rsidRDefault="007664FA">
      <w:pPr>
        <w:spacing w:line="276" w:lineRule="auto"/>
        <w:rPr>
          <w:rFonts w:ascii="Times New Roman" w:hAnsi="Times New Roman" w:cs="Times New Roman"/>
          <w:color w:val="FF0000"/>
          <w:sz w:val="24"/>
        </w:rPr>
      </w:pPr>
    </w:p>
    <w:p w:rsidR="007664FA" w:rsidRPr="00664C5D" w:rsidRDefault="00BB1DE6">
      <w:pPr>
        <w:pStyle w:val="Ttulo2"/>
        <w:ind w:left="0" w:firstLine="284"/>
        <w:rPr>
          <w:rFonts w:ascii="Times New Roman" w:hAnsi="Times New Roman" w:cs="Times New Roman"/>
          <w:b/>
          <w:sz w:val="24"/>
        </w:rPr>
      </w:pPr>
      <w:r w:rsidRPr="00664C5D">
        <w:rPr>
          <w:rFonts w:ascii="Times New Roman" w:hAnsi="Times New Roman" w:cs="Times New Roman"/>
          <w:b/>
          <w:sz w:val="24"/>
        </w:rPr>
        <w:t xml:space="preserve">Critérios de seleção </w:t>
      </w:r>
    </w:p>
    <w:p w:rsidR="007664FA" w:rsidRPr="00664C5D" w:rsidRDefault="007664FA">
      <w:pPr>
        <w:spacing w:line="276" w:lineRule="auto"/>
        <w:rPr>
          <w:rFonts w:ascii="Times New Roman" w:hAnsi="Times New Roman" w:cs="Times New Roman"/>
          <w:sz w:val="24"/>
        </w:rPr>
      </w:pPr>
    </w:p>
    <w:p w:rsidR="007664FA" w:rsidRPr="00664C5D" w:rsidRDefault="00BB1DE6">
      <w:pPr>
        <w:pStyle w:val="Ttulo3"/>
        <w:ind w:left="709" w:firstLine="0"/>
        <w:rPr>
          <w:rFonts w:ascii="Times New Roman" w:hAnsi="Times New Roman" w:cs="Times New Roman"/>
          <w:sz w:val="24"/>
        </w:rPr>
      </w:pPr>
      <w:r w:rsidRPr="00664C5D">
        <w:rPr>
          <w:rFonts w:ascii="Times New Roman" w:hAnsi="Times New Roman" w:cs="Times New Roman"/>
          <w:sz w:val="24"/>
        </w:rPr>
        <w:t xml:space="preserve">Qualificação Técnica: baseada na capacidade operacional da licitante, relativo a experiências similares em contratos anteriores serviços de maior relevância, a serem identificados nos Termos de Referência/Projeto Básico. </w:t>
      </w:r>
    </w:p>
    <w:p w:rsidR="007664FA" w:rsidRPr="00E31008" w:rsidRDefault="007664FA">
      <w:pPr>
        <w:rPr>
          <w:color w:val="FF0000"/>
        </w:rPr>
      </w:pPr>
    </w:p>
    <w:p w:rsidR="007664FA" w:rsidRPr="002F6643" w:rsidRDefault="00BB1DE6">
      <w:pPr>
        <w:pStyle w:val="Ttulo3"/>
        <w:ind w:left="709" w:firstLine="0"/>
        <w:rPr>
          <w:rFonts w:ascii="Times New Roman" w:hAnsi="Times New Roman" w:cs="Times New Roman"/>
          <w:sz w:val="24"/>
        </w:rPr>
      </w:pPr>
      <w:r w:rsidRPr="002F6643">
        <w:rPr>
          <w:rFonts w:ascii="Times New Roman" w:hAnsi="Times New Roman" w:cs="Times New Roman"/>
          <w:sz w:val="24"/>
        </w:rPr>
        <w:t>Qualificação econômico-financeira: com base no capital social da licitante, correspondente a 10% do valor orçado pela Codevasf e índices de liquidez.</w:t>
      </w:r>
    </w:p>
    <w:p w:rsidR="007664FA" w:rsidRPr="002F6643" w:rsidRDefault="007664FA"/>
    <w:p w:rsidR="007664FA" w:rsidRPr="002F6643" w:rsidRDefault="00BB1DE6">
      <w:pPr>
        <w:pStyle w:val="Ttulo3"/>
        <w:ind w:left="709" w:firstLine="0"/>
        <w:rPr>
          <w:rFonts w:ascii="Times New Roman" w:hAnsi="Times New Roman" w:cs="Times New Roman"/>
          <w:sz w:val="24"/>
        </w:rPr>
      </w:pPr>
      <w:r w:rsidRPr="002F6643">
        <w:rPr>
          <w:rFonts w:ascii="Times New Roman" w:hAnsi="Times New Roman" w:cs="Times New Roman"/>
          <w:sz w:val="24"/>
        </w:rPr>
        <w:t>Aceitabilidade de preço unitário: menor ou igual ao valor orçado pela Codevasf.</w:t>
      </w:r>
    </w:p>
    <w:p w:rsidR="007664FA" w:rsidRPr="00E31008" w:rsidRDefault="007664FA">
      <w:pPr>
        <w:rPr>
          <w:color w:val="FF0000"/>
        </w:rPr>
      </w:pPr>
    </w:p>
    <w:p w:rsidR="007664FA" w:rsidRPr="000E3104" w:rsidRDefault="00BB1DE6">
      <w:pPr>
        <w:pStyle w:val="Ttulo3"/>
        <w:ind w:left="709" w:firstLine="0"/>
        <w:rPr>
          <w:rFonts w:ascii="Times New Roman" w:hAnsi="Times New Roman" w:cs="Times New Roman"/>
          <w:sz w:val="24"/>
        </w:rPr>
      </w:pPr>
      <w:r w:rsidRPr="000E3104">
        <w:rPr>
          <w:rFonts w:ascii="Times New Roman" w:hAnsi="Times New Roman" w:cs="Times New Roman"/>
          <w:sz w:val="24"/>
        </w:rPr>
        <w:t xml:space="preserve">Critério de julgamento de propostas: </w:t>
      </w:r>
      <w:r w:rsidR="000E3104" w:rsidRPr="000E3104">
        <w:rPr>
          <w:rFonts w:ascii="Times New Roman" w:hAnsi="Times New Roman" w:cs="Times New Roman"/>
          <w:sz w:val="24"/>
        </w:rPr>
        <w:t>menor preço por item.</w:t>
      </w:r>
    </w:p>
    <w:p w:rsidR="007664FA" w:rsidRPr="00E31008" w:rsidRDefault="007664FA">
      <w:pPr>
        <w:spacing w:line="276" w:lineRule="auto"/>
        <w:rPr>
          <w:rFonts w:ascii="Times New Roman" w:hAnsi="Times New Roman" w:cs="Times New Roman"/>
          <w:color w:val="FF0000"/>
          <w:sz w:val="24"/>
        </w:rPr>
      </w:pPr>
    </w:p>
    <w:p w:rsidR="007664FA" w:rsidRPr="00E31008" w:rsidRDefault="007664FA">
      <w:pPr>
        <w:spacing w:line="276" w:lineRule="auto"/>
        <w:rPr>
          <w:rFonts w:ascii="Times New Roman" w:hAnsi="Times New Roman" w:cs="Times New Roman"/>
          <w:color w:val="FF0000"/>
          <w:sz w:val="24"/>
        </w:rPr>
      </w:pPr>
    </w:p>
    <w:p w:rsidR="007664FA" w:rsidRPr="00212D61" w:rsidRDefault="00A05DF6">
      <w:pPr>
        <w:pStyle w:val="Ttulo1"/>
        <w:rPr>
          <w:rFonts w:ascii="Times New Roman" w:hAnsi="Times New Roman" w:cs="Times New Roman"/>
          <w:sz w:val="24"/>
        </w:rPr>
      </w:pPr>
      <w:bookmarkStart w:id="13" w:name="_Toc87512524"/>
      <w:r>
        <w:rPr>
          <w:rFonts w:ascii="Times New Roman" w:hAnsi="Times New Roman" w:cs="Times New Roman"/>
          <w:sz w:val="24"/>
        </w:rPr>
        <w:t>ESTIMATIVA DE</w:t>
      </w:r>
      <w:r w:rsidR="00BB1DE6" w:rsidRPr="00212D61">
        <w:rPr>
          <w:rFonts w:ascii="Times New Roman" w:hAnsi="Times New Roman" w:cs="Times New Roman"/>
          <w:sz w:val="24"/>
        </w:rPr>
        <w:t xml:space="preserve"> QUANTIDADE</w:t>
      </w:r>
      <w:bookmarkEnd w:id="13"/>
    </w:p>
    <w:p w:rsidR="007664FA" w:rsidRPr="00212D61" w:rsidRDefault="007664FA">
      <w:pPr>
        <w:spacing w:line="276" w:lineRule="auto"/>
        <w:rPr>
          <w:rFonts w:ascii="Times New Roman" w:hAnsi="Times New Roman" w:cs="Times New Roman"/>
          <w:sz w:val="24"/>
        </w:rPr>
      </w:pPr>
    </w:p>
    <w:p w:rsidR="007664FA" w:rsidRDefault="00BB1DE6">
      <w:pPr>
        <w:spacing w:line="276" w:lineRule="auto"/>
        <w:rPr>
          <w:rFonts w:ascii="Times New Roman" w:hAnsi="Times New Roman" w:cs="Times New Roman"/>
          <w:sz w:val="24"/>
        </w:rPr>
      </w:pPr>
      <w:r w:rsidRPr="00212D61">
        <w:rPr>
          <w:rFonts w:ascii="Times New Roman" w:hAnsi="Times New Roman" w:cs="Times New Roman"/>
          <w:sz w:val="24"/>
        </w:rPr>
        <w:t>As quantidades estimadas de materiais e serviços par</w:t>
      </w:r>
      <w:r w:rsidR="00A05DF6">
        <w:rPr>
          <w:rFonts w:ascii="Times New Roman" w:hAnsi="Times New Roman" w:cs="Times New Roman"/>
          <w:sz w:val="24"/>
        </w:rPr>
        <w:t>a a presente contratação foram estimadas</w:t>
      </w:r>
      <w:r w:rsidRPr="00212D61">
        <w:rPr>
          <w:rFonts w:ascii="Times New Roman" w:hAnsi="Times New Roman" w:cs="Times New Roman"/>
          <w:sz w:val="24"/>
        </w:rPr>
        <w:t xml:space="preserve"> com base no</w:t>
      </w:r>
      <w:r w:rsidR="002F6643">
        <w:rPr>
          <w:rFonts w:ascii="Times New Roman" w:hAnsi="Times New Roman" w:cs="Times New Roman"/>
          <w:sz w:val="24"/>
        </w:rPr>
        <w:t xml:space="preserve"> </w:t>
      </w:r>
      <w:r w:rsidRPr="00A05DF6">
        <w:rPr>
          <w:rFonts w:ascii="Times New Roman" w:hAnsi="Times New Roman" w:cs="Times New Roman"/>
          <w:sz w:val="24"/>
        </w:rPr>
        <w:t>Projeto</w:t>
      </w:r>
      <w:r w:rsidR="00A05DF6" w:rsidRPr="00A05DF6">
        <w:rPr>
          <w:rFonts w:ascii="Times New Roman" w:hAnsi="Times New Roman" w:cs="Times New Roman"/>
          <w:sz w:val="24"/>
        </w:rPr>
        <w:t xml:space="preserve"> Técnico de engenharia dos serviços de adequação ambiental de estradas vicinais. </w:t>
      </w:r>
    </w:p>
    <w:p w:rsidR="00831F53" w:rsidRPr="00E31008" w:rsidRDefault="00831F53">
      <w:pPr>
        <w:spacing w:line="276" w:lineRule="auto"/>
        <w:rPr>
          <w:rFonts w:ascii="Times New Roman" w:hAnsi="Times New Roman" w:cs="Times New Roman"/>
          <w:color w:val="FF0000"/>
          <w:sz w:val="24"/>
        </w:rPr>
      </w:pPr>
    </w:p>
    <w:p w:rsidR="007664FA" w:rsidRPr="00E31008" w:rsidRDefault="00D100A8">
      <w:pPr>
        <w:spacing w:line="276" w:lineRule="auto"/>
        <w:rPr>
          <w:rFonts w:ascii="Times New Roman" w:hAnsi="Times New Roman" w:cs="Times New Roman"/>
          <w:color w:val="FF0000"/>
          <w:sz w:val="24"/>
        </w:rPr>
      </w:pPr>
      <w:r>
        <w:rPr>
          <w:rFonts w:ascii="Times New Roman" w:hAnsi="Times New Roman" w:cs="Times New Roman"/>
          <w:noProof/>
          <w:color w:val="FF0000"/>
          <w:sz w:val="24"/>
          <w:lang w:eastAsia="pt-BR"/>
        </w:rPr>
        <w:drawing>
          <wp:inline distT="0" distB="0" distL="0" distR="0">
            <wp:extent cx="5089525" cy="1776730"/>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089525" cy="1776730"/>
                    </a:xfrm>
                    <a:prstGeom prst="rect">
                      <a:avLst/>
                    </a:prstGeom>
                    <a:noFill/>
                    <a:ln w="9525">
                      <a:noFill/>
                      <a:miter lim="800000"/>
                      <a:headEnd/>
                      <a:tailEnd/>
                    </a:ln>
                  </pic:spPr>
                </pic:pic>
              </a:graphicData>
            </a:graphic>
          </wp:inline>
        </w:drawing>
      </w:r>
    </w:p>
    <w:p w:rsidR="007664FA" w:rsidRPr="00E31008" w:rsidRDefault="007664FA" w:rsidP="00831F53">
      <w:pPr>
        <w:spacing w:line="276" w:lineRule="auto"/>
        <w:jc w:val="center"/>
        <w:rPr>
          <w:rFonts w:ascii="Times New Roman" w:hAnsi="Times New Roman" w:cs="Times New Roman"/>
          <w:color w:val="FF0000"/>
          <w:sz w:val="24"/>
        </w:rPr>
      </w:pPr>
    </w:p>
    <w:p w:rsidR="007664FA" w:rsidRPr="0005287F" w:rsidRDefault="00BB1DE6">
      <w:pPr>
        <w:pStyle w:val="Ttulo1"/>
        <w:rPr>
          <w:rFonts w:ascii="Times New Roman" w:hAnsi="Times New Roman" w:cs="Times New Roman"/>
          <w:sz w:val="24"/>
        </w:rPr>
      </w:pPr>
      <w:bookmarkStart w:id="14" w:name="_Toc87512525"/>
      <w:r w:rsidRPr="0005287F">
        <w:rPr>
          <w:rFonts w:ascii="Times New Roman" w:hAnsi="Times New Roman" w:cs="Times New Roman"/>
          <w:sz w:val="24"/>
        </w:rPr>
        <w:t>LEVANTAMENTO DE PREÇOS</w:t>
      </w:r>
      <w:bookmarkEnd w:id="14"/>
    </w:p>
    <w:p w:rsidR="007664FA" w:rsidRPr="0005287F" w:rsidRDefault="007664FA">
      <w:pPr>
        <w:spacing w:line="276" w:lineRule="auto"/>
        <w:rPr>
          <w:rFonts w:ascii="Times New Roman" w:hAnsi="Times New Roman" w:cs="Times New Roman"/>
          <w:sz w:val="24"/>
        </w:rPr>
      </w:pPr>
    </w:p>
    <w:p w:rsidR="0005287F" w:rsidRPr="006E1210" w:rsidRDefault="00BB1DE6" w:rsidP="006E1210">
      <w:r w:rsidRPr="0005287F">
        <w:rPr>
          <w:rFonts w:ascii="Times New Roman" w:hAnsi="Times New Roman" w:cs="Times New Roman"/>
          <w:sz w:val="24"/>
        </w:rPr>
        <w:t>O valor estimado</w:t>
      </w:r>
      <w:r w:rsidR="0005287F" w:rsidRPr="0005287F">
        <w:rPr>
          <w:rFonts w:ascii="Times New Roman" w:hAnsi="Times New Roman" w:cs="Times New Roman"/>
          <w:sz w:val="24"/>
        </w:rPr>
        <w:t xml:space="preserve"> para contratação dos serviços de</w:t>
      </w:r>
      <w:r w:rsidRPr="0005287F">
        <w:rPr>
          <w:rFonts w:ascii="Times New Roman" w:hAnsi="Times New Roman" w:cs="Times New Roman"/>
          <w:sz w:val="24"/>
        </w:rPr>
        <w:t xml:space="preserve"> </w:t>
      </w:r>
      <w:r w:rsidR="0005287F" w:rsidRPr="0084077F">
        <w:rPr>
          <w:rFonts w:ascii="Times New Roman" w:hAnsi="Times New Roman" w:cs="Times New Roman"/>
          <w:b/>
          <w:sz w:val="24"/>
        </w:rPr>
        <w:t xml:space="preserve">ADEQUAÇÃO AMBIENTAL DE ESTRADAS </w:t>
      </w:r>
      <w:r w:rsidR="0005287F" w:rsidRPr="0005287F">
        <w:rPr>
          <w:rFonts w:ascii="Times New Roman" w:hAnsi="Times New Roman" w:cs="Times New Roman"/>
          <w:b/>
          <w:sz w:val="24"/>
        </w:rPr>
        <w:t>VICINAIS</w:t>
      </w:r>
      <w:r w:rsidR="0005287F" w:rsidRPr="0005287F">
        <w:rPr>
          <w:rFonts w:ascii="Times New Roman" w:hAnsi="Times New Roman" w:cs="Times New Roman"/>
          <w:sz w:val="24"/>
        </w:rPr>
        <w:t xml:space="preserve"> </w:t>
      </w:r>
      <w:r w:rsidRPr="0005287F">
        <w:rPr>
          <w:rFonts w:ascii="Times New Roman" w:hAnsi="Times New Roman" w:cs="Times New Roman"/>
          <w:sz w:val="24"/>
        </w:rPr>
        <w:t>corresponde à importância de</w:t>
      </w:r>
      <w:r w:rsidR="0005287F" w:rsidRPr="0005287F">
        <w:t xml:space="preserve"> </w:t>
      </w:r>
      <w:r w:rsidR="0005287F" w:rsidRPr="0005287F">
        <w:rPr>
          <w:rFonts w:ascii="Times New Roman" w:hAnsi="Times New Roman" w:cs="Times New Roman"/>
          <w:sz w:val="24"/>
        </w:rPr>
        <w:t>R$ 2.9</w:t>
      </w:r>
      <w:r w:rsidR="003B64D3">
        <w:rPr>
          <w:rFonts w:ascii="Times New Roman" w:hAnsi="Times New Roman" w:cs="Times New Roman"/>
          <w:sz w:val="24"/>
        </w:rPr>
        <w:t>4</w:t>
      </w:r>
      <w:r w:rsidR="0005287F" w:rsidRPr="0005287F">
        <w:rPr>
          <w:rFonts w:ascii="Times New Roman" w:hAnsi="Times New Roman" w:cs="Times New Roman"/>
          <w:sz w:val="24"/>
        </w:rPr>
        <w:t>1.</w:t>
      </w:r>
      <w:r w:rsidR="003B64D3">
        <w:rPr>
          <w:rFonts w:ascii="Times New Roman" w:hAnsi="Times New Roman" w:cs="Times New Roman"/>
          <w:sz w:val="24"/>
        </w:rPr>
        <w:t>1</w:t>
      </w:r>
      <w:r w:rsidR="0005287F" w:rsidRPr="0005287F">
        <w:rPr>
          <w:rFonts w:ascii="Times New Roman" w:hAnsi="Times New Roman" w:cs="Times New Roman"/>
          <w:sz w:val="24"/>
        </w:rPr>
        <w:t>2</w:t>
      </w:r>
      <w:r w:rsidR="003B64D3">
        <w:rPr>
          <w:rFonts w:ascii="Times New Roman" w:hAnsi="Times New Roman" w:cs="Times New Roman"/>
          <w:sz w:val="24"/>
        </w:rPr>
        <w:t>6,8</w:t>
      </w:r>
      <w:r w:rsidR="0005287F" w:rsidRPr="0005287F">
        <w:rPr>
          <w:rFonts w:ascii="Times New Roman" w:hAnsi="Times New Roman" w:cs="Times New Roman"/>
          <w:sz w:val="24"/>
        </w:rPr>
        <w:t xml:space="preserve">2 (Dois milhões novecentos e </w:t>
      </w:r>
      <w:r w:rsidR="003B64D3">
        <w:rPr>
          <w:rFonts w:ascii="Times New Roman" w:hAnsi="Times New Roman" w:cs="Times New Roman"/>
          <w:sz w:val="24"/>
        </w:rPr>
        <w:t>quarenta e um</w:t>
      </w:r>
      <w:r w:rsidR="0005287F" w:rsidRPr="0005287F">
        <w:rPr>
          <w:rFonts w:ascii="Times New Roman" w:hAnsi="Times New Roman" w:cs="Times New Roman"/>
          <w:sz w:val="24"/>
        </w:rPr>
        <w:t xml:space="preserve"> mil </w:t>
      </w:r>
      <w:r w:rsidR="003B64D3">
        <w:rPr>
          <w:rFonts w:ascii="Times New Roman" w:hAnsi="Times New Roman" w:cs="Times New Roman"/>
          <w:sz w:val="24"/>
        </w:rPr>
        <w:t>cento e vinte e seis reais</w:t>
      </w:r>
      <w:r w:rsidR="0005287F" w:rsidRPr="0005287F">
        <w:rPr>
          <w:rFonts w:ascii="Times New Roman" w:hAnsi="Times New Roman" w:cs="Times New Roman"/>
          <w:sz w:val="24"/>
        </w:rPr>
        <w:t xml:space="preserve"> e </w:t>
      </w:r>
      <w:r w:rsidR="003B64D3">
        <w:rPr>
          <w:rFonts w:ascii="Times New Roman" w:hAnsi="Times New Roman" w:cs="Times New Roman"/>
          <w:sz w:val="24"/>
        </w:rPr>
        <w:t>oitenta</w:t>
      </w:r>
      <w:r w:rsidR="0005287F" w:rsidRPr="0005287F">
        <w:rPr>
          <w:rFonts w:ascii="Times New Roman" w:hAnsi="Times New Roman" w:cs="Times New Roman"/>
          <w:sz w:val="24"/>
        </w:rPr>
        <w:t xml:space="preserve"> e dois centavos), com data de referência de SINAPI - outubro/2021; ORSE - setembro/2021; SICRO – abril/2021</w:t>
      </w:r>
      <w:r w:rsidR="00CE4516" w:rsidRPr="00CE4516">
        <w:rPr>
          <w:rFonts w:ascii="Times New Roman" w:hAnsi="Times New Roman" w:cs="Times New Roman"/>
          <w:sz w:val="24"/>
        </w:rPr>
        <w:t xml:space="preserve"> </w:t>
      </w:r>
      <w:r w:rsidR="00CE4516" w:rsidRPr="0005287F">
        <w:rPr>
          <w:rFonts w:ascii="Times New Roman" w:hAnsi="Times New Roman" w:cs="Times New Roman"/>
          <w:sz w:val="24"/>
        </w:rPr>
        <w:t>para o estado da Bahia</w:t>
      </w:r>
      <w:r w:rsidR="00985035">
        <w:rPr>
          <w:rFonts w:ascii="Times New Roman" w:hAnsi="Times New Roman" w:cs="Times New Roman"/>
          <w:sz w:val="24"/>
        </w:rPr>
        <w:t>, Cotação – outubro/2021</w:t>
      </w:r>
      <w:r w:rsidR="0005287F" w:rsidRPr="0005287F">
        <w:rPr>
          <w:rFonts w:ascii="Times New Roman" w:hAnsi="Times New Roman" w:cs="Times New Roman"/>
          <w:sz w:val="24"/>
        </w:rPr>
        <w:t xml:space="preserve">, </w:t>
      </w:r>
      <w:r w:rsidR="006E1210" w:rsidRPr="006E1210">
        <w:rPr>
          <w:rFonts w:ascii="Times New Roman" w:hAnsi="Times New Roman" w:cs="Times New Roman"/>
          <w:sz w:val="24"/>
        </w:rPr>
        <w:t>a</w:t>
      </w:r>
      <w:r w:rsidR="00CE4516" w:rsidRPr="006E1210">
        <w:rPr>
          <w:rFonts w:ascii="Times New Roman" w:hAnsi="Times New Roman" w:cs="Times New Roman"/>
          <w:sz w:val="24"/>
        </w:rPr>
        <w:t xml:space="preserve"> opção pela cota</w:t>
      </w:r>
      <w:r w:rsidR="006E1210">
        <w:rPr>
          <w:rFonts w:ascii="Times New Roman" w:hAnsi="Times New Roman" w:cs="Times New Roman"/>
          <w:sz w:val="24"/>
        </w:rPr>
        <w:t xml:space="preserve">ção aconteceu  por não encontrar dados nos sistemas de referencia de custos </w:t>
      </w:r>
      <w:r w:rsidR="006E1210" w:rsidRPr="006E1210">
        <w:rPr>
          <w:rFonts w:ascii="Times New Roman" w:hAnsi="Times New Roman" w:cs="Times New Roman"/>
          <w:sz w:val="24"/>
        </w:rPr>
        <w:t xml:space="preserve">oficiais, </w:t>
      </w:r>
      <w:r w:rsidR="0005287F" w:rsidRPr="0005287F">
        <w:rPr>
          <w:rFonts w:ascii="Times New Roman" w:hAnsi="Times New Roman" w:cs="Times New Roman"/>
          <w:sz w:val="24"/>
        </w:rPr>
        <w:t>atendendo ao disposto no Decreto nº 7.983, de 08/04/2013, já inclusos o BDI, encargos sociais, taxas, impostos e emolumentos.</w:t>
      </w:r>
    </w:p>
    <w:p w:rsidR="00CE4516" w:rsidRDefault="00CE4516" w:rsidP="00CE4516"/>
    <w:p w:rsidR="007664FA" w:rsidRPr="00E31008" w:rsidRDefault="007664FA">
      <w:pPr>
        <w:spacing w:line="276" w:lineRule="auto"/>
        <w:rPr>
          <w:rFonts w:ascii="Times New Roman" w:hAnsi="Times New Roman" w:cs="Times New Roman"/>
          <w:color w:val="FF0000"/>
          <w:sz w:val="24"/>
        </w:rPr>
      </w:pPr>
    </w:p>
    <w:p w:rsidR="007664FA" w:rsidRDefault="00CE4516" w:rsidP="00831F53">
      <w:pPr>
        <w:spacing w:line="276" w:lineRule="auto"/>
        <w:jc w:val="center"/>
        <w:rPr>
          <w:rFonts w:ascii="Times New Roman" w:hAnsi="Times New Roman" w:cs="Times New Roman"/>
          <w:color w:val="FF0000"/>
          <w:sz w:val="24"/>
        </w:rPr>
      </w:pPr>
      <w:r>
        <w:rPr>
          <w:rFonts w:ascii="Times New Roman" w:hAnsi="Times New Roman" w:cs="Times New Roman"/>
          <w:noProof/>
          <w:color w:val="FF0000"/>
          <w:sz w:val="24"/>
          <w:lang w:eastAsia="pt-BR"/>
        </w:rPr>
        <w:lastRenderedPageBreak/>
        <w:drawing>
          <wp:inline distT="0" distB="0" distL="0" distR="0">
            <wp:extent cx="5760085" cy="949487"/>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760085" cy="949487"/>
                    </a:xfrm>
                    <a:prstGeom prst="rect">
                      <a:avLst/>
                    </a:prstGeom>
                    <a:noFill/>
                    <a:ln w="9525">
                      <a:noFill/>
                      <a:miter lim="800000"/>
                      <a:headEnd/>
                      <a:tailEnd/>
                    </a:ln>
                  </pic:spPr>
                </pic:pic>
              </a:graphicData>
            </a:graphic>
          </wp:inline>
        </w:drawing>
      </w:r>
    </w:p>
    <w:p w:rsidR="00831F53" w:rsidRDefault="00831F53" w:rsidP="00831F53">
      <w:pPr>
        <w:spacing w:line="276" w:lineRule="auto"/>
        <w:jc w:val="center"/>
        <w:rPr>
          <w:rFonts w:ascii="Times New Roman" w:hAnsi="Times New Roman" w:cs="Times New Roman"/>
          <w:color w:val="FF0000"/>
          <w:sz w:val="24"/>
        </w:rPr>
      </w:pPr>
    </w:p>
    <w:p w:rsidR="007664FA" w:rsidRPr="0005287F" w:rsidRDefault="00BB1DE6">
      <w:pPr>
        <w:pStyle w:val="Ttulo1"/>
        <w:rPr>
          <w:rFonts w:ascii="Times New Roman" w:hAnsi="Times New Roman" w:cs="Times New Roman"/>
          <w:sz w:val="24"/>
        </w:rPr>
      </w:pPr>
      <w:bookmarkStart w:id="15" w:name="_Toc87512526"/>
      <w:r w:rsidRPr="0005287F">
        <w:rPr>
          <w:rFonts w:ascii="Times New Roman" w:hAnsi="Times New Roman" w:cs="Times New Roman"/>
          <w:sz w:val="24"/>
        </w:rPr>
        <w:t>DESCRIÇÃO DA CONTRATAÇÃO</w:t>
      </w:r>
      <w:bookmarkEnd w:id="15"/>
    </w:p>
    <w:p w:rsidR="007664FA" w:rsidRPr="0005287F" w:rsidRDefault="007664FA">
      <w:pPr>
        <w:spacing w:line="276" w:lineRule="auto"/>
        <w:rPr>
          <w:rFonts w:ascii="Times New Roman" w:hAnsi="Times New Roman" w:cs="Times New Roman"/>
          <w:sz w:val="24"/>
        </w:rPr>
      </w:pPr>
    </w:p>
    <w:p w:rsidR="007664FA" w:rsidRPr="0005287F" w:rsidRDefault="00BB1DE6" w:rsidP="0005287F">
      <w:pPr>
        <w:pStyle w:val="Recuodecorpodetexto"/>
        <w:tabs>
          <w:tab w:val="left" w:pos="-1985"/>
          <w:tab w:val="left" w:pos="-142"/>
        </w:tabs>
        <w:spacing w:line="276" w:lineRule="auto"/>
        <w:ind w:left="0"/>
        <w:rPr>
          <w:rFonts w:ascii="Times New Roman" w:hAnsi="Times New Roman" w:cs="Times New Roman"/>
          <w:sz w:val="24"/>
        </w:rPr>
      </w:pPr>
      <w:r w:rsidRPr="0005287F">
        <w:rPr>
          <w:rFonts w:ascii="Times New Roman" w:hAnsi="Times New Roman" w:cs="Times New Roman"/>
          <w:sz w:val="24"/>
        </w:rPr>
        <w:t xml:space="preserve">A presente contratação engloba a execução de serviços </w:t>
      </w:r>
      <w:r w:rsidR="0005287F" w:rsidRPr="0005287F">
        <w:rPr>
          <w:rFonts w:ascii="Times New Roman" w:hAnsi="Times New Roman" w:cs="Times New Roman"/>
          <w:sz w:val="24"/>
        </w:rPr>
        <w:t>para adequação ambiental de estradas vicinais com encascalhamento com compactação e implantação de barraginhas, na área de abrangência da 2ª Superintendência Regional da Codevasf, no Estado da Bahia.</w:t>
      </w:r>
      <w:r w:rsidR="0005287F">
        <w:rPr>
          <w:rFonts w:ascii="Times New Roman" w:hAnsi="Times New Roman" w:cs="Times New Roman"/>
          <w:sz w:val="24"/>
        </w:rPr>
        <w:t xml:space="preserve"> C</w:t>
      </w:r>
      <w:r w:rsidR="0005287F" w:rsidRPr="0005287F">
        <w:rPr>
          <w:rFonts w:ascii="Times New Roman" w:hAnsi="Times New Roman" w:cs="Times New Roman"/>
          <w:sz w:val="24"/>
        </w:rPr>
        <w:t>ompreendendo os serviços visando: regularização de estrada; encascalhamento, com material oriundo de jazidas regularizadas e compactação; a construção de cercas de arame; a execução de bacias de captação de enxurradas (barraginhas).</w:t>
      </w:r>
      <w:r w:rsidRPr="0005287F">
        <w:rPr>
          <w:rFonts w:ascii="Times New Roman" w:hAnsi="Times New Roman" w:cs="Times New Roman"/>
          <w:sz w:val="24"/>
        </w:rPr>
        <w:t xml:space="preserve"> </w:t>
      </w:r>
    </w:p>
    <w:p w:rsidR="007664FA" w:rsidRPr="0005287F" w:rsidRDefault="007664FA">
      <w:pPr>
        <w:spacing w:line="276" w:lineRule="auto"/>
        <w:rPr>
          <w:rFonts w:ascii="Times New Roman" w:hAnsi="Times New Roman" w:cs="Times New Roman"/>
          <w:sz w:val="24"/>
        </w:rPr>
      </w:pPr>
    </w:p>
    <w:p w:rsidR="007664FA" w:rsidRPr="00E31008" w:rsidRDefault="007664FA">
      <w:pPr>
        <w:spacing w:line="276" w:lineRule="auto"/>
        <w:rPr>
          <w:rFonts w:ascii="Times New Roman" w:hAnsi="Times New Roman" w:cs="Times New Roman"/>
          <w:color w:val="FF0000"/>
          <w:sz w:val="24"/>
        </w:rPr>
      </w:pPr>
    </w:p>
    <w:p w:rsidR="007664FA" w:rsidRPr="0005287F" w:rsidRDefault="00BB1DE6">
      <w:pPr>
        <w:pStyle w:val="Ttulo1"/>
        <w:rPr>
          <w:rFonts w:ascii="Times New Roman" w:hAnsi="Times New Roman" w:cs="Times New Roman"/>
          <w:sz w:val="24"/>
        </w:rPr>
      </w:pPr>
      <w:bookmarkStart w:id="16" w:name="_Toc87512527"/>
      <w:r w:rsidRPr="0005287F">
        <w:rPr>
          <w:rFonts w:ascii="Times New Roman" w:hAnsi="Times New Roman" w:cs="Times New Roman"/>
          <w:sz w:val="24"/>
        </w:rPr>
        <w:t>JUSTIFICATIVA PARA O PARCELAMENTO</w:t>
      </w:r>
      <w:bookmarkEnd w:id="16"/>
    </w:p>
    <w:p w:rsidR="007664FA" w:rsidRPr="0005287F" w:rsidRDefault="007664FA">
      <w:pPr>
        <w:spacing w:line="276" w:lineRule="auto"/>
        <w:ind w:left="282"/>
        <w:rPr>
          <w:rFonts w:ascii="Times New Roman" w:hAnsi="Times New Roman" w:cs="Times New Roman"/>
          <w:sz w:val="24"/>
        </w:rPr>
      </w:pPr>
    </w:p>
    <w:p w:rsidR="00ED63E2" w:rsidRDefault="00BB1DE6" w:rsidP="006E1210">
      <w:pPr>
        <w:spacing w:before="240"/>
        <w:rPr>
          <w:rFonts w:ascii="Times New Roman" w:hAnsi="Times New Roman" w:cs="Times New Roman"/>
          <w:sz w:val="24"/>
        </w:rPr>
      </w:pPr>
      <w:r w:rsidRPr="0005287F">
        <w:rPr>
          <w:rFonts w:ascii="Times New Roman" w:hAnsi="Times New Roman" w:cs="Times New Roman"/>
          <w:sz w:val="24"/>
        </w:rPr>
        <w:t xml:space="preserve"> </w:t>
      </w:r>
      <w:r w:rsidR="00ED63E2" w:rsidRPr="00ED63E2">
        <w:rPr>
          <w:rFonts w:ascii="Times New Roman" w:hAnsi="Times New Roman" w:cs="Times New Roman"/>
          <w:sz w:val="24"/>
        </w:rPr>
        <w:t>Em conformidade com as diretrizes e soluções adotadas no Projeto Básico, como também em razão da especificidade de execução que compreende regiões distintas da área de atuação da 2ª Superintendência Regional e visando ampliar o caráter competitivo da licitação considerando que o objeto é viável tecnicamente e economicamente sem perda de escala, conforme consta no presente Termo de Referência, justifica-se a divisão em itens.</w:t>
      </w:r>
    </w:p>
    <w:p w:rsidR="00ED63E2" w:rsidRPr="00ED63E2" w:rsidRDefault="00ED63E2" w:rsidP="006E1210">
      <w:pPr>
        <w:spacing w:before="240"/>
        <w:rPr>
          <w:rFonts w:ascii="Times New Roman" w:hAnsi="Times New Roman" w:cs="Times New Roman"/>
          <w:sz w:val="24"/>
        </w:rPr>
      </w:pPr>
      <w:r w:rsidRPr="00ED63E2">
        <w:rPr>
          <w:rFonts w:ascii="Times New Roman" w:hAnsi="Times New Roman" w:cs="Times New Roman"/>
          <w:sz w:val="24"/>
        </w:rPr>
        <w:t>Assim em razão da especificida</w:t>
      </w:r>
      <w:r>
        <w:rPr>
          <w:rFonts w:ascii="Times New Roman" w:hAnsi="Times New Roman" w:cs="Times New Roman"/>
          <w:sz w:val="24"/>
        </w:rPr>
        <w:t>de de execução que compreende 02 (duas</w:t>
      </w:r>
      <w:r w:rsidRPr="00ED63E2">
        <w:rPr>
          <w:rFonts w:ascii="Times New Roman" w:hAnsi="Times New Roman" w:cs="Times New Roman"/>
          <w:sz w:val="24"/>
        </w:rPr>
        <w:t>) microrregiões distintas considerando, ainda, o cumprimento dos prazos estabelecidos para conclusão dos serviços de adequação</w:t>
      </w:r>
      <w:r>
        <w:rPr>
          <w:rFonts w:ascii="Times New Roman" w:hAnsi="Times New Roman" w:cs="Times New Roman"/>
          <w:sz w:val="24"/>
        </w:rPr>
        <w:t xml:space="preserve"> ambiental</w:t>
      </w:r>
      <w:r w:rsidRPr="00ED63E2">
        <w:rPr>
          <w:rFonts w:ascii="Times New Roman" w:hAnsi="Times New Roman" w:cs="Times New Roman"/>
          <w:sz w:val="24"/>
        </w:rPr>
        <w:t xml:space="preserve"> de estradas vicinais em cada microrregião, o objeto da licitação foi dividido em </w:t>
      </w:r>
      <w:r>
        <w:rPr>
          <w:rFonts w:ascii="Times New Roman" w:hAnsi="Times New Roman" w:cs="Times New Roman"/>
          <w:sz w:val="24"/>
        </w:rPr>
        <w:t>dois</w:t>
      </w:r>
      <w:r w:rsidRPr="00ED63E2">
        <w:rPr>
          <w:rFonts w:ascii="Times New Roman" w:hAnsi="Times New Roman" w:cs="Times New Roman"/>
          <w:sz w:val="24"/>
        </w:rPr>
        <w:t xml:space="preserve"> itens conforme consta do TR.</w:t>
      </w:r>
    </w:p>
    <w:p w:rsidR="007664FA" w:rsidRDefault="007664FA">
      <w:pPr>
        <w:spacing w:line="276" w:lineRule="auto"/>
        <w:ind w:left="282"/>
        <w:rPr>
          <w:rFonts w:ascii="Times New Roman" w:hAnsi="Times New Roman" w:cs="Times New Roman"/>
          <w:color w:val="FF0000"/>
          <w:sz w:val="24"/>
        </w:rPr>
      </w:pPr>
    </w:p>
    <w:p w:rsidR="00A23BF3" w:rsidRPr="00E31008" w:rsidRDefault="00A23BF3">
      <w:pPr>
        <w:spacing w:line="276" w:lineRule="auto"/>
        <w:ind w:left="282"/>
        <w:rPr>
          <w:rFonts w:ascii="Times New Roman" w:hAnsi="Times New Roman" w:cs="Times New Roman"/>
          <w:color w:val="FF0000"/>
          <w:sz w:val="24"/>
        </w:rPr>
      </w:pPr>
    </w:p>
    <w:p w:rsidR="007664FA" w:rsidRPr="00353042" w:rsidRDefault="00BB1DE6">
      <w:pPr>
        <w:pStyle w:val="Ttulo1"/>
        <w:rPr>
          <w:rFonts w:ascii="Times New Roman" w:hAnsi="Times New Roman" w:cs="Times New Roman"/>
          <w:sz w:val="24"/>
        </w:rPr>
      </w:pPr>
      <w:bookmarkStart w:id="17" w:name="_Toc87512528"/>
      <w:r w:rsidRPr="00353042">
        <w:rPr>
          <w:rFonts w:ascii="Times New Roman" w:hAnsi="Times New Roman" w:cs="Times New Roman"/>
          <w:sz w:val="24"/>
        </w:rPr>
        <w:t>RESULTADOS PRETENDIDOS COM A CONTRATAÇÃO</w:t>
      </w:r>
      <w:bookmarkEnd w:id="17"/>
    </w:p>
    <w:p w:rsidR="007664FA" w:rsidRDefault="007664FA">
      <w:pPr>
        <w:spacing w:line="276" w:lineRule="auto"/>
        <w:ind w:left="282"/>
        <w:rPr>
          <w:rFonts w:ascii="Times New Roman" w:hAnsi="Times New Roman" w:cs="Times New Roman"/>
          <w:sz w:val="24"/>
        </w:rPr>
      </w:pPr>
    </w:p>
    <w:p w:rsidR="00A23BF3" w:rsidRPr="00353042" w:rsidRDefault="00A23BF3">
      <w:pPr>
        <w:spacing w:line="276" w:lineRule="auto"/>
        <w:ind w:left="282"/>
        <w:rPr>
          <w:rFonts w:ascii="Times New Roman" w:hAnsi="Times New Roman" w:cs="Times New Roman"/>
          <w:sz w:val="24"/>
        </w:rPr>
      </w:pPr>
    </w:p>
    <w:p w:rsidR="00A23BF3" w:rsidRDefault="00BB1DE6" w:rsidP="00A23BF3">
      <w:pPr>
        <w:shd w:val="clear" w:color="auto" w:fill="FFFFFF"/>
        <w:textAlignment w:val="baseline"/>
        <w:rPr>
          <w:rFonts w:ascii="Times New Roman" w:hAnsi="Times New Roman" w:cs="Times New Roman"/>
          <w:sz w:val="24"/>
        </w:rPr>
      </w:pPr>
      <w:r w:rsidRPr="00353042">
        <w:rPr>
          <w:rFonts w:ascii="Times New Roman" w:hAnsi="Times New Roman" w:cs="Times New Roman"/>
          <w:sz w:val="24"/>
        </w:rPr>
        <w:t xml:space="preserve">Os resultados pretendidos com a </w:t>
      </w:r>
      <w:r w:rsidR="00353042" w:rsidRPr="00353042">
        <w:rPr>
          <w:rFonts w:ascii="Times New Roman" w:hAnsi="Times New Roman" w:cs="Times New Roman"/>
          <w:sz w:val="24"/>
        </w:rPr>
        <w:t>adequação ambiental de estradas vicinais</w:t>
      </w:r>
      <w:r w:rsidR="00353042">
        <w:rPr>
          <w:rFonts w:ascii="Times New Roman" w:hAnsi="Times New Roman" w:cs="Times New Roman"/>
          <w:sz w:val="24"/>
        </w:rPr>
        <w:t>, na área de abrangência da 2° SR</w:t>
      </w:r>
      <w:r w:rsidR="00353042">
        <w:rPr>
          <w:rFonts w:ascii="Times New Roman" w:hAnsi="Times New Roman" w:cs="Times New Roman"/>
          <w:color w:val="FF0000"/>
          <w:sz w:val="24"/>
        </w:rPr>
        <w:t xml:space="preserve"> </w:t>
      </w:r>
      <w:r w:rsidRPr="00ED63E2">
        <w:rPr>
          <w:rFonts w:ascii="Times New Roman" w:hAnsi="Times New Roman" w:cs="Times New Roman"/>
          <w:sz w:val="24"/>
        </w:rPr>
        <w:t xml:space="preserve">são a </w:t>
      </w:r>
      <w:r w:rsidR="004B5E2F">
        <w:rPr>
          <w:rFonts w:ascii="Times New Roman" w:hAnsi="Times New Roman" w:cs="Times New Roman"/>
          <w:sz w:val="24"/>
        </w:rPr>
        <w:t>m</w:t>
      </w:r>
      <w:r w:rsidR="004B5E2F" w:rsidRPr="004B5E2F">
        <w:rPr>
          <w:rFonts w:ascii="Times New Roman" w:hAnsi="Times New Roman" w:cs="Times New Roman"/>
          <w:sz w:val="24"/>
        </w:rPr>
        <w:t>elhoria na capacidade de carga e resistência à</w:t>
      </w:r>
      <w:r w:rsidR="004B5E2F">
        <w:rPr>
          <w:color w:val="666666"/>
          <w:sz w:val="22"/>
          <w:szCs w:val="22"/>
          <w:shd w:val="clear" w:color="auto" w:fill="FFFFFF"/>
        </w:rPr>
        <w:t xml:space="preserve"> </w:t>
      </w:r>
      <w:r w:rsidR="004B5E2F" w:rsidRPr="004B5E2F">
        <w:rPr>
          <w:rFonts w:ascii="Times New Roman" w:hAnsi="Times New Roman" w:cs="Times New Roman"/>
          <w:sz w:val="24"/>
        </w:rPr>
        <w:t xml:space="preserve">compressão do solo; </w:t>
      </w:r>
      <w:r w:rsidR="004B5E2F">
        <w:rPr>
          <w:rFonts w:ascii="Times New Roman" w:hAnsi="Times New Roman" w:cs="Times New Roman"/>
          <w:sz w:val="24"/>
        </w:rPr>
        <w:t>r</w:t>
      </w:r>
      <w:r w:rsidR="004B5E2F" w:rsidRPr="004B5E2F">
        <w:rPr>
          <w:rFonts w:ascii="Times New Roman" w:hAnsi="Times New Roman" w:cs="Times New Roman"/>
          <w:sz w:val="24"/>
        </w:rPr>
        <w:t>edução na emissão de poeira nas estradas; o aumento da resistência à água; o aumento da resistência mecânica; condução controlada do fluxo de água de chuva</w:t>
      </w:r>
      <w:r w:rsidR="004B5E2F">
        <w:rPr>
          <w:rFonts w:ascii="Times New Roman" w:hAnsi="Times New Roman" w:cs="Times New Roman"/>
          <w:sz w:val="24"/>
        </w:rPr>
        <w:t xml:space="preserve"> na pista; armazenamento e infiltração da</w:t>
      </w:r>
      <w:r w:rsidR="00A23BF3">
        <w:rPr>
          <w:rFonts w:ascii="Times New Roman" w:hAnsi="Times New Roman" w:cs="Times New Roman"/>
          <w:sz w:val="24"/>
        </w:rPr>
        <w:t>s</w:t>
      </w:r>
      <w:r w:rsidR="004B5E2F">
        <w:rPr>
          <w:rFonts w:ascii="Times New Roman" w:hAnsi="Times New Roman" w:cs="Times New Roman"/>
          <w:sz w:val="24"/>
        </w:rPr>
        <w:t xml:space="preserve"> água</w:t>
      </w:r>
      <w:r w:rsidR="00A23BF3">
        <w:rPr>
          <w:rFonts w:ascii="Times New Roman" w:hAnsi="Times New Roman" w:cs="Times New Roman"/>
          <w:sz w:val="24"/>
        </w:rPr>
        <w:t>s pluviais nas barraginhas.</w:t>
      </w:r>
    </w:p>
    <w:p w:rsidR="00A23BF3" w:rsidRPr="004B5E2F" w:rsidRDefault="00A23BF3" w:rsidP="00A23BF3">
      <w:pPr>
        <w:shd w:val="clear" w:color="auto" w:fill="FFFFFF"/>
        <w:textAlignment w:val="baseline"/>
        <w:rPr>
          <w:rFonts w:ascii="inherit" w:eastAsia="Times New Roman" w:hAnsi="inherit"/>
          <w:color w:val="666666"/>
          <w:sz w:val="22"/>
          <w:szCs w:val="22"/>
          <w:lang w:eastAsia="pt-BR"/>
        </w:rPr>
      </w:pPr>
    </w:p>
    <w:p w:rsidR="004B5E2F" w:rsidRDefault="00BB1DE6" w:rsidP="00A23BF3">
      <w:pPr>
        <w:shd w:val="clear" w:color="auto" w:fill="FFFFFF"/>
        <w:textAlignment w:val="baseline"/>
        <w:rPr>
          <w:rFonts w:ascii="Times New Roman" w:hAnsi="Times New Roman" w:cs="Times New Roman"/>
          <w:sz w:val="24"/>
        </w:rPr>
      </w:pPr>
      <w:r w:rsidRPr="00A23BF3">
        <w:rPr>
          <w:rFonts w:ascii="Times New Roman" w:hAnsi="Times New Roman" w:cs="Times New Roman"/>
          <w:sz w:val="24"/>
        </w:rPr>
        <w:t xml:space="preserve">Espera-se que </w:t>
      </w:r>
      <w:r w:rsidR="00A23BF3">
        <w:rPr>
          <w:rFonts w:ascii="Times New Roman" w:hAnsi="Times New Roman" w:cs="Times New Roman"/>
          <w:sz w:val="24"/>
        </w:rPr>
        <w:t>r</w:t>
      </w:r>
      <w:r w:rsidR="00A23BF3" w:rsidRPr="00A23BF3">
        <w:rPr>
          <w:rFonts w:ascii="Times New Roman" w:hAnsi="Times New Roman" w:cs="Times New Roman"/>
          <w:sz w:val="24"/>
        </w:rPr>
        <w:t>esulte</w:t>
      </w:r>
      <w:r w:rsidR="004B5E2F" w:rsidRPr="00A23BF3">
        <w:rPr>
          <w:rFonts w:ascii="Times New Roman" w:hAnsi="Times New Roman" w:cs="Times New Roman"/>
          <w:sz w:val="24"/>
        </w:rPr>
        <w:t xml:space="preserve"> em uma estrada com melhor desempenho tanto em períodos </w:t>
      </w:r>
      <w:r w:rsidR="00A23BF3" w:rsidRPr="00A23BF3">
        <w:rPr>
          <w:rFonts w:ascii="Times New Roman" w:hAnsi="Times New Roman" w:cs="Times New Roman"/>
          <w:sz w:val="24"/>
        </w:rPr>
        <w:t>chuvosos quanto secos e reduzindo</w:t>
      </w:r>
      <w:r w:rsidR="00A23BF3">
        <w:rPr>
          <w:rFonts w:ascii="Times New Roman" w:hAnsi="Times New Roman" w:cs="Times New Roman"/>
          <w:sz w:val="24"/>
        </w:rPr>
        <w:t xml:space="preserve"> </w:t>
      </w:r>
      <w:r w:rsidR="004B5E2F" w:rsidRPr="00A23BF3">
        <w:rPr>
          <w:rFonts w:ascii="Times New Roman" w:hAnsi="Times New Roman" w:cs="Times New Roman"/>
          <w:sz w:val="24"/>
        </w:rPr>
        <w:t>a tendênc</w:t>
      </w:r>
      <w:r w:rsidR="00A23BF3" w:rsidRPr="00A23BF3">
        <w:rPr>
          <w:rFonts w:ascii="Times New Roman" w:hAnsi="Times New Roman" w:cs="Times New Roman"/>
          <w:sz w:val="24"/>
        </w:rPr>
        <w:t>ia n</w:t>
      </w:r>
      <w:r w:rsidR="004B5E2F" w:rsidRPr="00A23BF3">
        <w:rPr>
          <w:rFonts w:ascii="Times New Roman" w:hAnsi="Times New Roman" w:cs="Times New Roman"/>
          <w:sz w:val="24"/>
        </w:rPr>
        <w:t xml:space="preserve">as estradas </w:t>
      </w:r>
      <w:r w:rsidR="00A23BF3" w:rsidRPr="00A23BF3">
        <w:rPr>
          <w:rFonts w:ascii="Times New Roman" w:hAnsi="Times New Roman" w:cs="Times New Roman"/>
          <w:sz w:val="24"/>
        </w:rPr>
        <w:t>de</w:t>
      </w:r>
      <w:r w:rsidR="004B5E2F" w:rsidRPr="00A23BF3">
        <w:rPr>
          <w:rFonts w:ascii="Times New Roman" w:hAnsi="Times New Roman" w:cs="Times New Roman"/>
          <w:sz w:val="24"/>
        </w:rPr>
        <w:t xml:space="preserve"> patologias como: segregação de materiais, sulcos, poeira, corrugações, trilhos de rodas</w:t>
      </w:r>
      <w:r w:rsidR="00A23BF3" w:rsidRPr="00A23BF3">
        <w:rPr>
          <w:rFonts w:ascii="Times New Roman" w:hAnsi="Times New Roman" w:cs="Times New Roman"/>
          <w:sz w:val="24"/>
        </w:rPr>
        <w:t>, melhorando</w:t>
      </w:r>
      <w:r w:rsidR="00A23BF3" w:rsidRPr="00ED63E2">
        <w:rPr>
          <w:rFonts w:ascii="Times New Roman" w:hAnsi="Times New Roman" w:cs="Times New Roman"/>
          <w:sz w:val="24"/>
        </w:rPr>
        <w:t xml:space="preserve"> as condições de trafegabilidade das</w:t>
      </w:r>
      <w:r w:rsidR="00A23BF3" w:rsidRPr="00A23BF3">
        <w:rPr>
          <w:rFonts w:ascii="Times New Roman" w:hAnsi="Times New Roman" w:cs="Times New Roman"/>
          <w:sz w:val="24"/>
        </w:rPr>
        <w:t xml:space="preserve"> </w:t>
      </w:r>
      <w:r w:rsidR="00A23BF3">
        <w:rPr>
          <w:rFonts w:ascii="Times New Roman" w:hAnsi="Times New Roman" w:cs="Times New Roman"/>
          <w:sz w:val="24"/>
        </w:rPr>
        <w:t>estradas vicinais, com redução nas manutenções na via; promoção do controle dos processos erosivos, beneficiando os corpos hídricos adjacentes além de propriciar o aumento da qualidade de vida no campo.</w:t>
      </w:r>
    </w:p>
    <w:p w:rsidR="002F6643" w:rsidRDefault="002F6643" w:rsidP="00A23BF3">
      <w:pPr>
        <w:shd w:val="clear" w:color="auto" w:fill="FFFFFF"/>
        <w:textAlignment w:val="baseline"/>
        <w:rPr>
          <w:rFonts w:ascii="Times New Roman" w:hAnsi="Times New Roman" w:cs="Times New Roman"/>
          <w:sz w:val="24"/>
        </w:rPr>
      </w:pPr>
    </w:p>
    <w:p w:rsidR="002F6643" w:rsidRPr="002F6643" w:rsidRDefault="002F6643" w:rsidP="002F6643">
      <w:pPr>
        <w:tabs>
          <w:tab w:val="left" w:pos="4440"/>
        </w:tabs>
        <w:rPr>
          <w:rFonts w:ascii="Times New Roman" w:hAnsi="Times New Roman" w:cs="Times New Roman"/>
          <w:sz w:val="24"/>
        </w:rPr>
      </w:pPr>
      <w:r w:rsidRPr="002F6643">
        <w:rPr>
          <w:rFonts w:ascii="Times New Roman" w:hAnsi="Times New Roman" w:cs="Times New Roman"/>
          <w:sz w:val="24"/>
        </w:rPr>
        <w:lastRenderedPageBreak/>
        <w:t>Esta ação, portanto, irá apoiar a 2ª Superintendência da Codevasf no cumprimento de sua missão em "Desenvolver bacias hidrográficas de forma integrada e sustentável, contribuindo para a redução das desigualdades regionais".</w:t>
      </w:r>
    </w:p>
    <w:p w:rsidR="002F6643" w:rsidRPr="00A23BF3" w:rsidRDefault="002F6643" w:rsidP="00A23BF3">
      <w:pPr>
        <w:shd w:val="clear" w:color="auto" w:fill="FFFFFF"/>
        <w:textAlignment w:val="baseline"/>
        <w:rPr>
          <w:rFonts w:ascii="Times New Roman" w:hAnsi="Times New Roman" w:cs="Times New Roman"/>
          <w:sz w:val="24"/>
        </w:rPr>
      </w:pPr>
    </w:p>
    <w:p w:rsidR="002F6643" w:rsidRDefault="002F6643">
      <w:pPr>
        <w:spacing w:line="276" w:lineRule="auto"/>
        <w:rPr>
          <w:rFonts w:ascii="Times New Roman" w:hAnsi="Times New Roman" w:cs="Times New Roman"/>
          <w:color w:val="FF0000"/>
          <w:sz w:val="24"/>
        </w:rPr>
      </w:pPr>
    </w:p>
    <w:p w:rsidR="006E1210" w:rsidRPr="00E31008" w:rsidRDefault="006E1210">
      <w:pPr>
        <w:spacing w:line="276" w:lineRule="auto"/>
        <w:rPr>
          <w:rFonts w:ascii="Times New Roman" w:hAnsi="Times New Roman" w:cs="Times New Roman"/>
          <w:color w:val="FF0000"/>
          <w:sz w:val="24"/>
        </w:rPr>
      </w:pPr>
    </w:p>
    <w:p w:rsidR="007664FA" w:rsidRDefault="00BB1DE6" w:rsidP="002F6643">
      <w:pPr>
        <w:pStyle w:val="Ttulo1"/>
        <w:rPr>
          <w:rFonts w:ascii="Times New Roman" w:hAnsi="Times New Roman" w:cs="Times New Roman"/>
          <w:sz w:val="24"/>
        </w:rPr>
      </w:pPr>
      <w:bookmarkStart w:id="18" w:name="_Toc87512529"/>
      <w:r w:rsidRPr="002F6643">
        <w:rPr>
          <w:rFonts w:ascii="Times New Roman" w:hAnsi="Times New Roman" w:cs="Times New Roman"/>
          <w:sz w:val="24"/>
        </w:rPr>
        <w:t>CONSIDERAÇÕES FINAIS</w:t>
      </w:r>
      <w:bookmarkEnd w:id="18"/>
    </w:p>
    <w:p w:rsidR="002F6643" w:rsidRDefault="002F6643" w:rsidP="002F6643"/>
    <w:p w:rsidR="002F6643" w:rsidRDefault="002F6643" w:rsidP="002F6643"/>
    <w:p w:rsidR="002F6643" w:rsidRDefault="002F6643" w:rsidP="002F6643">
      <w:pPr>
        <w:tabs>
          <w:tab w:val="left" w:pos="4440"/>
        </w:tabs>
        <w:rPr>
          <w:rFonts w:ascii="Times New Roman" w:hAnsi="Times New Roman" w:cs="Times New Roman"/>
          <w:sz w:val="24"/>
        </w:rPr>
      </w:pPr>
      <w:r w:rsidRPr="002F6643">
        <w:rPr>
          <w:rFonts w:ascii="Times New Roman" w:hAnsi="Times New Roman" w:cs="Times New Roman"/>
          <w:sz w:val="24"/>
        </w:rPr>
        <w:t>A ação de adequação das estradas vicinais que contempla a instalação de barraginhas gera impactos ambientais positivos, possibilitando assim a conservação de água e solo.</w:t>
      </w:r>
    </w:p>
    <w:p w:rsidR="002F6643" w:rsidRPr="002F6643" w:rsidRDefault="002F6643" w:rsidP="002F6643">
      <w:pPr>
        <w:tabs>
          <w:tab w:val="left" w:pos="4440"/>
        </w:tabs>
        <w:rPr>
          <w:rFonts w:ascii="Times New Roman" w:hAnsi="Times New Roman" w:cs="Times New Roman"/>
          <w:sz w:val="24"/>
        </w:rPr>
      </w:pPr>
    </w:p>
    <w:p w:rsidR="007664FA" w:rsidRPr="002F6643" w:rsidRDefault="002F6643">
      <w:pPr>
        <w:spacing w:line="276" w:lineRule="auto"/>
        <w:rPr>
          <w:rFonts w:ascii="Times New Roman" w:hAnsi="Times New Roman" w:cs="Times New Roman"/>
          <w:sz w:val="24"/>
        </w:rPr>
      </w:pPr>
      <w:r w:rsidRPr="002F6643">
        <w:rPr>
          <w:rFonts w:ascii="Times New Roman" w:hAnsi="Times New Roman" w:cs="Times New Roman"/>
          <w:sz w:val="24"/>
        </w:rPr>
        <w:t>Os estudos preliminares evidenciaram que a contratação da solução descrita mostra-se tecnicamente possível e absolutamente necessária para subsidiar a prestação dos serviços delegados à Codevasf, visando o desenvolvimento regional sustentável da sua área de atuação, possibilitando-lhe assim cumprir a sua missão</w:t>
      </w:r>
      <w:r>
        <w:rPr>
          <w:rFonts w:ascii="Times New Roman" w:hAnsi="Times New Roman" w:cs="Times New Roman"/>
          <w:sz w:val="24"/>
        </w:rPr>
        <w:t>.</w:t>
      </w:r>
    </w:p>
    <w:p w:rsidR="007664FA" w:rsidRPr="00A23BF3" w:rsidRDefault="007664FA">
      <w:pPr>
        <w:spacing w:line="276" w:lineRule="auto"/>
        <w:rPr>
          <w:rFonts w:ascii="Times New Roman" w:hAnsi="Times New Roman" w:cs="Times New Roman"/>
          <w:sz w:val="24"/>
        </w:rPr>
      </w:pPr>
    </w:p>
    <w:p w:rsidR="007664FA" w:rsidRPr="00A23BF3" w:rsidRDefault="00BB1DE6">
      <w:pPr>
        <w:spacing w:line="276" w:lineRule="auto"/>
        <w:rPr>
          <w:rFonts w:ascii="Times New Roman" w:hAnsi="Times New Roman" w:cs="Times New Roman"/>
          <w:b/>
          <w:sz w:val="24"/>
        </w:rPr>
      </w:pPr>
      <w:r w:rsidRPr="00A23BF3">
        <w:rPr>
          <w:rFonts w:ascii="Times New Roman" w:hAnsi="Times New Roman" w:cs="Times New Roman"/>
          <w:sz w:val="24"/>
        </w:rPr>
        <w:t>Responsável pelas informações</w:t>
      </w:r>
      <w:r w:rsidRPr="00A23BF3">
        <w:rPr>
          <w:rFonts w:ascii="Times New Roman" w:hAnsi="Times New Roman" w:cs="Times New Roman"/>
          <w:b/>
          <w:sz w:val="24"/>
        </w:rPr>
        <w:t xml:space="preserve">: </w:t>
      </w:r>
    </w:p>
    <w:p w:rsidR="007664FA" w:rsidRPr="00A23BF3" w:rsidRDefault="007664FA">
      <w:pPr>
        <w:spacing w:line="276" w:lineRule="auto"/>
        <w:rPr>
          <w:rFonts w:ascii="Times New Roman" w:hAnsi="Times New Roman" w:cs="Times New Roman"/>
          <w:b/>
          <w:sz w:val="24"/>
        </w:rPr>
      </w:pPr>
    </w:p>
    <w:p w:rsidR="007664FA" w:rsidRPr="00A23BF3" w:rsidRDefault="00BB1DE6">
      <w:pPr>
        <w:spacing w:line="276" w:lineRule="auto"/>
        <w:jc w:val="center"/>
        <w:rPr>
          <w:rFonts w:ascii="Times New Roman" w:hAnsi="Times New Roman" w:cs="Times New Roman"/>
          <w:sz w:val="24"/>
        </w:rPr>
      </w:pPr>
      <w:r w:rsidRPr="00A23BF3">
        <w:rPr>
          <w:rFonts w:ascii="Times New Roman" w:hAnsi="Times New Roman" w:cs="Times New Roman"/>
          <w:sz w:val="24"/>
        </w:rPr>
        <w:t>Assinado Eletronicamente</w:t>
      </w:r>
    </w:p>
    <w:p w:rsidR="007664FA" w:rsidRPr="00A23BF3" w:rsidRDefault="00353042">
      <w:pPr>
        <w:spacing w:line="276" w:lineRule="auto"/>
        <w:jc w:val="center"/>
        <w:rPr>
          <w:rFonts w:ascii="Times New Roman" w:hAnsi="Times New Roman" w:cs="Times New Roman"/>
          <w:b/>
          <w:sz w:val="24"/>
        </w:rPr>
      </w:pPr>
      <w:r w:rsidRPr="00A23BF3">
        <w:rPr>
          <w:rFonts w:ascii="Times New Roman" w:hAnsi="Times New Roman" w:cs="Times New Roman"/>
          <w:b/>
          <w:sz w:val="24"/>
        </w:rPr>
        <w:t>VINÍCIUS TEIXEIRA BRITO</w:t>
      </w:r>
    </w:p>
    <w:p w:rsidR="007664FA" w:rsidRPr="00A23BF3" w:rsidRDefault="00BB1DE6">
      <w:pPr>
        <w:spacing w:line="276" w:lineRule="auto"/>
        <w:jc w:val="center"/>
        <w:rPr>
          <w:rFonts w:ascii="Times New Roman" w:hAnsi="Times New Roman" w:cs="Times New Roman"/>
          <w:sz w:val="24"/>
        </w:rPr>
      </w:pPr>
      <w:r w:rsidRPr="00A23BF3">
        <w:rPr>
          <w:rFonts w:ascii="Times New Roman" w:hAnsi="Times New Roman" w:cs="Times New Roman"/>
          <w:sz w:val="24"/>
        </w:rPr>
        <w:t>Analista em Desenvolvimento Regional</w:t>
      </w:r>
    </w:p>
    <w:p w:rsidR="007664FA" w:rsidRPr="00A23BF3" w:rsidRDefault="00BB1DE6">
      <w:pPr>
        <w:spacing w:line="276" w:lineRule="auto"/>
        <w:jc w:val="center"/>
        <w:rPr>
          <w:rFonts w:ascii="Times New Roman" w:hAnsi="Times New Roman" w:cs="Times New Roman"/>
          <w:sz w:val="24"/>
        </w:rPr>
      </w:pPr>
      <w:r w:rsidRPr="00A23BF3">
        <w:rPr>
          <w:rFonts w:ascii="Times New Roman" w:hAnsi="Times New Roman" w:cs="Times New Roman"/>
          <w:sz w:val="24"/>
        </w:rPr>
        <w:t>2ª/GRR/UMA</w:t>
      </w:r>
    </w:p>
    <w:p w:rsidR="007664FA" w:rsidRPr="00A23BF3" w:rsidRDefault="007664FA">
      <w:pPr>
        <w:spacing w:line="276" w:lineRule="auto"/>
        <w:rPr>
          <w:rFonts w:ascii="Times New Roman" w:hAnsi="Times New Roman" w:cs="Times New Roman"/>
          <w:sz w:val="24"/>
        </w:rPr>
      </w:pPr>
    </w:p>
    <w:p w:rsidR="007664FA" w:rsidRPr="00A23BF3" w:rsidRDefault="007664FA">
      <w:pPr>
        <w:spacing w:line="276" w:lineRule="auto"/>
        <w:jc w:val="center"/>
        <w:rPr>
          <w:rFonts w:ascii="Times New Roman" w:hAnsi="Times New Roman" w:cs="Times New Roman"/>
          <w:sz w:val="24"/>
        </w:rPr>
      </w:pPr>
    </w:p>
    <w:p w:rsidR="007664FA" w:rsidRPr="00A23BF3" w:rsidRDefault="00BB1DE6">
      <w:pPr>
        <w:spacing w:line="276" w:lineRule="auto"/>
        <w:jc w:val="left"/>
        <w:rPr>
          <w:rFonts w:ascii="Times New Roman" w:hAnsi="Times New Roman" w:cs="Times New Roman"/>
          <w:sz w:val="24"/>
        </w:rPr>
      </w:pPr>
      <w:r w:rsidRPr="00A23BF3">
        <w:rPr>
          <w:rFonts w:ascii="Times New Roman" w:hAnsi="Times New Roman" w:cs="Times New Roman"/>
          <w:sz w:val="24"/>
        </w:rPr>
        <w:t>Aprovo o referido Estudo Técnico Preliminar:</w:t>
      </w:r>
    </w:p>
    <w:p w:rsidR="007664FA" w:rsidRPr="00A23BF3" w:rsidRDefault="007664FA">
      <w:pPr>
        <w:spacing w:line="276" w:lineRule="auto"/>
        <w:jc w:val="center"/>
        <w:rPr>
          <w:rFonts w:ascii="Times New Roman" w:hAnsi="Times New Roman" w:cs="Times New Roman"/>
          <w:sz w:val="24"/>
        </w:rPr>
      </w:pPr>
    </w:p>
    <w:p w:rsidR="007664FA" w:rsidRPr="00A23BF3" w:rsidRDefault="007664FA">
      <w:pPr>
        <w:spacing w:line="276" w:lineRule="auto"/>
        <w:jc w:val="center"/>
        <w:rPr>
          <w:rFonts w:ascii="Times New Roman" w:hAnsi="Times New Roman" w:cs="Times New Roman"/>
          <w:sz w:val="24"/>
        </w:rPr>
      </w:pPr>
    </w:p>
    <w:p w:rsidR="007664FA" w:rsidRPr="00A23BF3" w:rsidRDefault="00BB1DE6">
      <w:pPr>
        <w:spacing w:line="276" w:lineRule="auto"/>
        <w:jc w:val="center"/>
        <w:rPr>
          <w:rFonts w:ascii="Times New Roman" w:hAnsi="Times New Roman" w:cs="Times New Roman"/>
          <w:sz w:val="24"/>
        </w:rPr>
      </w:pPr>
      <w:r w:rsidRPr="00A23BF3">
        <w:rPr>
          <w:rFonts w:ascii="Times New Roman" w:hAnsi="Times New Roman" w:cs="Times New Roman"/>
          <w:sz w:val="24"/>
        </w:rPr>
        <w:t>Assinado Eletronicamente</w:t>
      </w:r>
    </w:p>
    <w:p w:rsidR="007664FA" w:rsidRPr="00A23BF3" w:rsidRDefault="00BB1DE6">
      <w:pPr>
        <w:spacing w:line="276" w:lineRule="auto"/>
        <w:jc w:val="center"/>
        <w:rPr>
          <w:rFonts w:ascii="Times New Roman" w:hAnsi="Times New Roman" w:cs="Times New Roman"/>
          <w:b/>
          <w:sz w:val="24"/>
        </w:rPr>
      </w:pPr>
      <w:r w:rsidRPr="00A23BF3">
        <w:rPr>
          <w:rFonts w:ascii="Times New Roman" w:hAnsi="Times New Roman"/>
          <w:b/>
          <w:sz w:val="24"/>
        </w:rPr>
        <w:t>EDSON RODRIGUES MARQUES JUNIOR</w:t>
      </w:r>
    </w:p>
    <w:p w:rsidR="007664FA" w:rsidRPr="00A23BF3" w:rsidRDefault="00BB1DE6">
      <w:pPr>
        <w:spacing w:line="276" w:lineRule="auto"/>
        <w:jc w:val="center"/>
        <w:rPr>
          <w:rFonts w:ascii="Times New Roman" w:hAnsi="Times New Roman" w:cs="Times New Roman"/>
          <w:sz w:val="24"/>
        </w:rPr>
      </w:pPr>
      <w:r w:rsidRPr="00A23BF3">
        <w:rPr>
          <w:rFonts w:ascii="Times New Roman" w:hAnsi="Times New Roman" w:cs="Times New Roman"/>
          <w:sz w:val="24"/>
        </w:rPr>
        <w:t>Gerente Regional da 2ª/GRR</w:t>
      </w:r>
    </w:p>
    <w:p w:rsidR="007664FA" w:rsidRPr="00A23BF3" w:rsidRDefault="007664FA">
      <w:pPr>
        <w:spacing w:line="276" w:lineRule="auto"/>
        <w:jc w:val="center"/>
        <w:rPr>
          <w:rFonts w:ascii="Times New Roman" w:hAnsi="Times New Roman" w:cs="Times New Roman"/>
          <w:b/>
          <w:sz w:val="24"/>
        </w:rPr>
      </w:pPr>
    </w:p>
    <w:p w:rsidR="007664FA" w:rsidRPr="00A23BF3" w:rsidRDefault="007664FA">
      <w:pPr>
        <w:spacing w:line="276" w:lineRule="auto"/>
        <w:jc w:val="center"/>
        <w:rPr>
          <w:rFonts w:ascii="Times New Roman" w:hAnsi="Times New Roman" w:cs="Times New Roman"/>
          <w:b/>
          <w:sz w:val="24"/>
        </w:rPr>
      </w:pPr>
    </w:p>
    <w:p w:rsidR="007664FA" w:rsidRPr="00A23BF3" w:rsidRDefault="00BB1DE6">
      <w:pPr>
        <w:spacing w:line="276" w:lineRule="auto"/>
        <w:jc w:val="left"/>
        <w:rPr>
          <w:rFonts w:ascii="Times New Roman" w:hAnsi="Times New Roman" w:cs="Times New Roman"/>
          <w:sz w:val="24"/>
        </w:rPr>
      </w:pPr>
      <w:r w:rsidRPr="00A23BF3">
        <w:rPr>
          <w:rFonts w:ascii="Times New Roman" w:hAnsi="Times New Roman" w:cs="Times New Roman"/>
          <w:sz w:val="24"/>
        </w:rPr>
        <w:t>Homologo o Estudo Técnico Preliminar</w:t>
      </w:r>
    </w:p>
    <w:p w:rsidR="007664FA" w:rsidRPr="00A23BF3" w:rsidRDefault="007664FA">
      <w:pPr>
        <w:spacing w:line="276" w:lineRule="auto"/>
        <w:jc w:val="center"/>
        <w:rPr>
          <w:rFonts w:ascii="Times New Roman" w:hAnsi="Times New Roman" w:cs="Times New Roman"/>
          <w:b/>
          <w:sz w:val="24"/>
        </w:rPr>
      </w:pPr>
    </w:p>
    <w:p w:rsidR="007664FA" w:rsidRPr="00A23BF3" w:rsidRDefault="007664FA">
      <w:pPr>
        <w:spacing w:line="276" w:lineRule="auto"/>
        <w:jc w:val="center"/>
        <w:rPr>
          <w:rFonts w:ascii="Times New Roman" w:hAnsi="Times New Roman" w:cs="Times New Roman"/>
          <w:b/>
          <w:sz w:val="24"/>
        </w:rPr>
      </w:pPr>
    </w:p>
    <w:p w:rsidR="007664FA" w:rsidRPr="00A23BF3" w:rsidRDefault="00BB1DE6">
      <w:pPr>
        <w:spacing w:line="276" w:lineRule="auto"/>
        <w:jc w:val="center"/>
        <w:rPr>
          <w:rFonts w:ascii="Times New Roman" w:hAnsi="Times New Roman" w:cs="Times New Roman"/>
          <w:sz w:val="24"/>
        </w:rPr>
      </w:pPr>
      <w:r w:rsidRPr="00A23BF3">
        <w:rPr>
          <w:rFonts w:ascii="Times New Roman" w:hAnsi="Times New Roman" w:cs="Times New Roman"/>
          <w:sz w:val="24"/>
        </w:rPr>
        <w:t>Assinado Eletronicamente</w:t>
      </w:r>
    </w:p>
    <w:p w:rsidR="007664FA" w:rsidRPr="00A23BF3" w:rsidRDefault="00BB1DE6">
      <w:pPr>
        <w:spacing w:line="276" w:lineRule="auto"/>
        <w:jc w:val="center"/>
        <w:rPr>
          <w:rFonts w:ascii="Times New Roman" w:hAnsi="Times New Roman" w:cs="Times New Roman"/>
          <w:b/>
          <w:sz w:val="24"/>
        </w:rPr>
      </w:pPr>
      <w:r w:rsidRPr="00A23BF3">
        <w:rPr>
          <w:rFonts w:ascii="Times New Roman" w:hAnsi="Times New Roman" w:cs="Times New Roman"/>
          <w:b/>
          <w:sz w:val="24"/>
        </w:rPr>
        <w:t>HARLEY XAVIER NASCIMENTO</w:t>
      </w:r>
    </w:p>
    <w:p w:rsidR="007664FA" w:rsidRPr="00A23BF3" w:rsidRDefault="00BB1DE6">
      <w:pPr>
        <w:spacing w:line="276" w:lineRule="auto"/>
        <w:jc w:val="center"/>
        <w:rPr>
          <w:rFonts w:ascii="Times New Roman" w:hAnsi="Times New Roman" w:cs="Times New Roman"/>
          <w:sz w:val="24"/>
        </w:rPr>
      </w:pPr>
      <w:r w:rsidRPr="00A23BF3">
        <w:rPr>
          <w:rFonts w:ascii="Times New Roman" w:hAnsi="Times New Roman" w:cs="Times New Roman"/>
          <w:sz w:val="24"/>
        </w:rPr>
        <w:t>Superintendente Regional da 2ª SR</w:t>
      </w:r>
    </w:p>
    <w:sectPr w:rsidR="007664FA" w:rsidRPr="00A23BF3" w:rsidSect="007664FA">
      <w:headerReference w:type="default" r:id="rId11"/>
      <w:footerReference w:type="default" r:id="rId12"/>
      <w:pgSz w:w="11906" w:h="16838"/>
      <w:pgMar w:top="1701" w:right="1134" w:bottom="1134" w:left="1701" w:header="680"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5C8" w:rsidRDefault="004045C8" w:rsidP="007664FA">
      <w:r>
        <w:separator/>
      </w:r>
    </w:p>
  </w:endnote>
  <w:endnote w:type="continuationSeparator" w:id="1">
    <w:p w:rsidR="004045C8" w:rsidRDefault="004045C8" w:rsidP="007664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egrito">
    <w:altName w:val="Cambria"/>
    <w:panose1 w:val="020B0704020202020204"/>
    <w:charset w:val="00"/>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default"/>
    <w:sig w:usb0="00000000"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sdtPr>
    <w:sdtContent>
      <w:p w:rsidR="00D100A8" w:rsidRDefault="00243682">
        <w:pPr>
          <w:pStyle w:val="Rodap"/>
          <w:jc w:val="right"/>
        </w:pPr>
        <w:fldSimple w:instr="PAGE   \* MERGEFORMAT">
          <w:r w:rsidR="009A6526">
            <w:rPr>
              <w:noProof/>
            </w:rPr>
            <w:t>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5C8" w:rsidRDefault="004045C8" w:rsidP="007664FA">
      <w:r>
        <w:separator/>
      </w:r>
    </w:p>
  </w:footnote>
  <w:footnote w:type="continuationSeparator" w:id="1">
    <w:p w:rsidR="004045C8" w:rsidRDefault="004045C8" w:rsidP="007664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18" w:type="dxa"/>
      <w:tblInd w:w="-841" w:type="dxa"/>
      <w:tblLayout w:type="fixed"/>
      <w:tblLook w:val="04A0"/>
    </w:tblPr>
    <w:tblGrid>
      <w:gridCol w:w="3288"/>
      <w:gridCol w:w="7130"/>
    </w:tblGrid>
    <w:tr w:rsidR="00D100A8">
      <w:trPr>
        <w:trHeight w:val="285"/>
      </w:trPr>
      <w:tc>
        <w:tcPr>
          <w:tcW w:w="3288" w:type="dxa"/>
          <w:vAlign w:val="center"/>
        </w:tcPr>
        <w:p w:rsidR="00D100A8" w:rsidRDefault="00D100A8">
          <w:pPr>
            <w:pStyle w:val="Cabealho"/>
            <w:jc w:val="right"/>
          </w:pPr>
          <w:r>
            <w:rPr>
              <w:noProof/>
              <w:lang w:eastAsia="pt-BR"/>
            </w:rPr>
            <w:drawing>
              <wp:inline distT="0" distB="0" distL="0" distR="0">
                <wp:extent cx="1750695" cy="459740"/>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a:picLocks noChangeAspect="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130" w:type="dxa"/>
          <w:vAlign w:val="center"/>
        </w:tcPr>
        <w:p w:rsidR="00D100A8" w:rsidRDefault="00D100A8">
          <w:pPr>
            <w:pStyle w:val="Cabealho"/>
            <w:rPr>
              <w:rFonts w:ascii="Times New Roman" w:hAnsi="Times New Roman" w:cs="Times New Roman"/>
              <w:b/>
              <w:sz w:val="21"/>
              <w:szCs w:val="21"/>
            </w:rPr>
          </w:pPr>
          <w:r>
            <w:rPr>
              <w:rFonts w:ascii="Times New Roman" w:hAnsi="Times New Roman" w:cs="Times New Roman"/>
              <w:b/>
              <w:sz w:val="21"/>
              <w:szCs w:val="21"/>
            </w:rPr>
            <w:t>Ministério do Desenvolvimento Regional - MDR</w:t>
          </w:r>
        </w:p>
        <w:p w:rsidR="00D100A8" w:rsidRDefault="00D100A8">
          <w:pPr>
            <w:pStyle w:val="Cabealho"/>
            <w:rPr>
              <w:rFonts w:ascii="Times New Roman" w:hAnsi="Times New Roman" w:cs="Times New Roman"/>
              <w:b/>
              <w:sz w:val="21"/>
              <w:szCs w:val="21"/>
            </w:rPr>
          </w:pPr>
          <w:r>
            <w:rPr>
              <w:rFonts w:ascii="Times New Roman" w:hAnsi="Times New Roman" w:cs="Times New Roman"/>
              <w:b/>
              <w:sz w:val="21"/>
              <w:szCs w:val="21"/>
            </w:rPr>
            <w:t>Companhia de Desenvolvimento dos Vales do São Francisco e do Parnaíba</w:t>
          </w:r>
        </w:p>
        <w:p w:rsidR="00D100A8" w:rsidRDefault="00D100A8">
          <w:pPr>
            <w:pStyle w:val="Cabealho"/>
            <w:rPr>
              <w:b/>
            </w:rPr>
          </w:pPr>
          <w:r>
            <w:rPr>
              <w:rFonts w:ascii="Times New Roman" w:hAnsi="Times New Roman" w:cs="Times New Roman"/>
              <w:b/>
              <w:sz w:val="21"/>
              <w:szCs w:val="21"/>
            </w:rPr>
            <w:t>2ª Superintendência Regional – 2ª SR</w:t>
          </w:r>
        </w:p>
      </w:tc>
    </w:tr>
  </w:tbl>
  <w:p w:rsidR="00D100A8" w:rsidRDefault="00D100A8">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A69D5"/>
    <w:multiLevelType w:val="multilevel"/>
    <w:tmpl w:val="221A69D5"/>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color w:val="000000" w:themeColor="text1"/>
        <w:sz w:val="24"/>
        <w:szCs w:val="24"/>
      </w:rPr>
    </w:lvl>
    <w:lvl w:ilvl="2">
      <w:start w:val="1"/>
      <w:numFmt w:val="decimal"/>
      <w:pStyle w:val="Ttulo3"/>
      <w:lvlText w:val="%1.%2.%3."/>
      <w:lvlJc w:val="left"/>
      <w:pPr>
        <w:ind w:left="1355" w:hanging="504"/>
      </w:pPr>
      <w:rPr>
        <w:rFonts w:hint="default"/>
        <w:b/>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FAC0C90"/>
    <w:multiLevelType w:val="multilevel"/>
    <w:tmpl w:val="5C1C1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B0F4A61"/>
    <w:multiLevelType w:val="multilevel"/>
    <w:tmpl w:val="53762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8C3430B"/>
    <w:multiLevelType w:val="multilevel"/>
    <w:tmpl w:val="68C3430B"/>
    <w:lvl w:ilvl="0">
      <w:start w:val="1"/>
      <w:numFmt w:val="lowerLetter"/>
      <w:pStyle w:val="PargrafodaLista"/>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387DCB"/>
    <w:rsid w:val="00000CAD"/>
    <w:rsid w:val="00000EF3"/>
    <w:rsid w:val="0000114F"/>
    <w:rsid w:val="00003567"/>
    <w:rsid w:val="00003E4D"/>
    <w:rsid w:val="000059AB"/>
    <w:rsid w:val="00006C43"/>
    <w:rsid w:val="00007FB3"/>
    <w:rsid w:val="000105CA"/>
    <w:rsid w:val="0001193D"/>
    <w:rsid w:val="00014090"/>
    <w:rsid w:val="00014BF0"/>
    <w:rsid w:val="00014E2D"/>
    <w:rsid w:val="000157B9"/>
    <w:rsid w:val="000159E4"/>
    <w:rsid w:val="000205D9"/>
    <w:rsid w:val="00020834"/>
    <w:rsid w:val="00020CBE"/>
    <w:rsid w:val="0002157E"/>
    <w:rsid w:val="00022E0A"/>
    <w:rsid w:val="00022FEA"/>
    <w:rsid w:val="0002400E"/>
    <w:rsid w:val="000248A4"/>
    <w:rsid w:val="00025A6A"/>
    <w:rsid w:val="00025C52"/>
    <w:rsid w:val="00026649"/>
    <w:rsid w:val="00026E6E"/>
    <w:rsid w:val="000278C7"/>
    <w:rsid w:val="00027E78"/>
    <w:rsid w:val="000303AE"/>
    <w:rsid w:val="0003097F"/>
    <w:rsid w:val="00030DA7"/>
    <w:rsid w:val="000311C6"/>
    <w:rsid w:val="00031564"/>
    <w:rsid w:val="00031B76"/>
    <w:rsid w:val="0003204E"/>
    <w:rsid w:val="0003298D"/>
    <w:rsid w:val="00033891"/>
    <w:rsid w:val="00034043"/>
    <w:rsid w:val="00034216"/>
    <w:rsid w:val="00036CB7"/>
    <w:rsid w:val="00036FF5"/>
    <w:rsid w:val="0004001A"/>
    <w:rsid w:val="000403CA"/>
    <w:rsid w:val="00040472"/>
    <w:rsid w:val="00041316"/>
    <w:rsid w:val="000438AC"/>
    <w:rsid w:val="00043913"/>
    <w:rsid w:val="00043D7D"/>
    <w:rsid w:val="00043E93"/>
    <w:rsid w:val="000441D7"/>
    <w:rsid w:val="000443F6"/>
    <w:rsid w:val="00044664"/>
    <w:rsid w:val="00044E17"/>
    <w:rsid w:val="000502D1"/>
    <w:rsid w:val="0005287F"/>
    <w:rsid w:val="00053321"/>
    <w:rsid w:val="000538B8"/>
    <w:rsid w:val="000550E4"/>
    <w:rsid w:val="0005612B"/>
    <w:rsid w:val="0005640B"/>
    <w:rsid w:val="0005766E"/>
    <w:rsid w:val="00060CEB"/>
    <w:rsid w:val="000611A7"/>
    <w:rsid w:val="000619BA"/>
    <w:rsid w:val="0006294E"/>
    <w:rsid w:val="00064A7F"/>
    <w:rsid w:val="00065BB9"/>
    <w:rsid w:val="00066B99"/>
    <w:rsid w:val="00066CCD"/>
    <w:rsid w:val="00071BEC"/>
    <w:rsid w:val="00072AAD"/>
    <w:rsid w:val="000753FE"/>
    <w:rsid w:val="00076A4A"/>
    <w:rsid w:val="000775A9"/>
    <w:rsid w:val="00080575"/>
    <w:rsid w:val="00081121"/>
    <w:rsid w:val="00081604"/>
    <w:rsid w:val="00081C72"/>
    <w:rsid w:val="0008226D"/>
    <w:rsid w:val="000823E6"/>
    <w:rsid w:val="00082B11"/>
    <w:rsid w:val="00082E03"/>
    <w:rsid w:val="00083632"/>
    <w:rsid w:val="0008374A"/>
    <w:rsid w:val="00084037"/>
    <w:rsid w:val="000845A2"/>
    <w:rsid w:val="0008675D"/>
    <w:rsid w:val="00090AD3"/>
    <w:rsid w:val="000923BD"/>
    <w:rsid w:val="00092508"/>
    <w:rsid w:val="000928FC"/>
    <w:rsid w:val="00095CFA"/>
    <w:rsid w:val="000974FD"/>
    <w:rsid w:val="000A0D86"/>
    <w:rsid w:val="000A148E"/>
    <w:rsid w:val="000A296A"/>
    <w:rsid w:val="000A3D4A"/>
    <w:rsid w:val="000A41D3"/>
    <w:rsid w:val="000A4863"/>
    <w:rsid w:val="000A526F"/>
    <w:rsid w:val="000A56A6"/>
    <w:rsid w:val="000A56E6"/>
    <w:rsid w:val="000A5EC7"/>
    <w:rsid w:val="000A633A"/>
    <w:rsid w:val="000A6789"/>
    <w:rsid w:val="000A6CAD"/>
    <w:rsid w:val="000A762D"/>
    <w:rsid w:val="000A7723"/>
    <w:rsid w:val="000A7EAD"/>
    <w:rsid w:val="000B0263"/>
    <w:rsid w:val="000B0E4E"/>
    <w:rsid w:val="000B0E94"/>
    <w:rsid w:val="000B197C"/>
    <w:rsid w:val="000B35C7"/>
    <w:rsid w:val="000B4E45"/>
    <w:rsid w:val="000B5D41"/>
    <w:rsid w:val="000B7017"/>
    <w:rsid w:val="000B762E"/>
    <w:rsid w:val="000B7E2B"/>
    <w:rsid w:val="000C0878"/>
    <w:rsid w:val="000C1FA0"/>
    <w:rsid w:val="000C529D"/>
    <w:rsid w:val="000C6049"/>
    <w:rsid w:val="000C646F"/>
    <w:rsid w:val="000D0544"/>
    <w:rsid w:val="000D1A52"/>
    <w:rsid w:val="000D222D"/>
    <w:rsid w:val="000D2742"/>
    <w:rsid w:val="000D325F"/>
    <w:rsid w:val="000D33C9"/>
    <w:rsid w:val="000D3EA6"/>
    <w:rsid w:val="000D4E10"/>
    <w:rsid w:val="000D7C24"/>
    <w:rsid w:val="000D7D46"/>
    <w:rsid w:val="000E0238"/>
    <w:rsid w:val="000E1AF6"/>
    <w:rsid w:val="000E3104"/>
    <w:rsid w:val="000E619A"/>
    <w:rsid w:val="000E64DA"/>
    <w:rsid w:val="000E68BD"/>
    <w:rsid w:val="000F0650"/>
    <w:rsid w:val="000F2ED3"/>
    <w:rsid w:val="000F40C9"/>
    <w:rsid w:val="000F656C"/>
    <w:rsid w:val="000F6595"/>
    <w:rsid w:val="000F6E26"/>
    <w:rsid w:val="000F70AC"/>
    <w:rsid w:val="000F712F"/>
    <w:rsid w:val="00101807"/>
    <w:rsid w:val="00102789"/>
    <w:rsid w:val="001031CE"/>
    <w:rsid w:val="00104997"/>
    <w:rsid w:val="00104DBE"/>
    <w:rsid w:val="0010505F"/>
    <w:rsid w:val="001057AE"/>
    <w:rsid w:val="001060C8"/>
    <w:rsid w:val="0010799A"/>
    <w:rsid w:val="00110F48"/>
    <w:rsid w:val="00111B75"/>
    <w:rsid w:val="001125CA"/>
    <w:rsid w:val="001138A3"/>
    <w:rsid w:val="00114BAD"/>
    <w:rsid w:val="001168F7"/>
    <w:rsid w:val="00116DEC"/>
    <w:rsid w:val="00122B9C"/>
    <w:rsid w:val="00122CAF"/>
    <w:rsid w:val="00122F42"/>
    <w:rsid w:val="00123AD8"/>
    <w:rsid w:val="00123C9F"/>
    <w:rsid w:val="00124C0C"/>
    <w:rsid w:val="0012563E"/>
    <w:rsid w:val="0012714D"/>
    <w:rsid w:val="00131CE1"/>
    <w:rsid w:val="001322EB"/>
    <w:rsid w:val="001326C5"/>
    <w:rsid w:val="00132EE4"/>
    <w:rsid w:val="001336EF"/>
    <w:rsid w:val="00135139"/>
    <w:rsid w:val="00135CD7"/>
    <w:rsid w:val="00137263"/>
    <w:rsid w:val="001408CB"/>
    <w:rsid w:val="00141C2D"/>
    <w:rsid w:val="00141FA7"/>
    <w:rsid w:val="0014222D"/>
    <w:rsid w:val="0014336D"/>
    <w:rsid w:val="0014395C"/>
    <w:rsid w:val="00144B66"/>
    <w:rsid w:val="001457D1"/>
    <w:rsid w:val="00146419"/>
    <w:rsid w:val="00151295"/>
    <w:rsid w:val="00151EA9"/>
    <w:rsid w:val="001526C7"/>
    <w:rsid w:val="00152DB1"/>
    <w:rsid w:val="00156826"/>
    <w:rsid w:val="00157183"/>
    <w:rsid w:val="00161E06"/>
    <w:rsid w:val="00162830"/>
    <w:rsid w:val="0016295B"/>
    <w:rsid w:val="001634F9"/>
    <w:rsid w:val="0016481B"/>
    <w:rsid w:val="00165037"/>
    <w:rsid w:val="00166457"/>
    <w:rsid w:val="001672E3"/>
    <w:rsid w:val="00170F2A"/>
    <w:rsid w:val="00171293"/>
    <w:rsid w:val="00172E1D"/>
    <w:rsid w:val="0017313D"/>
    <w:rsid w:val="00173987"/>
    <w:rsid w:val="0017426C"/>
    <w:rsid w:val="001745DC"/>
    <w:rsid w:val="0017471C"/>
    <w:rsid w:val="00175B34"/>
    <w:rsid w:val="00175E98"/>
    <w:rsid w:val="00177583"/>
    <w:rsid w:val="001806E3"/>
    <w:rsid w:val="0018231E"/>
    <w:rsid w:val="00182CCE"/>
    <w:rsid w:val="00184943"/>
    <w:rsid w:val="0018698C"/>
    <w:rsid w:val="00186EB0"/>
    <w:rsid w:val="001876E6"/>
    <w:rsid w:val="001879F6"/>
    <w:rsid w:val="00187BC8"/>
    <w:rsid w:val="00190F84"/>
    <w:rsid w:val="00192608"/>
    <w:rsid w:val="00193167"/>
    <w:rsid w:val="00195BD0"/>
    <w:rsid w:val="0019604C"/>
    <w:rsid w:val="001969C1"/>
    <w:rsid w:val="00197044"/>
    <w:rsid w:val="0019725C"/>
    <w:rsid w:val="0019779B"/>
    <w:rsid w:val="001A0788"/>
    <w:rsid w:val="001A090E"/>
    <w:rsid w:val="001A09BA"/>
    <w:rsid w:val="001A126B"/>
    <w:rsid w:val="001A16CE"/>
    <w:rsid w:val="001A1A9B"/>
    <w:rsid w:val="001A2136"/>
    <w:rsid w:val="001A3F38"/>
    <w:rsid w:val="001A41C4"/>
    <w:rsid w:val="001A4484"/>
    <w:rsid w:val="001A5EF3"/>
    <w:rsid w:val="001A7E42"/>
    <w:rsid w:val="001B17A7"/>
    <w:rsid w:val="001B19A2"/>
    <w:rsid w:val="001B1CE3"/>
    <w:rsid w:val="001B1ED0"/>
    <w:rsid w:val="001B30C0"/>
    <w:rsid w:val="001B3A32"/>
    <w:rsid w:val="001B4C21"/>
    <w:rsid w:val="001B4DE7"/>
    <w:rsid w:val="001B56F9"/>
    <w:rsid w:val="001B7AD2"/>
    <w:rsid w:val="001C0273"/>
    <w:rsid w:val="001C0E61"/>
    <w:rsid w:val="001C1004"/>
    <w:rsid w:val="001C2CCE"/>
    <w:rsid w:val="001C2D81"/>
    <w:rsid w:val="001C2E3A"/>
    <w:rsid w:val="001C2F84"/>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AC1"/>
    <w:rsid w:val="001E306D"/>
    <w:rsid w:val="001E3217"/>
    <w:rsid w:val="001E3D55"/>
    <w:rsid w:val="001E3EDB"/>
    <w:rsid w:val="001E3F81"/>
    <w:rsid w:val="001E4B44"/>
    <w:rsid w:val="001E60E0"/>
    <w:rsid w:val="001E655B"/>
    <w:rsid w:val="001E68D7"/>
    <w:rsid w:val="001E7C28"/>
    <w:rsid w:val="001E7E1D"/>
    <w:rsid w:val="001F2743"/>
    <w:rsid w:val="001F36E8"/>
    <w:rsid w:val="001F4A2F"/>
    <w:rsid w:val="001F5C0F"/>
    <w:rsid w:val="00200994"/>
    <w:rsid w:val="00200A5A"/>
    <w:rsid w:val="00200C7F"/>
    <w:rsid w:val="0020101F"/>
    <w:rsid w:val="002015D7"/>
    <w:rsid w:val="00203453"/>
    <w:rsid w:val="002045EA"/>
    <w:rsid w:val="0020668D"/>
    <w:rsid w:val="00206793"/>
    <w:rsid w:val="00207F9B"/>
    <w:rsid w:val="002112A5"/>
    <w:rsid w:val="00211A6F"/>
    <w:rsid w:val="00212334"/>
    <w:rsid w:val="002127E6"/>
    <w:rsid w:val="00212D61"/>
    <w:rsid w:val="00215784"/>
    <w:rsid w:val="0021758F"/>
    <w:rsid w:val="002205EC"/>
    <w:rsid w:val="00220A14"/>
    <w:rsid w:val="00220C30"/>
    <w:rsid w:val="0022348D"/>
    <w:rsid w:val="00225A72"/>
    <w:rsid w:val="00226D89"/>
    <w:rsid w:val="002274B0"/>
    <w:rsid w:val="00227F33"/>
    <w:rsid w:val="0023151E"/>
    <w:rsid w:val="002334EB"/>
    <w:rsid w:val="00234507"/>
    <w:rsid w:val="002346E8"/>
    <w:rsid w:val="00236126"/>
    <w:rsid w:val="00237E03"/>
    <w:rsid w:val="0024031B"/>
    <w:rsid w:val="002406C1"/>
    <w:rsid w:val="0024303A"/>
    <w:rsid w:val="00243682"/>
    <w:rsid w:val="00243DB8"/>
    <w:rsid w:val="002459E5"/>
    <w:rsid w:val="0024700D"/>
    <w:rsid w:val="00253F12"/>
    <w:rsid w:val="00255FBD"/>
    <w:rsid w:val="002560B3"/>
    <w:rsid w:val="002568AE"/>
    <w:rsid w:val="00256E74"/>
    <w:rsid w:val="0025748E"/>
    <w:rsid w:val="00257E03"/>
    <w:rsid w:val="0026026A"/>
    <w:rsid w:val="00260828"/>
    <w:rsid w:val="00261C6B"/>
    <w:rsid w:val="00263411"/>
    <w:rsid w:val="00263E34"/>
    <w:rsid w:val="00264C91"/>
    <w:rsid w:val="00271ABD"/>
    <w:rsid w:val="00272171"/>
    <w:rsid w:val="00272392"/>
    <w:rsid w:val="00274053"/>
    <w:rsid w:val="00274520"/>
    <w:rsid w:val="0027473F"/>
    <w:rsid w:val="00274B90"/>
    <w:rsid w:val="00275FE9"/>
    <w:rsid w:val="002762C6"/>
    <w:rsid w:val="00277D82"/>
    <w:rsid w:val="00285D35"/>
    <w:rsid w:val="002860FD"/>
    <w:rsid w:val="00286D66"/>
    <w:rsid w:val="002873F4"/>
    <w:rsid w:val="00291F30"/>
    <w:rsid w:val="00294358"/>
    <w:rsid w:val="00294C24"/>
    <w:rsid w:val="00295A64"/>
    <w:rsid w:val="002A048B"/>
    <w:rsid w:val="002A2784"/>
    <w:rsid w:val="002A28F8"/>
    <w:rsid w:val="002A2F86"/>
    <w:rsid w:val="002A4932"/>
    <w:rsid w:val="002A4D94"/>
    <w:rsid w:val="002A61FD"/>
    <w:rsid w:val="002B1159"/>
    <w:rsid w:val="002B2A22"/>
    <w:rsid w:val="002B30C7"/>
    <w:rsid w:val="002B391F"/>
    <w:rsid w:val="002B4E09"/>
    <w:rsid w:val="002B6A9D"/>
    <w:rsid w:val="002B7C1E"/>
    <w:rsid w:val="002C39F4"/>
    <w:rsid w:val="002C3DA3"/>
    <w:rsid w:val="002C463C"/>
    <w:rsid w:val="002C4BE5"/>
    <w:rsid w:val="002C69D7"/>
    <w:rsid w:val="002C7918"/>
    <w:rsid w:val="002D0844"/>
    <w:rsid w:val="002D0A68"/>
    <w:rsid w:val="002D6C68"/>
    <w:rsid w:val="002D746F"/>
    <w:rsid w:val="002D7FFB"/>
    <w:rsid w:val="002E00DC"/>
    <w:rsid w:val="002E0CEF"/>
    <w:rsid w:val="002E1394"/>
    <w:rsid w:val="002E1712"/>
    <w:rsid w:val="002E38DA"/>
    <w:rsid w:val="002E4267"/>
    <w:rsid w:val="002E4D82"/>
    <w:rsid w:val="002E6449"/>
    <w:rsid w:val="002E67B7"/>
    <w:rsid w:val="002E6BF8"/>
    <w:rsid w:val="002E6FD9"/>
    <w:rsid w:val="002E721C"/>
    <w:rsid w:val="002F0576"/>
    <w:rsid w:val="002F1B05"/>
    <w:rsid w:val="002F2633"/>
    <w:rsid w:val="002F459B"/>
    <w:rsid w:val="002F4BEB"/>
    <w:rsid w:val="002F4D98"/>
    <w:rsid w:val="002F5E82"/>
    <w:rsid w:val="002F6643"/>
    <w:rsid w:val="002F709B"/>
    <w:rsid w:val="002F714A"/>
    <w:rsid w:val="003010B3"/>
    <w:rsid w:val="00301172"/>
    <w:rsid w:val="00302DA3"/>
    <w:rsid w:val="003032C1"/>
    <w:rsid w:val="0030588D"/>
    <w:rsid w:val="003060ED"/>
    <w:rsid w:val="003121D7"/>
    <w:rsid w:val="00312EA1"/>
    <w:rsid w:val="00313789"/>
    <w:rsid w:val="00315554"/>
    <w:rsid w:val="00315DFC"/>
    <w:rsid w:val="00316B2A"/>
    <w:rsid w:val="00320B86"/>
    <w:rsid w:val="0032131E"/>
    <w:rsid w:val="00322F35"/>
    <w:rsid w:val="003247AE"/>
    <w:rsid w:val="00324AA6"/>
    <w:rsid w:val="0032796C"/>
    <w:rsid w:val="00330066"/>
    <w:rsid w:val="003317E1"/>
    <w:rsid w:val="00331D3D"/>
    <w:rsid w:val="00332073"/>
    <w:rsid w:val="003323E4"/>
    <w:rsid w:val="00332418"/>
    <w:rsid w:val="003348FB"/>
    <w:rsid w:val="003365DB"/>
    <w:rsid w:val="00336C8A"/>
    <w:rsid w:val="00337A36"/>
    <w:rsid w:val="00337B38"/>
    <w:rsid w:val="0034186A"/>
    <w:rsid w:val="003445A9"/>
    <w:rsid w:val="00346F13"/>
    <w:rsid w:val="003503D6"/>
    <w:rsid w:val="00350472"/>
    <w:rsid w:val="0035250F"/>
    <w:rsid w:val="00352831"/>
    <w:rsid w:val="00353042"/>
    <w:rsid w:val="00353AB8"/>
    <w:rsid w:val="00354255"/>
    <w:rsid w:val="00354CF8"/>
    <w:rsid w:val="00355853"/>
    <w:rsid w:val="00356A0D"/>
    <w:rsid w:val="00357E46"/>
    <w:rsid w:val="003602FA"/>
    <w:rsid w:val="003609B4"/>
    <w:rsid w:val="0036184B"/>
    <w:rsid w:val="0036262E"/>
    <w:rsid w:val="00364772"/>
    <w:rsid w:val="00364C8E"/>
    <w:rsid w:val="0036583A"/>
    <w:rsid w:val="003659BE"/>
    <w:rsid w:val="0036639A"/>
    <w:rsid w:val="003755EC"/>
    <w:rsid w:val="00375E2B"/>
    <w:rsid w:val="00375ECF"/>
    <w:rsid w:val="003760B9"/>
    <w:rsid w:val="00377901"/>
    <w:rsid w:val="00380022"/>
    <w:rsid w:val="0038016E"/>
    <w:rsid w:val="003805A4"/>
    <w:rsid w:val="00381079"/>
    <w:rsid w:val="00383FB7"/>
    <w:rsid w:val="003864AB"/>
    <w:rsid w:val="003864D6"/>
    <w:rsid w:val="003868F7"/>
    <w:rsid w:val="00386D70"/>
    <w:rsid w:val="0038705A"/>
    <w:rsid w:val="00387DCB"/>
    <w:rsid w:val="00390B40"/>
    <w:rsid w:val="00391811"/>
    <w:rsid w:val="003A0108"/>
    <w:rsid w:val="003A032A"/>
    <w:rsid w:val="003A07E9"/>
    <w:rsid w:val="003A07FC"/>
    <w:rsid w:val="003A2D9B"/>
    <w:rsid w:val="003A63BE"/>
    <w:rsid w:val="003A706F"/>
    <w:rsid w:val="003A7CFB"/>
    <w:rsid w:val="003B1793"/>
    <w:rsid w:val="003B23A4"/>
    <w:rsid w:val="003B2BC4"/>
    <w:rsid w:val="003B316F"/>
    <w:rsid w:val="003B328A"/>
    <w:rsid w:val="003B3506"/>
    <w:rsid w:val="003B3A9C"/>
    <w:rsid w:val="003B4053"/>
    <w:rsid w:val="003B493D"/>
    <w:rsid w:val="003B4D8A"/>
    <w:rsid w:val="003B5063"/>
    <w:rsid w:val="003B64D3"/>
    <w:rsid w:val="003B6C0F"/>
    <w:rsid w:val="003B781B"/>
    <w:rsid w:val="003C0C3A"/>
    <w:rsid w:val="003C0E8D"/>
    <w:rsid w:val="003C191F"/>
    <w:rsid w:val="003C1BA9"/>
    <w:rsid w:val="003C23F9"/>
    <w:rsid w:val="003C2501"/>
    <w:rsid w:val="003C2923"/>
    <w:rsid w:val="003C2ED5"/>
    <w:rsid w:val="003C5B3B"/>
    <w:rsid w:val="003C5DDF"/>
    <w:rsid w:val="003C6A4D"/>
    <w:rsid w:val="003C7B4C"/>
    <w:rsid w:val="003C7BB6"/>
    <w:rsid w:val="003D0A4B"/>
    <w:rsid w:val="003D1B60"/>
    <w:rsid w:val="003D2DF0"/>
    <w:rsid w:val="003D5526"/>
    <w:rsid w:val="003D5F9F"/>
    <w:rsid w:val="003D61B0"/>
    <w:rsid w:val="003D640B"/>
    <w:rsid w:val="003D74A2"/>
    <w:rsid w:val="003E0529"/>
    <w:rsid w:val="003E0803"/>
    <w:rsid w:val="003E1567"/>
    <w:rsid w:val="003E2FE0"/>
    <w:rsid w:val="003E36E6"/>
    <w:rsid w:val="003E532D"/>
    <w:rsid w:val="003E5806"/>
    <w:rsid w:val="003F294F"/>
    <w:rsid w:val="003F3F63"/>
    <w:rsid w:val="003F40E4"/>
    <w:rsid w:val="003F51CF"/>
    <w:rsid w:val="003F5371"/>
    <w:rsid w:val="003F5CFA"/>
    <w:rsid w:val="003F6E4F"/>
    <w:rsid w:val="004006C5"/>
    <w:rsid w:val="00400B78"/>
    <w:rsid w:val="00401013"/>
    <w:rsid w:val="00401180"/>
    <w:rsid w:val="00401566"/>
    <w:rsid w:val="00402852"/>
    <w:rsid w:val="00402C17"/>
    <w:rsid w:val="00403AE8"/>
    <w:rsid w:val="00404236"/>
    <w:rsid w:val="0040438D"/>
    <w:rsid w:val="004045C8"/>
    <w:rsid w:val="00404A12"/>
    <w:rsid w:val="00405329"/>
    <w:rsid w:val="0040590C"/>
    <w:rsid w:val="00405952"/>
    <w:rsid w:val="00407003"/>
    <w:rsid w:val="00407342"/>
    <w:rsid w:val="00410B57"/>
    <w:rsid w:val="0041102D"/>
    <w:rsid w:val="004130C9"/>
    <w:rsid w:val="00413604"/>
    <w:rsid w:val="004148C4"/>
    <w:rsid w:val="00415726"/>
    <w:rsid w:val="0041576D"/>
    <w:rsid w:val="004166E7"/>
    <w:rsid w:val="00416BC3"/>
    <w:rsid w:val="00416C6B"/>
    <w:rsid w:val="004202CB"/>
    <w:rsid w:val="004230CE"/>
    <w:rsid w:val="0042450D"/>
    <w:rsid w:val="00424D67"/>
    <w:rsid w:val="00426A80"/>
    <w:rsid w:val="00426B61"/>
    <w:rsid w:val="00426BAC"/>
    <w:rsid w:val="00433E7F"/>
    <w:rsid w:val="0043546A"/>
    <w:rsid w:val="00437358"/>
    <w:rsid w:val="00440A91"/>
    <w:rsid w:val="00442788"/>
    <w:rsid w:val="00445C43"/>
    <w:rsid w:val="004469E0"/>
    <w:rsid w:val="004503BB"/>
    <w:rsid w:val="00453AF6"/>
    <w:rsid w:val="00453DBB"/>
    <w:rsid w:val="00455616"/>
    <w:rsid w:val="00455EF0"/>
    <w:rsid w:val="00457AC1"/>
    <w:rsid w:val="00457E2D"/>
    <w:rsid w:val="00461C05"/>
    <w:rsid w:val="00461DD7"/>
    <w:rsid w:val="004631ED"/>
    <w:rsid w:val="004638C4"/>
    <w:rsid w:val="00464AC1"/>
    <w:rsid w:val="00464FF1"/>
    <w:rsid w:val="00465840"/>
    <w:rsid w:val="0046617A"/>
    <w:rsid w:val="004664D4"/>
    <w:rsid w:val="004668E5"/>
    <w:rsid w:val="00467156"/>
    <w:rsid w:val="00467F65"/>
    <w:rsid w:val="004709C6"/>
    <w:rsid w:val="0047455F"/>
    <w:rsid w:val="00475A79"/>
    <w:rsid w:val="00475A8E"/>
    <w:rsid w:val="00475DB3"/>
    <w:rsid w:val="00476340"/>
    <w:rsid w:val="004770BD"/>
    <w:rsid w:val="004772EA"/>
    <w:rsid w:val="00477DDC"/>
    <w:rsid w:val="00480C5F"/>
    <w:rsid w:val="00481900"/>
    <w:rsid w:val="004838DE"/>
    <w:rsid w:val="00483B4A"/>
    <w:rsid w:val="0048430D"/>
    <w:rsid w:val="00485079"/>
    <w:rsid w:val="00486A70"/>
    <w:rsid w:val="00493D2F"/>
    <w:rsid w:val="004943F5"/>
    <w:rsid w:val="00494507"/>
    <w:rsid w:val="00494CF3"/>
    <w:rsid w:val="00496F71"/>
    <w:rsid w:val="00497531"/>
    <w:rsid w:val="00497B16"/>
    <w:rsid w:val="004A023E"/>
    <w:rsid w:val="004A0F08"/>
    <w:rsid w:val="004A23B7"/>
    <w:rsid w:val="004A3117"/>
    <w:rsid w:val="004A40C7"/>
    <w:rsid w:val="004A570C"/>
    <w:rsid w:val="004A5EC9"/>
    <w:rsid w:val="004A733C"/>
    <w:rsid w:val="004A79AF"/>
    <w:rsid w:val="004B120C"/>
    <w:rsid w:val="004B321C"/>
    <w:rsid w:val="004B5B05"/>
    <w:rsid w:val="004B5E2F"/>
    <w:rsid w:val="004B6F49"/>
    <w:rsid w:val="004B7037"/>
    <w:rsid w:val="004C14E0"/>
    <w:rsid w:val="004C20AB"/>
    <w:rsid w:val="004C4440"/>
    <w:rsid w:val="004C4831"/>
    <w:rsid w:val="004D0521"/>
    <w:rsid w:val="004D11E2"/>
    <w:rsid w:val="004D1662"/>
    <w:rsid w:val="004D16A0"/>
    <w:rsid w:val="004D3194"/>
    <w:rsid w:val="004D33E2"/>
    <w:rsid w:val="004D3BA1"/>
    <w:rsid w:val="004D3D12"/>
    <w:rsid w:val="004D51BC"/>
    <w:rsid w:val="004D539E"/>
    <w:rsid w:val="004D659B"/>
    <w:rsid w:val="004D6C3A"/>
    <w:rsid w:val="004E2774"/>
    <w:rsid w:val="004E2897"/>
    <w:rsid w:val="004E334D"/>
    <w:rsid w:val="004E4D90"/>
    <w:rsid w:val="004E526D"/>
    <w:rsid w:val="004E665B"/>
    <w:rsid w:val="004E69EF"/>
    <w:rsid w:val="004F1273"/>
    <w:rsid w:val="004F219F"/>
    <w:rsid w:val="004F349B"/>
    <w:rsid w:val="004F353A"/>
    <w:rsid w:val="004F41D5"/>
    <w:rsid w:val="004F4D0F"/>
    <w:rsid w:val="004F7D20"/>
    <w:rsid w:val="00500A1E"/>
    <w:rsid w:val="00500F48"/>
    <w:rsid w:val="0050321D"/>
    <w:rsid w:val="00503D70"/>
    <w:rsid w:val="00503FAE"/>
    <w:rsid w:val="00504373"/>
    <w:rsid w:val="00504CCF"/>
    <w:rsid w:val="00506060"/>
    <w:rsid w:val="005073FF"/>
    <w:rsid w:val="0050749B"/>
    <w:rsid w:val="00507A46"/>
    <w:rsid w:val="00507C49"/>
    <w:rsid w:val="005100D0"/>
    <w:rsid w:val="00510D60"/>
    <w:rsid w:val="005128B3"/>
    <w:rsid w:val="005131F4"/>
    <w:rsid w:val="005153C6"/>
    <w:rsid w:val="00515C07"/>
    <w:rsid w:val="0051777F"/>
    <w:rsid w:val="00517D4D"/>
    <w:rsid w:val="005206E4"/>
    <w:rsid w:val="00520828"/>
    <w:rsid w:val="0052338B"/>
    <w:rsid w:val="00523B70"/>
    <w:rsid w:val="00524C0E"/>
    <w:rsid w:val="00525831"/>
    <w:rsid w:val="0052597D"/>
    <w:rsid w:val="00525FD5"/>
    <w:rsid w:val="00526107"/>
    <w:rsid w:val="00531109"/>
    <w:rsid w:val="005312B2"/>
    <w:rsid w:val="00533CB8"/>
    <w:rsid w:val="00533FC0"/>
    <w:rsid w:val="00534B2D"/>
    <w:rsid w:val="00536345"/>
    <w:rsid w:val="00536466"/>
    <w:rsid w:val="005366D8"/>
    <w:rsid w:val="00536B2C"/>
    <w:rsid w:val="00541F0C"/>
    <w:rsid w:val="005425B5"/>
    <w:rsid w:val="00542924"/>
    <w:rsid w:val="00544CF8"/>
    <w:rsid w:val="00545815"/>
    <w:rsid w:val="005460AF"/>
    <w:rsid w:val="0054637F"/>
    <w:rsid w:val="005469A3"/>
    <w:rsid w:val="005471F1"/>
    <w:rsid w:val="00551A0F"/>
    <w:rsid w:val="00551DC1"/>
    <w:rsid w:val="005528C8"/>
    <w:rsid w:val="00555213"/>
    <w:rsid w:val="00555CEB"/>
    <w:rsid w:val="00557C61"/>
    <w:rsid w:val="005603B7"/>
    <w:rsid w:val="0056134E"/>
    <w:rsid w:val="005624EF"/>
    <w:rsid w:val="00563A22"/>
    <w:rsid w:val="00564A80"/>
    <w:rsid w:val="005656EB"/>
    <w:rsid w:val="00565FB2"/>
    <w:rsid w:val="00566459"/>
    <w:rsid w:val="005705FB"/>
    <w:rsid w:val="00572C9C"/>
    <w:rsid w:val="005733D7"/>
    <w:rsid w:val="00573AB0"/>
    <w:rsid w:val="00574244"/>
    <w:rsid w:val="00574C3D"/>
    <w:rsid w:val="005752AF"/>
    <w:rsid w:val="00575A2D"/>
    <w:rsid w:val="00576E24"/>
    <w:rsid w:val="00576EBC"/>
    <w:rsid w:val="00582090"/>
    <w:rsid w:val="00583D23"/>
    <w:rsid w:val="00584A78"/>
    <w:rsid w:val="005857C8"/>
    <w:rsid w:val="00585841"/>
    <w:rsid w:val="00586FCA"/>
    <w:rsid w:val="005876E9"/>
    <w:rsid w:val="00590B44"/>
    <w:rsid w:val="0059102C"/>
    <w:rsid w:val="005915BE"/>
    <w:rsid w:val="00596531"/>
    <w:rsid w:val="0059787F"/>
    <w:rsid w:val="005A1179"/>
    <w:rsid w:val="005A4CA8"/>
    <w:rsid w:val="005A4E53"/>
    <w:rsid w:val="005A51D7"/>
    <w:rsid w:val="005A6AC2"/>
    <w:rsid w:val="005A6E64"/>
    <w:rsid w:val="005A7632"/>
    <w:rsid w:val="005B087E"/>
    <w:rsid w:val="005B1333"/>
    <w:rsid w:val="005B173E"/>
    <w:rsid w:val="005B1EE6"/>
    <w:rsid w:val="005B2B2E"/>
    <w:rsid w:val="005B4FC2"/>
    <w:rsid w:val="005B54DA"/>
    <w:rsid w:val="005B5672"/>
    <w:rsid w:val="005B5A88"/>
    <w:rsid w:val="005B6885"/>
    <w:rsid w:val="005B6FE1"/>
    <w:rsid w:val="005B7317"/>
    <w:rsid w:val="005C05E5"/>
    <w:rsid w:val="005C10C4"/>
    <w:rsid w:val="005C13EF"/>
    <w:rsid w:val="005C1C9B"/>
    <w:rsid w:val="005C3226"/>
    <w:rsid w:val="005C48CB"/>
    <w:rsid w:val="005C6997"/>
    <w:rsid w:val="005D0327"/>
    <w:rsid w:val="005D0C62"/>
    <w:rsid w:val="005D11AE"/>
    <w:rsid w:val="005D12AB"/>
    <w:rsid w:val="005D1965"/>
    <w:rsid w:val="005D523C"/>
    <w:rsid w:val="005D69DF"/>
    <w:rsid w:val="005D6CBA"/>
    <w:rsid w:val="005E0E43"/>
    <w:rsid w:val="005E14F3"/>
    <w:rsid w:val="005E5204"/>
    <w:rsid w:val="005E55C8"/>
    <w:rsid w:val="005E61F6"/>
    <w:rsid w:val="005E6B83"/>
    <w:rsid w:val="005E704B"/>
    <w:rsid w:val="005F018D"/>
    <w:rsid w:val="005F01A0"/>
    <w:rsid w:val="005F198B"/>
    <w:rsid w:val="005F2EB4"/>
    <w:rsid w:val="005F3272"/>
    <w:rsid w:val="005F3996"/>
    <w:rsid w:val="005F5300"/>
    <w:rsid w:val="005F5516"/>
    <w:rsid w:val="005F71D4"/>
    <w:rsid w:val="006002C0"/>
    <w:rsid w:val="00603C55"/>
    <w:rsid w:val="00604797"/>
    <w:rsid w:val="006056CC"/>
    <w:rsid w:val="0060725F"/>
    <w:rsid w:val="00610C60"/>
    <w:rsid w:val="00611D5E"/>
    <w:rsid w:val="00612569"/>
    <w:rsid w:val="006126DE"/>
    <w:rsid w:val="00612BE6"/>
    <w:rsid w:val="0061489A"/>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606"/>
    <w:rsid w:val="00640CD0"/>
    <w:rsid w:val="00641DD8"/>
    <w:rsid w:val="00641F32"/>
    <w:rsid w:val="00643EE4"/>
    <w:rsid w:val="00644528"/>
    <w:rsid w:val="00644961"/>
    <w:rsid w:val="006449BA"/>
    <w:rsid w:val="00644B84"/>
    <w:rsid w:val="006452E6"/>
    <w:rsid w:val="00646C5C"/>
    <w:rsid w:val="00646E06"/>
    <w:rsid w:val="00647894"/>
    <w:rsid w:val="006523AC"/>
    <w:rsid w:val="0065292A"/>
    <w:rsid w:val="00653C8B"/>
    <w:rsid w:val="0065505F"/>
    <w:rsid w:val="00656C4F"/>
    <w:rsid w:val="00656EE9"/>
    <w:rsid w:val="0066082A"/>
    <w:rsid w:val="00661053"/>
    <w:rsid w:val="00661620"/>
    <w:rsid w:val="006641CF"/>
    <w:rsid w:val="00664C5D"/>
    <w:rsid w:val="006660AE"/>
    <w:rsid w:val="00667DE1"/>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95276"/>
    <w:rsid w:val="00695A5B"/>
    <w:rsid w:val="006972B8"/>
    <w:rsid w:val="0069732B"/>
    <w:rsid w:val="006976C0"/>
    <w:rsid w:val="006A14B9"/>
    <w:rsid w:val="006A1969"/>
    <w:rsid w:val="006A1AB2"/>
    <w:rsid w:val="006A1C37"/>
    <w:rsid w:val="006A29D9"/>
    <w:rsid w:val="006A3347"/>
    <w:rsid w:val="006A6B1E"/>
    <w:rsid w:val="006B0224"/>
    <w:rsid w:val="006B02AE"/>
    <w:rsid w:val="006B04A8"/>
    <w:rsid w:val="006B15B7"/>
    <w:rsid w:val="006B1ECD"/>
    <w:rsid w:val="006B232A"/>
    <w:rsid w:val="006B2554"/>
    <w:rsid w:val="006B36F5"/>
    <w:rsid w:val="006B562B"/>
    <w:rsid w:val="006B5B93"/>
    <w:rsid w:val="006B5DC8"/>
    <w:rsid w:val="006B6D95"/>
    <w:rsid w:val="006C010E"/>
    <w:rsid w:val="006C207F"/>
    <w:rsid w:val="006C2CD3"/>
    <w:rsid w:val="006C4D08"/>
    <w:rsid w:val="006C6F54"/>
    <w:rsid w:val="006D230D"/>
    <w:rsid w:val="006D2AF7"/>
    <w:rsid w:val="006D3314"/>
    <w:rsid w:val="006D3383"/>
    <w:rsid w:val="006D402E"/>
    <w:rsid w:val="006D65B3"/>
    <w:rsid w:val="006E00B4"/>
    <w:rsid w:val="006E1210"/>
    <w:rsid w:val="006E1563"/>
    <w:rsid w:val="006E253F"/>
    <w:rsid w:val="006E3277"/>
    <w:rsid w:val="006E3E0B"/>
    <w:rsid w:val="006E5F11"/>
    <w:rsid w:val="006E6532"/>
    <w:rsid w:val="006E7BF7"/>
    <w:rsid w:val="006E7DCE"/>
    <w:rsid w:val="006F0AC1"/>
    <w:rsid w:val="006F0AF7"/>
    <w:rsid w:val="006F3471"/>
    <w:rsid w:val="006F3715"/>
    <w:rsid w:val="006F3B88"/>
    <w:rsid w:val="006F416E"/>
    <w:rsid w:val="006F4478"/>
    <w:rsid w:val="006F6309"/>
    <w:rsid w:val="006F7713"/>
    <w:rsid w:val="00700B3A"/>
    <w:rsid w:val="007028EB"/>
    <w:rsid w:val="0070381B"/>
    <w:rsid w:val="00704471"/>
    <w:rsid w:val="00710D5C"/>
    <w:rsid w:val="007135D3"/>
    <w:rsid w:val="00713A43"/>
    <w:rsid w:val="00713E24"/>
    <w:rsid w:val="0071402A"/>
    <w:rsid w:val="007142E1"/>
    <w:rsid w:val="007162CA"/>
    <w:rsid w:val="007163F2"/>
    <w:rsid w:val="00717CAC"/>
    <w:rsid w:val="00720DD2"/>
    <w:rsid w:val="00721C6A"/>
    <w:rsid w:val="007229F2"/>
    <w:rsid w:val="00722AF1"/>
    <w:rsid w:val="007231D2"/>
    <w:rsid w:val="00724032"/>
    <w:rsid w:val="00724895"/>
    <w:rsid w:val="00724AF4"/>
    <w:rsid w:val="00724CB0"/>
    <w:rsid w:val="00725EBF"/>
    <w:rsid w:val="007279FF"/>
    <w:rsid w:val="00727A77"/>
    <w:rsid w:val="00730AB4"/>
    <w:rsid w:val="007323A5"/>
    <w:rsid w:val="00732F48"/>
    <w:rsid w:val="0073551A"/>
    <w:rsid w:val="00736116"/>
    <w:rsid w:val="007372E3"/>
    <w:rsid w:val="00737DB3"/>
    <w:rsid w:val="007441C4"/>
    <w:rsid w:val="00745738"/>
    <w:rsid w:val="00746460"/>
    <w:rsid w:val="007473EE"/>
    <w:rsid w:val="00747708"/>
    <w:rsid w:val="00747C19"/>
    <w:rsid w:val="00747F1B"/>
    <w:rsid w:val="00751C35"/>
    <w:rsid w:val="00752191"/>
    <w:rsid w:val="00753DD1"/>
    <w:rsid w:val="00754BEB"/>
    <w:rsid w:val="00755446"/>
    <w:rsid w:val="00755F47"/>
    <w:rsid w:val="00757D43"/>
    <w:rsid w:val="00760848"/>
    <w:rsid w:val="007626BE"/>
    <w:rsid w:val="00762880"/>
    <w:rsid w:val="00763815"/>
    <w:rsid w:val="00763A50"/>
    <w:rsid w:val="00764746"/>
    <w:rsid w:val="007664FA"/>
    <w:rsid w:val="00767ADF"/>
    <w:rsid w:val="007700F9"/>
    <w:rsid w:val="007706B5"/>
    <w:rsid w:val="00771AAC"/>
    <w:rsid w:val="00776F3A"/>
    <w:rsid w:val="00777C91"/>
    <w:rsid w:val="00780029"/>
    <w:rsid w:val="00780AA6"/>
    <w:rsid w:val="00780B12"/>
    <w:rsid w:val="00781160"/>
    <w:rsid w:val="00781D20"/>
    <w:rsid w:val="007820AA"/>
    <w:rsid w:val="00785179"/>
    <w:rsid w:val="00785D1B"/>
    <w:rsid w:val="00786320"/>
    <w:rsid w:val="00786CC9"/>
    <w:rsid w:val="00786DAF"/>
    <w:rsid w:val="007876AB"/>
    <w:rsid w:val="00791CF0"/>
    <w:rsid w:val="00792366"/>
    <w:rsid w:val="00792C5E"/>
    <w:rsid w:val="00794273"/>
    <w:rsid w:val="00794BD2"/>
    <w:rsid w:val="00795DCB"/>
    <w:rsid w:val="0079674C"/>
    <w:rsid w:val="00796785"/>
    <w:rsid w:val="00796FBC"/>
    <w:rsid w:val="00797B58"/>
    <w:rsid w:val="00797D80"/>
    <w:rsid w:val="007A0002"/>
    <w:rsid w:val="007A0F2A"/>
    <w:rsid w:val="007A17D5"/>
    <w:rsid w:val="007A1C52"/>
    <w:rsid w:val="007A2B78"/>
    <w:rsid w:val="007A3F6A"/>
    <w:rsid w:val="007A4E21"/>
    <w:rsid w:val="007A4FDF"/>
    <w:rsid w:val="007A51E6"/>
    <w:rsid w:val="007B049A"/>
    <w:rsid w:val="007B066F"/>
    <w:rsid w:val="007B0E70"/>
    <w:rsid w:val="007B1841"/>
    <w:rsid w:val="007B282D"/>
    <w:rsid w:val="007B38F2"/>
    <w:rsid w:val="007B3900"/>
    <w:rsid w:val="007B4584"/>
    <w:rsid w:val="007B5201"/>
    <w:rsid w:val="007B5855"/>
    <w:rsid w:val="007B680F"/>
    <w:rsid w:val="007B7024"/>
    <w:rsid w:val="007C0229"/>
    <w:rsid w:val="007C0B77"/>
    <w:rsid w:val="007C0D71"/>
    <w:rsid w:val="007C0E94"/>
    <w:rsid w:val="007C2A22"/>
    <w:rsid w:val="007C31B1"/>
    <w:rsid w:val="007C3EEB"/>
    <w:rsid w:val="007C56A0"/>
    <w:rsid w:val="007C597C"/>
    <w:rsid w:val="007C5987"/>
    <w:rsid w:val="007C6906"/>
    <w:rsid w:val="007D1F8C"/>
    <w:rsid w:val="007D29DA"/>
    <w:rsid w:val="007D2A84"/>
    <w:rsid w:val="007D383A"/>
    <w:rsid w:val="007D38CC"/>
    <w:rsid w:val="007D408E"/>
    <w:rsid w:val="007D4917"/>
    <w:rsid w:val="007D5D6F"/>
    <w:rsid w:val="007D64AC"/>
    <w:rsid w:val="007D6E12"/>
    <w:rsid w:val="007D73B5"/>
    <w:rsid w:val="007D7E5F"/>
    <w:rsid w:val="007E04F8"/>
    <w:rsid w:val="007E2E92"/>
    <w:rsid w:val="007E51FC"/>
    <w:rsid w:val="007E530B"/>
    <w:rsid w:val="007E6181"/>
    <w:rsid w:val="007E6DAD"/>
    <w:rsid w:val="007E77CB"/>
    <w:rsid w:val="007F1FF6"/>
    <w:rsid w:val="007F3C27"/>
    <w:rsid w:val="007F3C80"/>
    <w:rsid w:val="007F4001"/>
    <w:rsid w:val="007F4322"/>
    <w:rsid w:val="007F4357"/>
    <w:rsid w:val="007F4382"/>
    <w:rsid w:val="007F5644"/>
    <w:rsid w:val="007F56AB"/>
    <w:rsid w:val="007F6B2C"/>
    <w:rsid w:val="007F7342"/>
    <w:rsid w:val="007F7FF1"/>
    <w:rsid w:val="0080123E"/>
    <w:rsid w:val="00803773"/>
    <w:rsid w:val="00804B88"/>
    <w:rsid w:val="00805136"/>
    <w:rsid w:val="008053A5"/>
    <w:rsid w:val="00805738"/>
    <w:rsid w:val="008061C6"/>
    <w:rsid w:val="0080667B"/>
    <w:rsid w:val="00806904"/>
    <w:rsid w:val="00811389"/>
    <w:rsid w:val="00811E3A"/>
    <w:rsid w:val="00812D23"/>
    <w:rsid w:val="00813223"/>
    <w:rsid w:val="00814F75"/>
    <w:rsid w:val="008154A9"/>
    <w:rsid w:val="00817069"/>
    <w:rsid w:val="008225A0"/>
    <w:rsid w:val="00822FC4"/>
    <w:rsid w:val="00823138"/>
    <w:rsid w:val="00825024"/>
    <w:rsid w:val="008263D0"/>
    <w:rsid w:val="0082766C"/>
    <w:rsid w:val="008276B6"/>
    <w:rsid w:val="008277C8"/>
    <w:rsid w:val="00827E72"/>
    <w:rsid w:val="00830119"/>
    <w:rsid w:val="00831409"/>
    <w:rsid w:val="00831F53"/>
    <w:rsid w:val="00831FB8"/>
    <w:rsid w:val="00833B53"/>
    <w:rsid w:val="008352BF"/>
    <w:rsid w:val="00836D7C"/>
    <w:rsid w:val="008372B0"/>
    <w:rsid w:val="008379FA"/>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499D"/>
    <w:rsid w:val="0085597C"/>
    <w:rsid w:val="0085703A"/>
    <w:rsid w:val="0085709A"/>
    <w:rsid w:val="008573B1"/>
    <w:rsid w:val="00857411"/>
    <w:rsid w:val="00857BAD"/>
    <w:rsid w:val="0086036E"/>
    <w:rsid w:val="008629C1"/>
    <w:rsid w:val="00862E24"/>
    <w:rsid w:val="0086313B"/>
    <w:rsid w:val="00863A6A"/>
    <w:rsid w:val="0086432B"/>
    <w:rsid w:val="0086558F"/>
    <w:rsid w:val="00870033"/>
    <w:rsid w:val="0087129B"/>
    <w:rsid w:val="00872D5E"/>
    <w:rsid w:val="008736BA"/>
    <w:rsid w:val="00875747"/>
    <w:rsid w:val="0087597C"/>
    <w:rsid w:val="00877CFE"/>
    <w:rsid w:val="008802D6"/>
    <w:rsid w:val="00880428"/>
    <w:rsid w:val="0088120A"/>
    <w:rsid w:val="00881A3C"/>
    <w:rsid w:val="008821C3"/>
    <w:rsid w:val="00883498"/>
    <w:rsid w:val="008838F3"/>
    <w:rsid w:val="0088496C"/>
    <w:rsid w:val="00890D92"/>
    <w:rsid w:val="00890F44"/>
    <w:rsid w:val="00891C5B"/>
    <w:rsid w:val="00891D24"/>
    <w:rsid w:val="00895B5A"/>
    <w:rsid w:val="008965BB"/>
    <w:rsid w:val="008A0315"/>
    <w:rsid w:val="008A155B"/>
    <w:rsid w:val="008A1EB4"/>
    <w:rsid w:val="008A274D"/>
    <w:rsid w:val="008A2F1A"/>
    <w:rsid w:val="008A5C05"/>
    <w:rsid w:val="008A6336"/>
    <w:rsid w:val="008B110F"/>
    <w:rsid w:val="008B1CE2"/>
    <w:rsid w:val="008B3A4E"/>
    <w:rsid w:val="008B419F"/>
    <w:rsid w:val="008B4286"/>
    <w:rsid w:val="008B535D"/>
    <w:rsid w:val="008B687C"/>
    <w:rsid w:val="008B6F14"/>
    <w:rsid w:val="008B7350"/>
    <w:rsid w:val="008C043A"/>
    <w:rsid w:val="008C07AD"/>
    <w:rsid w:val="008C20BC"/>
    <w:rsid w:val="008C21DB"/>
    <w:rsid w:val="008C21E5"/>
    <w:rsid w:val="008C490F"/>
    <w:rsid w:val="008C5153"/>
    <w:rsid w:val="008C53C5"/>
    <w:rsid w:val="008C71C2"/>
    <w:rsid w:val="008C7255"/>
    <w:rsid w:val="008C7D7B"/>
    <w:rsid w:val="008D0916"/>
    <w:rsid w:val="008D13E7"/>
    <w:rsid w:val="008D4020"/>
    <w:rsid w:val="008D4436"/>
    <w:rsid w:val="008D4EE9"/>
    <w:rsid w:val="008D6D4B"/>
    <w:rsid w:val="008D6F71"/>
    <w:rsid w:val="008D74C9"/>
    <w:rsid w:val="008D7DEB"/>
    <w:rsid w:val="008E008D"/>
    <w:rsid w:val="008E33EC"/>
    <w:rsid w:val="008E405A"/>
    <w:rsid w:val="008E5E02"/>
    <w:rsid w:val="008E610D"/>
    <w:rsid w:val="008E695B"/>
    <w:rsid w:val="008E6DFE"/>
    <w:rsid w:val="008E703E"/>
    <w:rsid w:val="008E70E9"/>
    <w:rsid w:val="008E7D66"/>
    <w:rsid w:val="008F0255"/>
    <w:rsid w:val="008F0387"/>
    <w:rsid w:val="008F1245"/>
    <w:rsid w:val="008F14A3"/>
    <w:rsid w:val="008F18A3"/>
    <w:rsid w:val="008F1D9E"/>
    <w:rsid w:val="008F2E6B"/>
    <w:rsid w:val="008F327D"/>
    <w:rsid w:val="008F3B18"/>
    <w:rsid w:val="008F5638"/>
    <w:rsid w:val="008F5F90"/>
    <w:rsid w:val="008F7208"/>
    <w:rsid w:val="008F7574"/>
    <w:rsid w:val="008F79F4"/>
    <w:rsid w:val="0090008D"/>
    <w:rsid w:val="00902031"/>
    <w:rsid w:val="00902BCF"/>
    <w:rsid w:val="00903260"/>
    <w:rsid w:val="0090331B"/>
    <w:rsid w:val="0090481F"/>
    <w:rsid w:val="00906BB4"/>
    <w:rsid w:val="00906FF3"/>
    <w:rsid w:val="0091116E"/>
    <w:rsid w:val="00911ED9"/>
    <w:rsid w:val="00912314"/>
    <w:rsid w:val="00913A2E"/>
    <w:rsid w:val="0091407E"/>
    <w:rsid w:val="00915E75"/>
    <w:rsid w:val="009168B5"/>
    <w:rsid w:val="009172B3"/>
    <w:rsid w:val="00917896"/>
    <w:rsid w:val="009179A8"/>
    <w:rsid w:val="00920E94"/>
    <w:rsid w:val="00922830"/>
    <w:rsid w:val="00923730"/>
    <w:rsid w:val="00924295"/>
    <w:rsid w:val="00924EDE"/>
    <w:rsid w:val="0092518E"/>
    <w:rsid w:val="009259A2"/>
    <w:rsid w:val="00927680"/>
    <w:rsid w:val="00927B06"/>
    <w:rsid w:val="00927D8F"/>
    <w:rsid w:val="00932B20"/>
    <w:rsid w:val="00932F0E"/>
    <w:rsid w:val="00933A1B"/>
    <w:rsid w:val="00934AD2"/>
    <w:rsid w:val="00935A40"/>
    <w:rsid w:val="009361D3"/>
    <w:rsid w:val="009365DB"/>
    <w:rsid w:val="009367D3"/>
    <w:rsid w:val="00937657"/>
    <w:rsid w:val="009406DD"/>
    <w:rsid w:val="009416E3"/>
    <w:rsid w:val="009418B0"/>
    <w:rsid w:val="00941A6F"/>
    <w:rsid w:val="009459C7"/>
    <w:rsid w:val="00945A1F"/>
    <w:rsid w:val="00950505"/>
    <w:rsid w:val="009561F4"/>
    <w:rsid w:val="009574FB"/>
    <w:rsid w:val="00960912"/>
    <w:rsid w:val="00962825"/>
    <w:rsid w:val="00964309"/>
    <w:rsid w:val="00967982"/>
    <w:rsid w:val="009712A1"/>
    <w:rsid w:val="00971AA1"/>
    <w:rsid w:val="009736DB"/>
    <w:rsid w:val="009740EC"/>
    <w:rsid w:val="009744F3"/>
    <w:rsid w:val="00974AF4"/>
    <w:rsid w:val="00975D0F"/>
    <w:rsid w:val="00975D50"/>
    <w:rsid w:val="0097614A"/>
    <w:rsid w:val="0098025A"/>
    <w:rsid w:val="00981BC2"/>
    <w:rsid w:val="00982467"/>
    <w:rsid w:val="00983662"/>
    <w:rsid w:val="00984CD2"/>
    <w:rsid w:val="00985035"/>
    <w:rsid w:val="00986C80"/>
    <w:rsid w:val="00987BAD"/>
    <w:rsid w:val="00991C5F"/>
    <w:rsid w:val="00992EC1"/>
    <w:rsid w:val="00993389"/>
    <w:rsid w:val="00993AD4"/>
    <w:rsid w:val="00995B4A"/>
    <w:rsid w:val="00997C6D"/>
    <w:rsid w:val="00997E13"/>
    <w:rsid w:val="009A0306"/>
    <w:rsid w:val="009A0C8F"/>
    <w:rsid w:val="009A0D10"/>
    <w:rsid w:val="009A0F75"/>
    <w:rsid w:val="009A1165"/>
    <w:rsid w:val="009A15E5"/>
    <w:rsid w:val="009A1B25"/>
    <w:rsid w:val="009A1EFC"/>
    <w:rsid w:val="009A29FC"/>
    <w:rsid w:val="009A349F"/>
    <w:rsid w:val="009A365A"/>
    <w:rsid w:val="009A3EF0"/>
    <w:rsid w:val="009A4BCA"/>
    <w:rsid w:val="009A61FA"/>
    <w:rsid w:val="009A6526"/>
    <w:rsid w:val="009A690C"/>
    <w:rsid w:val="009B057A"/>
    <w:rsid w:val="009B0F25"/>
    <w:rsid w:val="009B1209"/>
    <w:rsid w:val="009B3036"/>
    <w:rsid w:val="009B5087"/>
    <w:rsid w:val="009B5B56"/>
    <w:rsid w:val="009B5C63"/>
    <w:rsid w:val="009B5CE7"/>
    <w:rsid w:val="009B7413"/>
    <w:rsid w:val="009C1484"/>
    <w:rsid w:val="009C291E"/>
    <w:rsid w:val="009C29DC"/>
    <w:rsid w:val="009C386B"/>
    <w:rsid w:val="009C39AC"/>
    <w:rsid w:val="009C3B53"/>
    <w:rsid w:val="009C4C05"/>
    <w:rsid w:val="009C55B6"/>
    <w:rsid w:val="009C6FD9"/>
    <w:rsid w:val="009D06C8"/>
    <w:rsid w:val="009D1FAF"/>
    <w:rsid w:val="009D45E3"/>
    <w:rsid w:val="009D47C3"/>
    <w:rsid w:val="009D4BA4"/>
    <w:rsid w:val="009D4DC3"/>
    <w:rsid w:val="009D539B"/>
    <w:rsid w:val="009D7000"/>
    <w:rsid w:val="009E00DE"/>
    <w:rsid w:val="009E0137"/>
    <w:rsid w:val="009E192A"/>
    <w:rsid w:val="009E3BA2"/>
    <w:rsid w:val="009E4980"/>
    <w:rsid w:val="009E4CA4"/>
    <w:rsid w:val="009E56A3"/>
    <w:rsid w:val="009E6B3D"/>
    <w:rsid w:val="009E756D"/>
    <w:rsid w:val="009E7E38"/>
    <w:rsid w:val="009F015D"/>
    <w:rsid w:val="009F1DC5"/>
    <w:rsid w:val="009F32BC"/>
    <w:rsid w:val="009F33C8"/>
    <w:rsid w:val="009F3C06"/>
    <w:rsid w:val="009F3C59"/>
    <w:rsid w:val="009F45BB"/>
    <w:rsid w:val="009F4D74"/>
    <w:rsid w:val="009F56E6"/>
    <w:rsid w:val="009F64F7"/>
    <w:rsid w:val="00A0036B"/>
    <w:rsid w:val="00A017B0"/>
    <w:rsid w:val="00A029A6"/>
    <w:rsid w:val="00A056BC"/>
    <w:rsid w:val="00A05A89"/>
    <w:rsid w:val="00A05DF6"/>
    <w:rsid w:val="00A07369"/>
    <w:rsid w:val="00A07DC4"/>
    <w:rsid w:val="00A113DB"/>
    <w:rsid w:val="00A13FC0"/>
    <w:rsid w:val="00A14010"/>
    <w:rsid w:val="00A1447F"/>
    <w:rsid w:val="00A16F77"/>
    <w:rsid w:val="00A2015C"/>
    <w:rsid w:val="00A2032C"/>
    <w:rsid w:val="00A21E7A"/>
    <w:rsid w:val="00A224A8"/>
    <w:rsid w:val="00A22EC5"/>
    <w:rsid w:val="00A234C2"/>
    <w:rsid w:val="00A23A25"/>
    <w:rsid w:val="00A23BF3"/>
    <w:rsid w:val="00A248B6"/>
    <w:rsid w:val="00A25BAB"/>
    <w:rsid w:val="00A2614B"/>
    <w:rsid w:val="00A26831"/>
    <w:rsid w:val="00A26B97"/>
    <w:rsid w:val="00A305C9"/>
    <w:rsid w:val="00A34AF6"/>
    <w:rsid w:val="00A35476"/>
    <w:rsid w:val="00A35B80"/>
    <w:rsid w:val="00A35BC2"/>
    <w:rsid w:val="00A35E17"/>
    <w:rsid w:val="00A36566"/>
    <w:rsid w:val="00A4086E"/>
    <w:rsid w:val="00A43719"/>
    <w:rsid w:val="00A43C77"/>
    <w:rsid w:val="00A44043"/>
    <w:rsid w:val="00A441B1"/>
    <w:rsid w:val="00A44DBB"/>
    <w:rsid w:val="00A45B81"/>
    <w:rsid w:val="00A470CC"/>
    <w:rsid w:val="00A47200"/>
    <w:rsid w:val="00A47E64"/>
    <w:rsid w:val="00A50574"/>
    <w:rsid w:val="00A507E3"/>
    <w:rsid w:val="00A507F2"/>
    <w:rsid w:val="00A50BC8"/>
    <w:rsid w:val="00A50C13"/>
    <w:rsid w:val="00A519FB"/>
    <w:rsid w:val="00A520BB"/>
    <w:rsid w:val="00A527A2"/>
    <w:rsid w:val="00A55DD2"/>
    <w:rsid w:val="00A5675D"/>
    <w:rsid w:val="00A5697C"/>
    <w:rsid w:val="00A56E8D"/>
    <w:rsid w:val="00A573E9"/>
    <w:rsid w:val="00A61E80"/>
    <w:rsid w:val="00A62301"/>
    <w:rsid w:val="00A6273D"/>
    <w:rsid w:val="00A63189"/>
    <w:rsid w:val="00A64DD5"/>
    <w:rsid w:val="00A64E95"/>
    <w:rsid w:val="00A6772C"/>
    <w:rsid w:val="00A67C3F"/>
    <w:rsid w:val="00A67D65"/>
    <w:rsid w:val="00A703F6"/>
    <w:rsid w:val="00A70D39"/>
    <w:rsid w:val="00A75003"/>
    <w:rsid w:val="00A7532C"/>
    <w:rsid w:val="00A758BD"/>
    <w:rsid w:val="00A80955"/>
    <w:rsid w:val="00A81405"/>
    <w:rsid w:val="00A84A19"/>
    <w:rsid w:val="00A84AC7"/>
    <w:rsid w:val="00A84DCE"/>
    <w:rsid w:val="00A86407"/>
    <w:rsid w:val="00A86C54"/>
    <w:rsid w:val="00A87ABC"/>
    <w:rsid w:val="00A87C70"/>
    <w:rsid w:val="00A87ED2"/>
    <w:rsid w:val="00A9015E"/>
    <w:rsid w:val="00A90310"/>
    <w:rsid w:val="00A90490"/>
    <w:rsid w:val="00A919DC"/>
    <w:rsid w:val="00A923A7"/>
    <w:rsid w:val="00A93088"/>
    <w:rsid w:val="00A946B4"/>
    <w:rsid w:val="00A94CBE"/>
    <w:rsid w:val="00A94FBE"/>
    <w:rsid w:val="00A96CC9"/>
    <w:rsid w:val="00A97924"/>
    <w:rsid w:val="00A97E62"/>
    <w:rsid w:val="00AA176C"/>
    <w:rsid w:val="00AA1B33"/>
    <w:rsid w:val="00AA20D7"/>
    <w:rsid w:val="00AA29DE"/>
    <w:rsid w:val="00AA4C68"/>
    <w:rsid w:val="00AA565E"/>
    <w:rsid w:val="00AA5963"/>
    <w:rsid w:val="00AA5A1D"/>
    <w:rsid w:val="00AA5D95"/>
    <w:rsid w:val="00AA64C6"/>
    <w:rsid w:val="00AA6ABC"/>
    <w:rsid w:val="00AB0BBE"/>
    <w:rsid w:val="00AB21D2"/>
    <w:rsid w:val="00AB2D4F"/>
    <w:rsid w:val="00AB3134"/>
    <w:rsid w:val="00AB39D9"/>
    <w:rsid w:val="00AB5846"/>
    <w:rsid w:val="00AB5875"/>
    <w:rsid w:val="00AB5AEA"/>
    <w:rsid w:val="00AC0316"/>
    <w:rsid w:val="00AC121D"/>
    <w:rsid w:val="00AC2A08"/>
    <w:rsid w:val="00AC30D0"/>
    <w:rsid w:val="00AC7D3A"/>
    <w:rsid w:val="00AD015F"/>
    <w:rsid w:val="00AD0EAC"/>
    <w:rsid w:val="00AD10A0"/>
    <w:rsid w:val="00AD10F8"/>
    <w:rsid w:val="00AD1F66"/>
    <w:rsid w:val="00AD2334"/>
    <w:rsid w:val="00AD311C"/>
    <w:rsid w:val="00AD41B2"/>
    <w:rsid w:val="00AD50E3"/>
    <w:rsid w:val="00AD58C4"/>
    <w:rsid w:val="00AD5940"/>
    <w:rsid w:val="00AD5962"/>
    <w:rsid w:val="00AD7C70"/>
    <w:rsid w:val="00AE0DB0"/>
    <w:rsid w:val="00AE1C18"/>
    <w:rsid w:val="00AE24B0"/>
    <w:rsid w:val="00AE267F"/>
    <w:rsid w:val="00AE3770"/>
    <w:rsid w:val="00AE3FA4"/>
    <w:rsid w:val="00AE5F87"/>
    <w:rsid w:val="00AF3C60"/>
    <w:rsid w:val="00AF4FC4"/>
    <w:rsid w:val="00B00680"/>
    <w:rsid w:val="00B01895"/>
    <w:rsid w:val="00B026A5"/>
    <w:rsid w:val="00B03487"/>
    <w:rsid w:val="00B046B2"/>
    <w:rsid w:val="00B0523E"/>
    <w:rsid w:val="00B05332"/>
    <w:rsid w:val="00B0533C"/>
    <w:rsid w:val="00B05880"/>
    <w:rsid w:val="00B05AE2"/>
    <w:rsid w:val="00B0600A"/>
    <w:rsid w:val="00B0634A"/>
    <w:rsid w:val="00B065FC"/>
    <w:rsid w:val="00B0685A"/>
    <w:rsid w:val="00B068DF"/>
    <w:rsid w:val="00B1032D"/>
    <w:rsid w:val="00B12289"/>
    <w:rsid w:val="00B13E64"/>
    <w:rsid w:val="00B178EE"/>
    <w:rsid w:val="00B21E36"/>
    <w:rsid w:val="00B226D7"/>
    <w:rsid w:val="00B236F1"/>
    <w:rsid w:val="00B23799"/>
    <w:rsid w:val="00B23DAA"/>
    <w:rsid w:val="00B2447F"/>
    <w:rsid w:val="00B24C47"/>
    <w:rsid w:val="00B26CF8"/>
    <w:rsid w:val="00B272A7"/>
    <w:rsid w:val="00B31C25"/>
    <w:rsid w:val="00B32DF8"/>
    <w:rsid w:val="00B33114"/>
    <w:rsid w:val="00B339EF"/>
    <w:rsid w:val="00B34162"/>
    <w:rsid w:val="00B34BF5"/>
    <w:rsid w:val="00B351A8"/>
    <w:rsid w:val="00B3666A"/>
    <w:rsid w:val="00B3683C"/>
    <w:rsid w:val="00B40EAE"/>
    <w:rsid w:val="00B41D2A"/>
    <w:rsid w:val="00B42371"/>
    <w:rsid w:val="00B4267D"/>
    <w:rsid w:val="00B44151"/>
    <w:rsid w:val="00B4498C"/>
    <w:rsid w:val="00B45200"/>
    <w:rsid w:val="00B4666E"/>
    <w:rsid w:val="00B469A1"/>
    <w:rsid w:val="00B47E42"/>
    <w:rsid w:val="00B533DE"/>
    <w:rsid w:val="00B53DAC"/>
    <w:rsid w:val="00B55997"/>
    <w:rsid w:val="00B56E78"/>
    <w:rsid w:val="00B570BF"/>
    <w:rsid w:val="00B6137B"/>
    <w:rsid w:val="00B614FC"/>
    <w:rsid w:val="00B61650"/>
    <w:rsid w:val="00B61FC6"/>
    <w:rsid w:val="00B623FC"/>
    <w:rsid w:val="00B6359B"/>
    <w:rsid w:val="00B6472A"/>
    <w:rsid w:val="00B65DCC"/>
    <w:rsid w:val="00B662A5"/>
    <w:rsid w:val="00B66322"/>
    <w:rsid w:val="00B66A32"/>
    <w:rsid w:val="00B67356"/>
    <w:rsid w:val="00B7159B"/>
    <w:rsid w:val="00B71F1A"/>
    <w:rsid w:val="00B7238B"/>
    <w:rsid w:val="00B737B5"/>
    <w:rsid w:val="00B76555"/>
    <w:rsid w:val="00B7799F"/>
    <w:rsid w:val="00B77A2A"/>
    <w:rsid w:val="00B8281F"/>
    <w:rsid w:val="00B83081"/>
    <w:rsid w:val="00B8377E"/>
    <w:rsid w:val="00B85AB6"/>
    <w:rsid w:val="00B87472"/>
    <w:rsid w:val="00B91E00"/>
    <w:rsid w:val="00B92CB0"/>
    <w:rsid w:val="00B93AE3"/>
    <w:rsid w:val="00B946AB"/>
    <w:rsid w:val="00B9799F"/>
    <w:rsid w:val="00B97C98"/>
    <w:rsid w:val="00BA0D49"/>
    <w:rsid w:val="00BA169C"/>
    <w:rsid w:val="00BA1E36"/>
    <w:rsid w:val="00BA221D"/>
    <w:rsid w:val="00BA3F9E"/>
    <w:rsid w:val="00BA57AE"/>
    <w:rsid w:val="00BA5F21"/>
    <w:rsid w:val="00BA63D6"/>
    <w:rsid w:val="00BA6B8B"/>
    <w:rsid w:val="00BA7BBB"/>
    <w:rsid w:val="00BB055E"/>
    <w:rsid w:val="00BB0B1F"/>
    <w:rsid w:val="00BB1554"/>
    <w:rsid w:val="00BB1DE6"/>
    <w:rsid w:val="00BB21FF"/>
    <w:rsid w:val="00BB23E2"/>
    <w:rsid w:val="00BB2FFA"/>
    <w:rsid w:val="00BB3A9D"/>
    <w:rsid w:val="00BB3B9B"/>
    <w:rsid w:val="00BB4831"/>
    <w:rsid w:val="00BB5864"/>
    <w:rsid w:val="00BC0B18"/>
    <w:rsid w:val="00BC1240"/>
    <w:rsid w:val="00BC1B4C"/>
    <w:rsid w:val="00BC1D8F"/>
    <w:rsid w:val="00BC35A3"/>
    <w:rsid w:val="00BC6551"/>
    <w:rsid w:val="00BD1E20"/>
    <w:rsid w:val="00BD2928"/>
    <w:rsid w:val="00BD2EE6"/>
    <w:rsid w:val="00BD6093"/>
    <w:rsid w:val="00BE0396"/>
    <w:rsid w:val="00BE1DC5"/>
    <w:rsid w:val="00BE2464"/>
    <w:rsid w:val="00BE280F"/>
    <w:rsid w:val="00BE4FBB"/>
    <w:rsid w:val="00BE7804"/>
    <w:rsid w:val="00BF050A"/>
    <w:rsid w:val="00BF20EF"/>
    <w:rsid w:val="00BF430C"/>
    <w:rsid w:val="00BF56DA"/>
    <w:rsid w:val="00BF68DB"/>
    <w:rsid w:val="00BF6E24"/>
    <w:rsid w:val="00C036BE"/>
    <w:rsid w:val="00C0563D"/>
    <w:rsid w:val="00C0646E"/>
    <w:rsid w:val="00C109D3"/>
    <w:rsid w:val="00C119E3"/>
    <w:rsid w:val="00C1208B"/>
    <w:rsid w:val="00C123FF"/>
    <w:rsid w:val="00C125E8"/>
    <w:rsid w:val="00C132FF"/>
    <w:rsid w:val="00C14665"/>
    <w:rsid w:val="00C15D7E"/>
    <w:rsid w:val="00C16D5F"/>
    <w:rsid w:val="00C20364"/>
    <w:rsid w:val="00C20914"/>
    <w:rsid w:val="00C20CEE"/>
    <w:rsid w:val="00C20F91"/>
    <w:rsid w:val="00C214BE"/>
    <w:rsid w:val="00C23C74"/>
    <w:rsid w:val="00C247B0"/>
    <w:rsid w:val="00C247CF"/>
    <w:rsid w:val="00C27202"/>
    <w:rsid w:val="00C31BA4"/>
    <w:rsid w:val="00C3268C"/>
    <w:rsid w:val="00C32982"/>
    <w:rsid w:val="00C33972"/>
    <w:rsid w:val="00C33A36"/>
    <w:rsid w:val="00C34142"/>
    <w:rsid w:val="00C34756"/>
    <w:rsid w:val="00C36D6B"/>
    <w:rsid w:val="00C3701C"/>
    <w:rsid w:val="00C37054"/>
    <w:rsid w:val="00C379E6"/>
    <w:rsid w:val="00C41110"/>
    <w:rsid w:val="00C43E95"/>
    <w:rsid w:val="00C441BA"/>
    <w:rsid w:val="00C44D35"/>
    <w:rsid w:val="00C46DC6"/>
    <w:rsid w:val="00C506FF"/>
    <w:rsid w:val="00C50D1D"/>
    <w:rsid w:val="00C5263D"/>
    <w:rsid w:val="00C52DB4"/>
    <w:rsid w:val="00C54358"/>
    <w:rsid w:val="00C55294"/>
    <w:rsid w:val="00C55DB6"/>
    <w:rsid w:val="00C61D41"/>
    <w:rsid w:val="00C62AB2"/>
    <w:rsid w:val="00C62D5D"/>
    <w:rsid w:val="00C64EC7"/>
    <w:rsid w:val="00C66069"/>
    <w:rsid w:val="00C66CEC"/>
    <w:rsid w:val="00C67920"/>
    <w:rsid w:val="00C6794B"/>
    <w:rsid w:val="00C67C84"/>
    <w:rsid w:val="00C7094E"/>
    <w:rsid w:val="00C7103A"/>
    <w:rsid w:val="00C711FC"/>
    <w:rsid w:val="00C73089"/>
    <w:rsid w:val="00C73321"/>
    <w:rsid w:val="00C7740B"/>
    <w:rsid w:val="00C81168"/>
    <w:rsid w:val="00C82077"/>
    <w:rsid w:val="00C82A15"/>
    <w:rsid w:val="00C836B5"/>
    <w:rsid w:val="00C84DC0"/>
    <w:rsid w:val="00C90147"/>
    <w:rsid w:val="00C9087C"/>
    <w:rsid w:val="00C90CB8"/>
    <w:rsid w:val="00C91548"/>
    <w:rsid w:val="00C918A9"/>
    <w:rsid w:val="00C921B1"/>
    <w:rsid w:val="00C923AA"/>
    <w:rsid w:val="00C94F77"/>
    <w:rsid w:val="00C95F27"/>
    <w:rsid w:val="00C96561"/>
    <w:rsid w:val="00CA0B23"/>
    <w:rsid w:val="00CA15F2"/>
    <w:rsid w:val="00CA1C8F"/>
    <w:rsid w:val="00CA4420"/>
    <w:rsid w:val="00CA491C"/>
    <w:rsid w:val="00CA4975"/>
    <w:rsid w:val="00CA5715"/>
    <w:rsid w:val="00CA58D4"/>
    <w:rsid w:val="00CA731D"/>
    <w:rsid w:val="00CB05CE"/>
    <w:rsid w:val="00CB0902"/>
    <w:rsid w:val="00CB0FDE"/>
    <w:rsid w:val="00CB174A"/>
    <w:rsid w:val="00CB235B"/>
    <w:rsid w:val="00CB2B3D"/>
    <w:rsid w:val="00CB32B5"/>
    <w:rsid w:val="00CB48E8"/>
    <w:rsid w:val="00CB4B4D"/>
    <w:rsid w:val="00CB5052"/>
    <w:rsid w:val="00CB5F9E"/>
    <w:rsid w:val="00CB7188"/>
    <w:rsid w:val="00CC0994"/>
    <w:rsid w:val="00CC0C8C"/>
    <w:rsid w:val="00CC191F"/>
    <w:rsid w:val="00CC2376"/>
    <w:rsid w:val="00CC4B57"/>
    <w:rsid w:val="00CC5421"/>
    <w:rsid w:val="00CC76C6"/>
    <w:rsid w:val="00CC7BCA"/>
    <w:rsid w:val="00CD0F26"/>
    <w:rsid w:val="00CD1D5C"/>
    <w:rsid w:val="00CD3598"/>
    <w:rsid w:val="00CD3E83"/>
    <w:rsid w:val="00CD4956"/>
    <w:rsid w:val="00CD59E6"/>
    <w:rsid w:val="00CD5E2C"/>
    <w:rsid w:val="00CD783C"/>
    <w:rsid w:val="00CE1BAE"/>
    <w:rsid w:val="00CE26F9"/>
    <w:rsid w:val="00CE32A8"/>
    <w:rsid w:val="00CE364C"/>
    <w:rsid w:val="00CE3DAC"/>
    <w:rsid w:val="00CE43AF"/>
    <w:rsid w:val="00CE446D"/>
    <w:rsid w:val="00CE4516"/>
    <w:rsid w:val="00CE462F"/>
    <w:rsid w:val="00CE4C2D"/>
    <w:rsid w:val="00CE737E"/>
    <w:rsid w:val="00CE7F4F"/>
    <w:rsid w:val="00CF2EF6"/>
    <w:rsid w:val="00CF3093"/>
    <w:rsid w:val="00CF3741"/>
    <w:rsid w:val="00CF3DFD"/>
    <w:rsid w:val="00CF41F1"/>
    <w:rsid w:val="00CF469E"/>
    <w:rsid w:val="00CF494D"/>
    <w:rsid w:val="00CF5060"/>
    <w:rsid w:val="00CF6269"/>
    <w:rsid w:val="00CF6A9A"/>
    <w:rsid w:val="00CF7339"/>
    <w:rsid w:val="00CF775F"/>
    <w:rsid w:val="00CF7C29"/>
    <w:rsid w:val="00D00CE3"/>
    <w:rsid w:val="00D01ADC"/>
    <w:rsid w:val="00D03B2E"/>
    <w:rsid w:val="00D04CE5"/>
    <w:rsid w:val="00D06C57"/>
    <w:rsid w:val="00D100A8"/>
    <w:rsid w:val="00D101D0"/>
    <w:rsid w:val="00D10B27"/>
    <w:rsid w:val="00D10D01"/>
    <w:rsid w:val="00D10F03"/>
    <w:rsid w:val="00D11254"/>
    <w:rsid w:val="00D119E4"/>
    <w:rsid w:val="00D133FE"/>
    <w:rsid w:val="00D13689"/>
    <w:rsid w:val="00D15141"/>
    <w:rsid w:val="00D16060"/>
    <w:rsid w:val="00D16D7A"/>
    <w:rsid w:val="00D204B3"/>
    <w:rsid w:val="00D206CA"/>
    <w:rsid w:val="00D22D0D"/>
    <w:rsid w:val="00D22F9B"/>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36E7"/>
    <w:rsid w:val="00D4502A"/>
    <w:rsid w:val="00D452CC"/>
    <w:rsid w:val="00D50F18"/>
    <w:rsid w:val="00D51459"/>
    <w:rsid w:val="00D52EFE"/>
    <w:rsid w:val="00D5468D"/>
    <w:rsid w:val="00D560DE"/>
    <w:rsid w:val="00D5613D"/>
    <w:rsid w:val="00D56B44"/>
    <w:rsid w:val="00D61DDA"/>
    <w:rsid w:val="00D63483"/>
    <w:rsid w:val="00D64250"/>
    <w:rsid w:val="00D64401"/>
    <w:rsid w:val="00D64955"/>
    <w:rsid w:val="00D64C6F"/>
    <w:rsid w:val="00D652F9"/>
    <w:rsid w:val="00D65654"/>
    <w:rsid w:val="00D66529"/>
    <w:rsid w:val="00D67EFA"/>
    <w:rsid w:val="00D71885"/>
    <w:rsid w:val="00D72C35"/>
    <w:rsid w:val="00D7459C"/>
    <w:rsid w:val="00D747FE"/>
    <w:rsid w:val="00D76DC6"/>
    <w:rsid w:val="00D77589"/>
    <w:rsid w:val="00D77789"/>
    <w:rsid w:val="00D77B0F"/>
    <w:rsid w:val="00D8144D"/>
    <w:rsid w:val="00D81A86"/>
    <w:rsid w:val="00D83044"/>
    <w:rsid w:val="00D83071"/>
    <w:rsid w:val="00D83EA6"/>
    <w:rsid w:val="00D84243"/>
    <w:rsid w:val="00D866CD"/>
    <w:rsid w:val="00D86A94"/>
    <w:rsid w:val="00D90285"/>
    <w:rsid w:val="00D92DAC"/>
    <w:rsid w:val="00D9318E"/>
    <w:rsid w:val="00D93739"/>
    <w:rsid w:val="00D94A95"/>
    <w:rsid w:val="00D94B4C"/>
    <w:rsid w:val="00D94DD0"/>
    <w:rsid w:val="00D9504E"/>
    <w:rsid w:val="00D95FD1"/>
    <w:rsid w:val="00D97FBF"/>
    <w:rsid w:val="00DA0512"/>
    <w:rsid w:val="00DA0BCD"/>
    <w:rsid w:val="00DA14FA"/>
    <w:rsid w:val="00DA1F13"/>
    <w:rsid w:val="00DA2CC5"/>
    <w:rsid w:val="00DA6209"/>
    <w:rsid w:val="00DB17C8"/>
    <w:rsid w:val="00DB1E2A"/>
    <w:rsid w:val="00DB28D1"/>
    <w:rsid w:val="00DB2FEA"/>
    <w:rsid w:val="00DB53E3"/>
    <w:rsid w:val="00DB68A5"/>
    <w:rsid w:val="00DB6E34"/>
    <w:rsid w:val="00DB715C"/>
    <w:rsid w:val="00DB71F7"/>
    <w:rsid w:val="00DC045E"/>
    <w:rsid w:val="00DC05AC"/>
    <w:rsid w:val="00DC193A"/>
    <w:rsid w:val="00DC50E6"/>
    <w:rsid w:val="00DD1AED"/>
    <w:rsid w:val="00DD2119"/>
    <w:rsid w:val="00DD23BA"/>
    <w:rsid w:val="00DD2F1F"/>
    <w:rsid w:val="00DD45D1"/>
    <w:rsid w:val="00DD4A85"/>
    <w:rsid w:val="00DD5253"/>
    <w:rsid w:val="00DD5319"/>
    <w:rsid w:val="00DD55B1"/>
    <w:rsid w:val="00DD63B5"/>
    <w:rsid w:val="00DD6595"/>
    <w:rsid w:val="00DD6921"/>
    <w:rsid w:val="00DD7B81"/>
    <w:rsid w:val="00DE08BF"/>
    <w:rsid w:val="00DE0FCD"/>
    <w:rsid w:val="00DE1F7B"/>
    <w:rsid w:val="00DE2D10"/>
    <w:rsid w:val="00DE47EC"/>
    <w:rsid w:val="00DE49C6"/>
    <w:rsid w:val="00DE4BA7"/>
    <w:rsid w:val="00DE4C83"/>
    <w:rsid w:val="00DE554D"/>
    <w:rsid w:val="00DE71A1"/>
    <w:rsid w:val="00DF0232"/>
    <w:rsid w:val="00DF02ED"/>
    <w:rsid w:val="00DF070A"/>
    <w:rsid w:val="00DF0A36"/>
    <w:rsid w:val="00DF12A4"/>
    <w:rsid w:val="00DF2380"/>
    <w:rsid w:val="00DF2A9E"/>
    <w:rsid w:val="00DF2DAA"/>
    <w:rsid w:val="00DF3400"/>
    <w:rsid w:val="00DF4537"/>
    <w:rsid w:val="00DF692B"/>
    <w:rsid w:val="00DF7F00"/>
    <w:rsid w:val="00E008B6"/>
    <w:rsid w:val="00E00C54"/>
    <w:rsid w:val="00E01EDE"/>
    <w:rsid w:val="00E03EDE"/>
    <w:rsid w:val="00E05405"/>
    <w:rsid w:val="00E056C3"/>
    <w:rsid w:val="00E05807"/>
    <w:rsid w:val="00E06B1D"/>
    <w:rsid w:val="00E10D22"/>
    <w:rsid w:val="00E123D4"/>
    <w:rsid w:val="00E12F47"/>
    <w:rsid w:val="00E1376B"/>
    <w:rsid w:val="00E13A51"/>
    <w:rsid w:val="00E13CBE"/>
    <w:rsid w:val="00E13D19"/>
    <w:rsid w:val="00E159AE"/>
    <w:rsid w:val="00E160B8"/>
    <w:rsid w:val="00E16873"/>
    <w:rsid w:val="00E17167"/>
    <w:rsid w:val="00E171F1"/>
    <w:rsid w:val="00E17A73"/>
    <w:rsid w:val="00E20F91"/>
    <w:rsid w:val="00E21866"/>
    <w:rsid w:val="00E21B47"/>
    <w:rsid w:val="00E222C2"/>
    <w:rsid w:val="00E22C3C"/>
    <w:rsid w:val="00E23D12"/>
    <w:rsid w:val="00E2401F"/>
    <w:rsid w:val="00E24F49"/>
    <w:rsid w:val="00E26EC6"/>
    <w:rsid w:val="00E27AD8"/>
    <w:rsid w:val="00E30C60"/>
    <w:rsid w:val="00E31008"/>
    <w:rsid w:val="00E3149F"/>
    <w:rsid w:val="00E335E8"/>
    <w:rsid w:val="00E33D5E"/>
    <w:rsid w:val="00E344FC"/>
    <w:rsid w:val="00E3534A"/>
    <w:rsid w:val="00E35646"/>
    <w:rsid w:val="00E35793"/>
    <w:rsid w:val="00E36AE4"/>
    <w:rsid w:val="00E373FB"/>
    <w:rsid w:val="00E37533"/>
    <w:rsid w:val="00E405C2"/>
    <w:rsid w:val="00E40E2E"/>
    <w:rsid w:val="00E40EE2"/>
    <w:rsid w:val="00E432D0"/>
    <w:rsid w:val="00E45A9A"/>
    <w:rsid w:val="00E45DF7"/>
    <w:rsid w:val="00E54F6A"/>
    <w:rsid w:val="00E55004"/>
    <w:rsid w:val="00E5560C"/>
    <w:rsid w:val="00E56011"/>
    <w:rsid w:val="00E60540"/>
    <w:rsid w:val="00E608C3"/>
    <w:rsid w:val="00E624BF"/>
    <w:rsid w:val="00E65952"/>
    <w:rsid w:val="00E66012"/>
    <w:rsid w:val="00E663E1"/>
    <w:rsid w:val="00E70BB1"/>
    <w:rsid w:val="00E72C9D"/>
    <w:rsid w:val="00E73046"/>
    <w:rsid w:val="00E730AB"/>
    <w:rsid w:val="00E7364B"/>
    <w:rsid w:val="00E739BE"/>
    <w:rsid w:val="00E73CE9"/>
    <w:rsid w:val="00E74759"/>
    <w:rsid w:val="00E74FE2"/>
    <w:rsid w:val="00E75B18"/>
    <w:rsid w:val="00E763F2"/>
    <w:rsid w:val="00E80740"/>
    <w:rsid w:val="00E81829"/>
    <w:rsid w:val="00E82068"/>
    <w:rsid w:val="00E82B4D"/>
    <w:rsid w:val="00E830C7"/>
    <w:rsid w:val="00E8327E"/>
    <w:rsid w:val="00E85475"/>
    <w:rsid w:val="00E85871"/>
    <w:rsid w:val="00E8601A"/>
    <w:rsid w:val="00E86D58"/>
    <w:rsid w:val="00E87E63"/>
    <w:rsid w:val="00E90E8E"/>
    <w:rsid w:val="00E92326"/>
    <w:rsid w:val="00E929E1"/>
    <w:rsid w:val="00E93F69"/>
    <w:rsid w:val="00E94369"/>
    <w:rsid w:val="00E94432"/>
    <w:rsid w:val="00E944A6"/>
    <w:rsid w:val="00E95A06"/>
    <w:rsid w:val="00E9670B"/>
    <w:rsid w:val="00E969A8"/>
    <w:rsid w:val="00E97704"/>
    <w:rsid w:val="00EA0287"/>
    <w:rsid w:val="00EA043A"/>
    <w:rsid w:val="00EA0B7D"/>
    <w:rsid w:val="00EA0DED"/>
    <w:rsid w:val="00EA2DAE"/>
    <w:rsid w:val="00EA4264"/>
    <w:rsid w:val="00EA48D7"/>
    <w:rsid w:val="00EA5D07"/>
    <w:rsid w:val="00EA636D"/>
    <w:rsid w:val="00EA6388"/>
    <w:rsid w:val="00EA7FAF"/>
    <w:rsid w:val="00EB08D3"/>
    <w:rsid w:val="00EB1A34"/>
    <w:rsid w:val="00EB1D0C"/>
    <w:rsid w:val="00EB3286"/>
    <w:rsid w:val="00EB34F1"/>
    <w:rsid w:val="00EB44EA"/>
    <w:rsid w:val="00EB47AC"/>
    <w:rsid w:val="00EB6242"/>
    <w:rsid w:val="00EB6BEF"/>
    <w:rsid w:val="00EB73DB"/>
    <w:rsid w:val="00EC0E26"/>
    <w:rsid w:val="00EC113F"/>
    <w:rsid w:val="00EC162F"/>
    <w:rsid w:val="00EC1E89"/>
    <w:rsid w:val="00EC4C6E"/>
    <w:rsid w:val="00EC4FE6"/>
    <w:rsid w:val="00EC5085"/>
    <w:rsid w:val="00EC50EB"/>
    <w:rsid w:val="00EC6BAF"/>
    <w:rsid w:val="00EC742C"/>
    <w:rsid w:val="00ED1416"/>
    <w:rsid w:val="00ED1604"/>
    <w:rsid w:val="00ED2687"/>
    <w:rsid w:val="00ED41B2"/>
    <w:rsid w:val="00ED4B34"/>
    <w:rsid w:val="00ED4C6D"/>
    <w:rsid w:val="00ED63E2"/>
    <w:rsid w:val="00ED6D40"/>
    <w:rsid w:val="00EE06FE"/>
    <w:rsid w:val="00EE1B25"/>
    <w:rsid w:val="00EE36E7"/>
    <w:rsid w:val="00EE4318"/>
    <w:rsid w:val="00EE665F"/>
    <w:rsid w:val="00EE7003"/>
    <w:rsid w:val="00EE7F00"/>
    <w:rsid w:val="00EF00F7"/>
    <w:rsid w:val="00EF01C6"/>
    <w:rsid w:val="00EF2728"/>
    <w:rsid w:val="00EF335B"/>
    <w:rsid w:val="00EF38F7"/>
    <w:rsid w:val="00EF4C0D"/>
    <w:rsid w:val="00EF4FC5"/>
    <w:rsid w:val="00EF555C"/>
    <w:rsid w:val="00EF596A"/>
    <w:rsid w:val="00EF64F9"/>
    <w:rsid w:val="00F006A4"/>
    <w:rsid w:val="00F0154D"/>
    <w:rsid w:val="00F02C7A"/>
    <w:rsid w:val="00F03901"/>
    <w:rsid w:val="00F03CEC"/>
    <w:rsid w:val="00F10716"/>
    <w:rsid w:val="00F10C46"/>
    <w:rsid w:val="00F11598"/>
    <w:rsid w:val="00F13480"/>
    <w:rsid w:val="00F13E6B"/>
    <w:rsid w:val="00F14917"/>
    <w:rsid w:val="00F20230"/>
    <w:rsid w:val="00F225A9"/>
    <w:rsid w:val="00F24CC4"/>
    <w:rsid w:val="00F276BF"/>
    <w:rsid w:val="00F2787F"/>
    <w:rsid w:val="00F349AF"/>
    <w:rsid w:val="00F34AE8"/>
    <w:rsid w:val="00F36070"/>
    <w:rsid w:val="00F36C10"/>
    <w:rsid w:val="00F3756D"/>
    <w:rsid w:val="00F4019D"/>
    <w:rsid w:val="00F40EC1"/>
    <w:rsid w:val="00F4203E"/>
    <w:rsid w:val="00F42690"/>
    <w:rsid w:val="00F42A50"/>
    <w:rsid w:val="00F4505C"/>
    <w:rsid w:val="00F46345"/>
    <w:rsid w:val="00F46E82"/>
    <w:rsid w:val="00F478CA"/>
    <w:rsid w:val="00F501CA"/>
    <w:rsid w:val="00F5074B"/>
    <w:rsid w:val="00F52517"/>
    <w:rsid w:val="00F52FF5"/>
    <w:rsid w:val="00F541A9"/>
    <w:rsid w:val="00F54807"/>
    <w:rsid w:val="00F558F7"/>
    <w:rsid w:val="00F5617C"/>
    <w:rsid w:val="00F563CF"/>
    <w:rsid w:val="00F56AD6"/>
    <w:rsid w:val="00F56D9E"/>
    <w:rsid w:val="00F57211"/>
    <w:rsid w:val="00F61EE6"/>
    <w:rsid w:val="00F631D1"/>
    <w:rsid w:val="00F63B9E"/>
    <w:rsid w:val="00F63FE3"/>
    <w:rsid w:val="00F644EC"/>
    <w:rsid w:val="00F65581"/>
    <w:rsid w:val="00F6728C"/>
    <w:rsid w:val="00F67EBE"/>
    <w:rsid w:val="00F70EEC"/>
    <w:rsid w:val="00F71602"/>
    <w:rsid w:val="00F77207"/>
    <w:rsid w:val="00F778FE"/>
    <w:rsid w:val="00F80D79"/>
    <w:rsid w:val="00F825E6"/>
    <w:rsid w:val="00F85A4D"/>
    <w:rsid w:val="00F8687C"/>
    <w:rsid w:val="00F87035"/>
    <w:rsid w:val="00F87794"/>
    <w:rsid w:val="00F9000E"/>
    <w:rsid w:val="00F9085D"/>
    <w:rsid w:val="00F913EE"/>
    <w:rsid w:val="00F91DC3"/>
    <w:rsid w:val="00F922D6"/>
    <w:rsid w:val="00F94F28"/>
    <w:rsid w:val="00F952B4"/>
    <w:rsid w:val="00F9557E"/>
    <w:rsid w:val="00F95FBE"/>
    <w:rsid w:val="00F96870"/>
    <w:rsid w:val="00F96D16"/>
    <w:rsid w:val="00FA0C3D"/>
    <w:rsid w:val="00FA3E06"/>
    <w:rsid w:val="00FA4B7C"/>
    <w:rsid w:val="00FA5DD6"/>
    <w:rsid w:val="00FA7732"/>
    <w:rsid w:val="00FA7CD9"/>
    <w:rsid w:val="00FA7DA3"/>
    <w:rsid w:val="00FA7F8A"/>
    <w:rsid w:val="00FB0252"/>
    <w:rsid w:val="00FB0888"/>
    <w:rsid w:val="00FB0BCF"/>
    <w:rsid w:val="00FB215B"/>
    <w:rsid w:val="00FB249C"/>
    <w:rsid w:val="00FB25BC"/>
    <w:rsid w:val="00FB5ED7"/>
    <w:rsid w:val="00FB6B6E"/>
    <w:rsid w:val="00FB79D1"/>
    <w:rsid w:val="00FB7B38"/>
    <w:rsid w:val="00FC1BC6"/>
    <w:rsid w:val="00FC202F"/>
    <w:rsid w:val="00FC3D77"/>
    <w:rsid w:val="00FC42CA"/>
    <w:rsid w:val="00FC5A1F"/>
    <w:rsid w:val="00FC5B24"/>
    <w:rsid w:val="00FC60C6"/>
    <w:rsid w:val="00FC71CD"/>
    <w:rsid w:val="00FC7DAC"/>
    <w:rsid w:val="00FD01C9"/>
    <w:rsid w:val="00FD02FE"/>
    <w:rsid w:val="00FD3D2D"/>
    <w:rsid w:val="00FD49DF"/>
    <w:rsid w:val="00FD4DD5"/>
    <w:rsid w:val="00FD52E4"/>
    <w:rsid w:val="00FD69A9"/>
    <w:rsid w:val="00FE14A8"/>
    <w:rsid w:val="00FE2AD6"/>
    <w:rsid w:val="00FE34A9"/>
    <w:rsid w:val="00FE63AF"/>
    <w:rsid w:val="00FE79DE"/>
    <w:rsid w:val="00FE7A0B"/>
    <w:rsid w:val="00FE7C50"/>
    <w:rsid w:val="00FE7C82"/>
    <w:rsid w:val="00FF104F"/>
    <w:rsid w:val="00FF1B8A"/>
    <w:rsid w:val="00FF2E0D"/>
    <w:rsid w:val="00FF36C1"/>
    <w:rsid w:val="00FF551A"/>
    <w:rsid w:val="00FF6338"/>
    <w:rsid w:val="00FF64C2"/>
    <w:rsid w:val="00FF770D"/>
    <w:rsid w:val="34B60D2F"/>
    <w:rsid w:val="3A3C2DA7"/>
    <w:rsid w:val="7BC80FF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unhideWhenUsed="0" w:qFormat="1"/>
    <w:lsdException w:name="heading 8" w:semiHidden="0" w:uiPriority="0" w:unhideWhenUsed="0" w:qFormat="1"/>
    <w:lsdException w:name="heading 9" w:semiHidden="0" w:uiPriority="0"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lsdException w:name="header" w:semiHidden="0" w:uiPriority="0"/>
    <w:lsdException w:name="footer" w:semiHidden="0"/>
    <w:lsdException w:name="caption" w:semiHidden="0" w:uiPriority="35" w:qFormat="1"/>
    <w:lsdException w:name="table of figures" w:semiHidden="0"/>
    <w:lsdException w:name="List Number" w:uiPriority="0" w:unhideWhenUsed="0" w:qFormat="1"/>
    <w:lsdException w:name="Title" w:semiHidden="0" w:uiPriority="0" w:unhideWhenUsed="0" w:qFormat="1"/>
    <w:lsdException w:name="Default Paragraph Font" w:uiPriority="1"/>
    <w:lsdException w:name="Body Text"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lsdException w:name="Normal Table" w:qFormat="1"/>
    <w:lsdException w:name="Balloon Text" w:semiHidden="0" w:uiPriority="0"/>
    <w:lsdException w:name="Table Grid" w:semiHidden="0" w:uiPriority="59" w:unhideWhenUsed="0" w:qFormat="1"/>
    <w:lsdException w:name="Placeholder Text" w:unhideWhenUsed="0" w:qFormat="1"/>
    <w:lsdException w:name="List Paragraph" w:semiHidden="0" w:uiPriority="0" w:unhideWhenUsed="0" w:qFormat="1"/>
    <w:lsdException w:name="Quote"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4FA"/>
    <w:pPr>
      <w:spacing w:after="0" w:line="240" w:lineRule="auto"/>
      <w:jc w:val="both"/>
    </w:pPr>
    <w:rPr>
      <w:rFonts w:ascii="Arial" w:hAnsi="Arial" w:cs="Arial"/>
      <w:szCs w:val="24"/>
      <w:lang w:eastAsia="en-US"/>
    </w:rPr>
  </w:style>
  <w:style w:type="paragraph" w:styleId="Ttulo1">
    <w:name w:val="heading 1"/>
    <w:basedOn w:val="PargrafodaLista"/>
    <w:next w:val="Normal"/>
    <w:link w:val="Ttulo1Char"/>
    <w:qFormat/>
    <w:rsid w:val="007664FA"/>
    <w:pPr>
      <w:numPr>
        <w:numId w:val="1"/>
      </w:numPr>
      <w:outlineLvl w:val="0"/>
    </w:pPr>
    <w:rPr>
      <w:b/>
    </w:rPr>
  </w:style>
  <w:style w:type="paragraph" w:styleId="Ttulo2">
    <w:name w:val="heading 2"/>
    <w:basedOn w:val="Ttulo1"/>
    <w:next w:val="Normal"/>
    <w:link w:val="Ttulo2Char"/>
    <w:unhideWhenUsed/>
    <w:qFormat/>
    <w:rsid w:val="007664FA"/>
    <w:pPr>
      <w:numPr>
        <w:ilvl w:val="1"/>
      </w:numPr>
      <w:outlineLvl w:val="1"/>
    </w:pPr>
    <w:rPr>
      <w:b w:val="0"/>
    </w:rPr>
  </w:style>
  <w:style w:type="paragraph" w:styleId="Ttulo3">
    <w:name w:val="heading 3"/>
    <w:basedOn w:val="Ttulo2"/>
    <w:next w:val="Normal"/>
    <w:link w:val="Ttulo3Char"/>
    <w:unhideWhenUsed/>
    <w:qFormat/>
    <w:rsid w:val="007664FA"/>
    <w:pPr>
      <w:numPr>
        <w:ilvl w:val="2"/>
      </w:numPr>
      <w:outlineLvl w:val="2"/>
    </w:pPr>
  </w:style>
  <w:style w:type="paragraph" w:styleId="Ttulo4">
    <w:name w:val="heading 4"/>
    <w:basedOn w:val="Ttulo3"/>
    <w:next w:val="Normal"/>
    <w:link w:val="Ttulo4Char"/>
    <w:unhideWhenUsed/>
    <w:qFormat/>
    <w:rsid w:val="007664FA"/>
    <w:pPr>
      <w:numPr>
        <w:ilvl w:val="3"/>
      </w:numPr>
      <w:ind w:left="1021" w:hanging="1021"/>
      <w:outlineLvl w:val="3"/>
    </w:pPr>
  </w:style>
  <w:style w:type="paragraph" w:styleId="Ttulo5">
    <w:name w:val="heading 5"/>
    <w:basedOn w:val="Normal"/>
    <w:next w:val="Normal"/>
    <w:link w:val="Ttulo5Char"/>
    <w:unhideWhenUsed/>
    <w:qFormat/>
    <w:rsid w:val="007664FA"/>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7664FA"/>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7664FA"/>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7664FA"/>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7664FA"/>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664FA"/>
    <w:pPr>
      <w:numPr>
        <w:numId w:val="2"/>
      </w:numPr>
      <w:contextualSpacing/>
    </w:pPr>
  </w:style>
  <w:style w:type="paragraph" w:styleId="Corpodetexto">
    <w:name w:val="Body Text"/>
    <w:basedOn w:val="Normal"/>
    <w:link w:val="CorpodetextoChar"/>
    <w:semiHidden/>
    <w:qFormat/>
    <w:rsid w:val="007664FA"/>
    <w:pPr>
      <w:suppressAutoHyphens/>
      <w:jc w:val="center"/>
    </w:pPr>
    <w:rPr>
      <w:rFonts w:ascii="Times New Roman" w:eastAsia="Times New Roman" w:hAnsi="Times New Roman" w:cs="Times New Roman"/>
      <w:b/>
      <w:i/>
      <w:color w:val="000000"/>
      <w:szCs w:val="20"/>
      <w:lang w:val="pt-PT"/>
    </w:rPr>
  </w:style>
  <w:style w:type="paragraph" w:styleId="Recuodecorpodetexto2">
    <w:name w:val="Body Text Indent 2"/>
    <w:basedOn w:val="Normal"/>
    <w:link w:val="Recuodecorpodetexto2Char"/>
    <w:uiPriority w:val="99"/>
    <w:semiHidden/>
    <w:unhideWhenUsed/>
    <w:rsid w:val="007664FA"/>
    <w:pPr>
      <w:spacing w:after="120" w:line="480" w:lineRule="auto"/>
      <w:ind w:left="283"/>
    </w:pPr>
  </w:style>
  <w:style w:type="paragraph" w:styleId="ndicedeilustraes">
    <w:name w:val="table of figures"/>
    <w:basedOn w:val="Normal"/>
    <w:next w:val="Normal"/>
    <w:uiPriority w:val="99"/>
    <w:unhideWhenUsed/>
    <w:rsid w:val="007664FA"/>
  </w:style>
  <w:style w:type="paragraph" w:styleId="Ttulo">
    <w:name w:val="Title"/>
    <w:basedOn w:val="Normal"/>
    <w:link w:val="TtuloChar"/>
    <w:qFormat/>
    <w:rsid w:val="007664FA"/>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rsid w:val="007664FA"/>
    <w:pPr>
      <w:spacing w:before="100" w:beforeAutospacing="1" w:after="100" w:afterAutospacing="1"/>
      <w:jc w:val="left"/>
    </w:pPr>
    <w:rPr>
      <w:rFonts w:ascii="Times New Roman" w:eastAsia="Times New Roman" w:hAnsi="Times New Roman" w:cs="Times New Roman"/>
      <w:sz w:val="24"/>
      <w:lang w:eastAsia="pt-BR"/>
    </w:rPr>
  </w:style>
  <w:style w:type="paragraph" w:styleId="Cabealho">
    <w:name w:val="header"/>
    <w:basedOn w:val="Normal"/>
    <w:link w:val="CabealhoChar"/>
    <w:unhideWhenUsed/>
    <w:rsid w:val="007664FA"/>
    <w:pPr>
      <w:tabs>
        <w:tab w:val="center" w:pos="4252"/>
        <w:tab w:val="right" w:pos="8504"/>
      </w:tabs>
    </w:pPr>
  </w:style>
  <w:style w:type="paragraph" w:styleId="Rodap">
    <w:name w:val="footer"/>
    <w:basedOn w:val="Normal"/>
    <w:link w:val="RodapChar"/>
    <w:uiPriority w:val="99"/>
    <w:unhideWhenUsed/>
    <w:rsid w:val="007664FA"/>
    <w:pPr>
      <w:tabs>
        <w:tab w:val="center" w:pos="4252"/>
        <w:tab w:val="right" w:pos="8504"/>
      </w:tabs>
    </w:pPr>
  </w:style>
  <w:style w:type="paragraph" w:styleId="Legenda">
    <w:name w:val="caption"/>
    <w:basedOn w:val="Normal"/>
    <w:next w:val="Normal"/>
    <w:uiPriority w:val="35"/>
    <w:unhideWhenUsed/>
    <w:qFormat/>
    <w:rsid w:val="007664FA"/>
    <w:pPr>
      <w:jc w:val="center"/>
    </w:pPr>
    <w:rPr>
      <w:rFonts w:ascii="Arial Negrito" w:hAnsi="Arial Negrito"/>
      <w:b/>
      <w:bCs/>
      <w:szCs w:val="18"/>
    </w:rPr>
  </w:style>
  <w:style w:type="paragraph" w:styleId="Textodebalo">
    <w:name w:val="Balloon Text"/>
    <w:basedOn w:val="Normal"/>
    <w:link w:val="TextodebaloChar"/>
    <w:unhideWhenUsed/>
    <w:rsid w:val="007664FA"/>
    <w:rPr>
      <w:rFonts w:ascii="Tahoma" w:hAnsi="Tahoma" w:cs="Tahoma"/>
      <w:sz w:val="16"/>
      <w:szCs w:val="16"/>
    </w:rPr>
  </w:style>
  <w:style w:type="paragraph" w:styleId="Subttulo">
    <w:name w:val="Subtitle"/>
    <w:basedOn w:val="Normal"/>
    <w:next w:val="Normal"/>
    <w:link w:val="SubttuloChar"/>
    <w:uiPriority w:val="11"/>
    <w:qFormat/>
    <w:rsid w:val="007664FA"/>
    <w:rPr>
      <w:rFonts w:asciiTheme="majorHAnsi" w:eastAsiaTheme="majorEastAsia" w:hAnsiTheme="majorHAnsi" w:cstheme="majorBidi"/>
      <w:i/>
      <w:iCs/>
      <w:color w:val="4F81BD" w:themeColor="accent1"/>
      <w:spacing w:val="15"/>
      <w:sz w:val="24"/>
    </w:rPr>
  </w:style>
  <w:style w:type="paragraph" w:styleId="Textodenotaderodap">
    <w:name w:val="footnote text"/>
    <w:basedOn w:val="Normal"/>
    <w:link w:val="TextodenotaderodapChar"/>
    <w:semiHidden/>
    <w:rsid w:val="007664FA"/>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rsid w:val="007664FA"/>
    <w:pPr>
      <w:tabs>
        <w:tab w:val="left" w:pos="660"/>
        <w:tab w:val="right" w:leader="dot" w:pos="9061"/>
      </w:tabs>
      <w:spacing w:line="360" w:lineRule="auto"/>
      <w:ind w:firstLine="284"/>
    </w:pPr>
    <w:rPr>
      <w:szCs w:val="20"/>
    </w:rPr>
  </w:style>
  <w:style w:type="paragraph" w:styleId="Numerada">
    <w:name w:val="List Number"/>
    <w:basedOn w:val="Normal"/>
    <w:semiHidden/>
    <w:qFormat/>
    <w:rsid w:val="007664FA"/>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unhideWhenUsed/>
    <w:rsid w:val="007664FA"/>
    <w:pPr>
      <w:spacing w:after="120"/>
      <w:ind w:left="283"/>
    </w:pPr>
  </w:style>
  <w:style w:type="character" w:styleId="Hyperlink">
    <w:name w:val="Hyperlink"/>
    <w:basedOn w:val="Fontepargpadro"/>
    <w:uiPriority w:val="99"/>
    <w:unhideWhenUsed/>
    <w:qFormat/>
    <w:rsid w:val="007664FA"/>
    <w:rPr>
      <w:color w:val="0000FF" w:themeColor="hyperlink"/>
      <w:u w:val="single"/>
    </w:rPr>
  </w:style>
  <w:style w:type="table" w:styleId="Tabelacomgrade">
    <w:name w:val="Table Grid"/>
    <w:basedOn w:val="Tabelanormal"/>
    <w:uiPriority w:val="59"/>
    <w:qFormat/>
    <w:rsid w:val="007664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7664FA"/>
    <w:rPr>
      <w:rFonts w:ascii="Arial" w:hAnsi="Arial" w:cs="Arial"/>
      <w:b/>
      <w:sz w:val="20"/>
      <w:szCs w:val="24"/>
    </w:rPr>
  </w:style>
  <w:style w:type="character" w:customStyle="1" w:styleId="Ttulo2Char">
    <w:name w:val="Título 2 Char"/>
    <w:basedOn w:val="Fontepargpadro"/>
    <w:link w:val="Ttulo2"/>
    <w:rsid w:val="007664FA"/>
    <w:rPr>
      <w:rFonts w:ascii="Arial" w:hAnsi="Arial" w:cs="Arial"/>
      <w:szCs w:val="24"/>
      <w:lang w:eastAsia="en-US"/>
    </w:rPr>
  </w:style>
  <w:style w:type="character" w:customStyle="1" w:styleId="Ttulo3Char">
    <w:name w:val="Título 3 Char"/>
    <w:basedOn w:val="Fontepargpadro"/>
    <w:link w:val="Ttulo3"/>
    <w:rsid w:val="007664FA"/>
    <w:rPr>
      <w:rFonts w:ascii="Arial" w:hAnsi="Arial" w:cs="Arial"/>
      <w:sz w:val="20"/>
      <w:szCs w:val="24"/>
    </w:rPr>
  </w:style>
  <w:style w:type="character" w:customStyle="1" w:styleId="Ttulo4Char">
    <w:name w:val="Título 4 Char"/>
    <w:basedOn w:val="Fontepargpadro"/>
    <w:link w:val="Ttulo4"/>
    <w:rsid w:val="007664FA"/>
    <w:rPr>
      <w:rFonts w:ascii="Arial" w:hAnsi="Arial" w:cs="Arial"/>
      <w:sz w:val="20"/>
      <w:szCs w:val="24"/>
    </w:rPr>
  </w:style>
  <w:style w:type="character" w:customStyle="1" w:styleId="Ttulo5Char">
    <w:name w:val="Título 5 Char"/>
    <w:basedOn w:val="Fontepargpadro"/>
    <w:link w:val="Ttulo5"/>
    <w:uiPriority w:val="9"/>
    <w:semiHidden/>
    <w:rsid w:val="007664FA"/>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7664FA"/>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7664FA"/>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7664FA"/>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7664FA"/>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sid w:val="007664FA"/>
    <w:rPr>
      <w:rFonts w:ascii="Arial" w:hAnsi="Arial" w:cs="Arial"/>
      <w:sz w:val="24"/>
      <w:szCs w:val="24"/>
    </w:rPr>
  </w:style>
  <w:style w:type="character" w:customStyle="1" w:styleId="RodapChar">
    <w:name w:val="Rodapé Char"/>
    <w:basedOn w:val="Fontepargpadro"/>
    <w:link w:val="Rodap"/>
    <w:uiPriority w:val="99"/>
    <w:qFormat/>
    <w:rsid w:val="007664FA"/>
    <w:rPr>
      <w:rFonts w:ascii="Arial" w:hAnsi="Arial" w:cs="Arial"/>
      <w:sz w:val="24"/>
      <w:szCs w:val="24"/>
    </w:rPr>
  </w:style>
  <w:style w:type="character" w:customStyle="1" w:styleId="TextodebaloChar">
    <w:name w:val="Texto de balão Char"/>
    <w:basedOn w:val="Fontepargpadro"/>
    <w:link w:val="Textodebalo"/>
    <w:uiPriority w:val="99"/>
    <w:semiHidden/>
    <w:qFormat/>
    <w:rsid w:val="007664FA"/>
    <w:rPr>
      <w:rFonts w:ascii="Tahoma" w:hAnsi="Tahoma" w:cs="Tahoma"/>
      <w:sz w:val="16"/>
      <w:szCs w:val="16"/>
    </w:rPr>
  </w:style>
  <w:style w:type="paragraph" w:customStyle="1" w:styleId="OmniPage1794">
    <w:name w:val="OmniPage #1794"/>
    <w:rsid w:val="007664FA"/>
    <w:pPr>
      <w:tabs>
        <w:tab w:val="left" w:pos="484"/>
        <w:tab w:val="right" w:pos="8149"/>
      </w:tabs>
      <w:spacing w:after="0" w:line="352" w:lineRule="exact"/>
    </w:pPr>
    <w:rPr>
      <w:rFonts w:ascii="Times New Roman" w:eastAsia="Times New Roman" w:hAnsi="Times New Roman" w:cs="Times New Roman"/>
      <w:sz w:val="24"/>
      <w:lang w:val="en-US"/>
    </w:rPr>
  </w:style>
  <w:style w:type="paragraph" w:customStyle="1" w:styleId="Padro">
    <w:name w:val="Padrão"/>
    <w:qFormat/>
    <w:rsid w:val="007664FA"/>
    <w:pPr>
      <w:tabs>
        <w:tab w:val="left" w:pos="709"/>
      </w:tabs>
      <w:suppressAutoHyphens/>
    </w:pPr>
    <w:rPr>
      <w:rFonts w:ascii="Calibri" w:eastAsia="Times New Roman" w:hAnsi="Calibri" w:cs="Times New Roman"/>
      <w:color w:val="00000A"/>
      <w:lang w:eastAsia="zh-CN"/>
    </w:rPr>
  </w:style>
  <w:style w:type="paragraph" w:customStyle="1" w:styleId="PargrafodaLista1">
    <w:name w:val="Parágrafo da Lista1"/>
    <w:basedOn w:val="Normal"/>
    <w:qFormat/>
    <w:rsid w:val="007664FA"/>
    <w:pPr>
      <w:spacing w:before="120" w:after="120" w:line="360" w:lineRule="auto"/>
      <w:ind w:left="720"/>
    </w:pPr>
    <w:rPr>
      <w:rFonts w:eastAsia="Times New Roman"/>
    </w:rPr>
  </w:style>
  <w:style w:type="paragraph" w:customStyle="1" w:styleId="Item">
    <w:name w:val="Item"/>
    <w:basedOn w:val="Padro"/>
    <w:rsid w:val="007664FA"/>
    <w:rPr>
      <w:rFonts w:ascii="Arial" w:hAnsi="Arial" w:cs="Arial"/>
      <w:b/>
      <w:bCs/>
      <w:sz w:val="24"/>
      <w:szCs w:val="24"/>
      <w:u w:val="single"/>
    </w:rPr>
  </w:style>
  <w:style w:type="character" w:customStyle="1" w:styleId="CorpodetextoChar">
    <w:name w:val="Corpo de texto Char"/>
    <w:basedOn w:val="Fontepargpadro"/>
    <w:link w:val="Corpodetexto"/>
    <w:semiHidden/>
    <w:rsid w:val="007664FA"/>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7664FA"/>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7664FA"/>
    <w:pPr>
      <w:suppressAutoHyphens/>
      <w:spacing w:before="4600" w:line="480" w:lineRule="exact"/>
      <w:jc w:val="center"/>
    </w:pPr>
    <w:rPr>
      <w:rFonts w:ascii="Calibri" w:eastAsia="Arial" w:hAnsi="Calibri" w:cs="Times New Roman"/>
      <w:b/>
      <w:caps/>
      <w:sz w:val="28"/>
      <w:szCs w:val="22"/>
      <w:lang w:eastAsia="ar-SA"/>
    </w:rPr>
  </w:style>
  <w:style w:type="paragraph" w:customStyle="1" w:styleId="xl66">
    <w:name w:val="xl66"/>
    <w:basedOn w:val="Normal"/>
    <w:qFormat/>
    <w:rsid w:val="007664FA"/>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rsid w:val="007664FA"/>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sid w:val="007664FA"/>
    <w:rPr>
      <w:rFonts w:ascii="Times New Roman" w:eastAsia="Times New Roman" w:hAnsi="Times New Roman" w:cs="Times New Roman"/>
      <w:sz w:val="24"/>
      <w:szCs w:val="20"/>
      <w:lang w:eastAsia="pt-BR"/>
    </w:rPr>
  </w:style>
  <w:style w:type="paragraph" w:customStyle="1" w:styleId="Default">
    <w:name w:val="Default"/>
    <w:rsid w:val="007664FA"/>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PargrafodaLista2">
    <w:name w:val="Parágrafo da Lista2"/>
    <w:basedOn w:val="Normal"/>
    <w:rsid w:val="007664FA"/>
    <w:pPr>
      <w:spacing w:before="120" w:after="120" w:line="360" w:lineRule="auto"/>
      <w:ind w:left="720"/>
    </w:pPr>
    <w:rPr>
      <w:rFonts w:eastAsia="Times New Roman"/>
    </w:rPr>
  </w:style>
  <w:style w:type="paragraph" w:customStyle="1" w:styleId="xl77">
    <w:name w:val="xl77"/>
    <w:basedOn w:val="Normal"/>
    <w:qFormat/>
    <w:rsid w:val="007664FA"/>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qFormat/>
    <w:rsid w:val="007664FA"/>
    <w:rPr>
      <w:rFonts w:ascii="Arial" w:hAnsi="Arial" w:cs="Arial"/>
      <w:sz w:val="24"/>
      <w:szCs w:val="24"/>
    </w:rPr>
  </w:style>
  <w:style w:type="character" w:styleId="TextodoEspaoReservado">
    <w:name w:val="Placeholder Text"/>
    <w:basedOn w:val="Fontepargpadro"/>
    <w:uiPriority w:val="99"/>
    <w:semiHidden/>
    <w:qFormat/>
    <w:rsid w:val="007664FA"/>
    <w:rPr>
      <w:color w:val="808080"/>
    </w:rPr>
  </w:style>
  <w:style w:type="character" w:customStyle="1" w:styleId="apple-converted-space">
    <w:name w:val="apple-converted-space"/>
    <w:basedOn w:val="Fontepargpadro"/>
    <w:qFormat/>
    <w:rsid w:val="007664FA"/>
  </w:style>
  <w:style w:type="character" w:customStyle="1" w:styleId="Recuodecorpodetexto2Char">
    <w:name w:val="Recuo de corpo de texto 2 Char"/>
    <w:basedOn w:val="Fontepargpadro"/>
    <w:link w:val="Recuodecorpodetexto2"/>
    <w:uiPriority w:val="99"/>
    <w:semiHidden/>
    <w:qFormat/>
    <w:rsid w:val="007664FA"/>
    <w:rPr>
      <w:rFonts w:ascii="Arial" w:hAnsi="Arial" w:cs="Arial"/>
      <w:sz w:val="20"/>
      <w:szCs w:val="24"/>
    </w:rPr>
  </w:style>
  <w:style w:type="character" w:customStyle="1" w:styleId="WW8Num4z0">
    <w:name w:val="WW8Num4z0"/>
    <w:rsid w:val="007664FA"/>
  </w:style>
  <w:style w:type="character" w:customStyle="1" w:styleId="Absatz-Standardschriftart">
    <w:name w:val="Absatz-Standardschriftart"/>
    <w:qFormat/>
    <w:rsid w:val="007664FA"/>
  </w:style>
  <w:style w:type="paragraph" w:customStyle="1" w:styleId="artigo">
    <w:name w:val="artigo"/>
    <w:basedOn w:val="Normal"/>
    <w:qFormat/>
    <w:rsid w:val="007664FA"/>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7664FA"/>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7664FA"/>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7664FA"/>
    <w:rPr>
      <w:rFonts w:ascii="Ecofont_Spranq_eco_Sans" w:eastAsia="Calibri" w:hAnsi="Ecofont_Spranq_eco_Sans" w:cs="Tahoma"/>
      <w:i/>
      <w:iCs/>
      <w:color w:val="000000"/>
      <w:sz w:val="20"/>
      <w:szCs w:val="24"/>
      <w:shd w:val="clear" w:color="auto" w:fill="FFFFCC"/>
    </w:rPr>
  </w:style>
  <w:style w:type="character" w:customStyle="1" w:styleId="SubttuloChar">
    <w:name w:val="Subtítulo Char"/>
    <w:basedOn w:val="Fontepargpadro"/>
    <w:link w:val="Subttulo"/>
    <w:uiPriority w:val="11"/>
    <w:rsid w:val="007664FA"/>
    <w:rPr>
      <w:rFonts w:asciiTheme="majorHAnsi" w:eastAsiaTheme="majorEastAsia" w:hAnsiTheme="majorHAnsi" w:cstheme="majorBidi"/>
      <w:i/>
      <w:iCs/>
      <w:color w:val="4F81BD" w:themeColor="accent1"/>
      <w:spacing w:val="15"/>
      <w:sz w:val="24"/>
      <w:szCs w:val="24"/>
    </w:rPr>
  </w:style>
  <w:style w:type="character" w:customStyle="1" w:styleId="markedcontent">
    <w:name w:val="markedcontent"/>
    <w:basedOn w:val="Fontepargpadro"/>
    <w:rsid w:val="007664FA"/>
  </w:style>
</w:styles>
</file>

<file path=word/webSettings.xml><?xml version="1.0" encoding="utf-8"?>
<w:webSettings xmlns:r="http://schemas.openxmlformats.org/officeDocument/2006/relationships" xmlns:w="http://schemas.openxmlformats.org/wordprocessingml/2006/main">
  <w:divs>
    <w:div w:id="181557346">
      <w:bodyDiv w:val="1"/>
      <w:marLeft w:val="0"/>
      <w:marRight w:val="0"/>
      <w:marTop w:val="0"/>
      <w:marBottom w:val="0"/>
      <w:divBdr>
        <w:top w:val="none" w:sz="0" w:space="0" w:color="auto"/>
        <w:left w:val="none" w:sz="0" w:space="0" w:color="auto"/>
        <w:bottom w:val="none" w:sz="0" w:space="0" w:color="auto"/>
        <w:right w:val="none" w:sz="0" w:space="0" w:color="auto"/>
      </w:divBdr>
    </w:div>
    <w:div w:id="272252179">
      <w:bodyDiv w:val="1"/>
      <w:marLeft w:val="0"/>
      <w:marRight w:val="0"/>
      <w:marTop w:val="0"/>
      <w:marBottom w:val="0"/>
      <w:divBdr>
        <w:top w:val="none" w:sz="0" w:space="0" w:color="auto"/>
        <w:left w:val="none" w:sz="0" w:space="0" w:color="auto"/>
        <w:bottom w:val="none" w:sz="0" w:space="0" w:color="auto"/>
        <w:right w:val="none" w:sz="0" w:space="0" w:color="auto"/>
      </w:divBdr>
    </w:div>
    <w:div w:id="2114812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28DD0FE2-6C65-4A95-B33C-20370D42316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1988</Words>
  <Characters>10737</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2</cp:revision>
  <cp:lastPrinted>2021-11-11T11:42:00Z</cp:lastPrinted>
  <dcterms:created xsi:type="dcterms:W3CDTF">2021-11-19T11:44:00Z</dcterms:created>
  <dcterms:modified xsi:type="dcterms:W3CDTF">2021-11-19T11:44:00Z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