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52777B" w14:textId="096C5092" w:rsidR="00466BBA" w:rsidRPr="0005410F" w:rsidRDefault="00CD2762" w:rsidP="00CD2762">
      <w:pPr>
        <w:rPr>
          <w:b/>
          <w:szCs w:val="18"/>
        </w:rPr>
      </w:pPr>
      <w:bookmarkStart w:id="0" w:name="_Toc10797928"/>
      <w:bookmarkStart w:id="1" w:name="_Toc22096908"/>
      <w:bookmarkStart w:id="2" w:name="_Toc24791417"/>
      <w:bookmarkStart w:id="3" w:name="_Toc8065731"/>
      <w:bookmarkStart w:id="4" w:name="_Toc8074648"/>
      <w:bookmarkStart w:id="5" w:name="_Toc8076436"/>
      <w:r>
        <w:rPr>
          <w:b/>
          <w:szCs w:val="18"/>
        </w:rPr>
        <w:t xml:space="preserve">ANEXO 8 - </w:t>
      </w:r>
      <w:r w:rsidR="002457C0" w:rsidRPr="0005410F">
        <w:rPr>
          <w:b/>
          <w:szCs w:val="18"/>
        </w:rPr>
        <w:t>ESPECIFICAÇ</w:t>
      </w:r>
      <w:r w:rsidR="00EA3E4E" w:rsidRPr="0005410F">
        <w:rPr>
          <w:b/>
          <w:szCs w:val="18"/>
        </w:rPr>
        <w:t>ÕES</w:t>
      </w:r>
      <w:r w:rsidR="002457C0" w:rsidRPr="0005410F">
        <w:rPr>
          <w:b/>
          <w:szCs w:val="18"/>
        </w:rPr>
        <w:t xml:space="preserve"> TÉCNICA</w:t>
      </w:r>
      <w:r w:rsidR="00EA3E4E" w:rsidRPr="0005410F">
        <w:rPr>
          <w:b/>
          <w:szCs w:val="18"/>
        </w:rPr>
        <w:t>S</w:t>
      </w:r>
    </w:p>
    <w:p w14:paraId="42BE8E8A" w14:textId="77777777" w:rsidR="00FD6037" w:rsidRPr="00BB75C3" w:rsidRDefault="00FD6037" w:rsidP="00FD6037">
      <w:pPr>
        <w:jc w:val="center"/>
        <w:rPr>
          <w:b/>
        </w:rPr>
      </w:pPr>
    </w:p>
    <w:p w14:paraId="3399B81D" w14:textId="77777777" w:rsidR="006852B9" w:rsidRPr="00BB75C3" w:rsidRDefault="006852B9" w:rsidP="00FD6037">
      <w:pPr>
        <w:jc w:val="center"/>
        <w:rPr>
          <w:b/>
        </w:rPr>
      </w:pPr>
    </w:p>
    <w:p w14:paraId="2B38FE2A" w14:textId="03F1C7D0" w:rsidR="006852B9" w:rsidRPr="00BB75C3" w:rsidRDefault="006852B9" w:rsidP="00FD6037">
      <w:pPr>
        <w:jc w:val="center"/>
        <w:rPr>
          <w:b/>
        </w:rPr>
      </w:pPr>
    </w:p>
    <w:p w14:paraId="6D8B20AB" w14:textId="77777777" w:rsidR="00094426" w:rsidRPr="00875982" w:rsidRDefault="00094426" w:rsidP="00FD6037">
      <w:pPr>
        <w:jc w:val="center"/>
        <w:rPr>
          <w:bCs/>
        </w:rPr>
      </w:pPr>
    </w:p>
    <w:p w14:paraId="10BFEDD9" w14:textId="77777777" w:rsidR="0005410F" w:rsidRPr="00875982" w:rsidRDefault="0005410F" w:rsidP="0005410F">
      <w:pPr>
        <w:rPr>
          <w:bCs/>
          <w:szCs w:val="24"/>
        </w:rPr>
      </w:pPr>
      <w:bookmarkStart w:id="6" w:name="_Hlk113630111"/>
      <w:r w:rsidRPr="00875982">
        <w:rPr>
          <w:bCs/>
          <w:szCs w:val="24"/>
        </w:rPr>
        <w:t>SERVIÇOS DE PAVIMENTAÇÃO COM APLICAÇÃO DE CONCRETO BETUMINOSO USINADO A QUENTE (CBUQ), EM VIAS URBANAS E RURAIS DE MUNICÍPIOS DIVERSOS INSERIDOS NA ÁREA DE ATUAÇÃO DA CODEVASF, NO ESTADO DE ALAGOAS.</w:t>
      </w:r>
      <w:bookmarkEnd w:id="6"/>
    </w:p>
    <w:p w14:paraId="331980EE" w14:textId="4FFCB29F" w:rsidR="00466BBA" w:rsidRPr="00875982" w:rsidRDefault="00466BBA" w:rsidP="00FD6037"/>
    <w:p w14:paraId="2C5D5581" w14:textId="13A6043E" w:rsidR="00CD2762" w:rsidRPr="00875982" w:rsidRDefault="00CD2762" w:rsidP="00FD6037"/>
    <w:p w14:paraId="62FD71D9" w14:textId="30057BEF" w:rsidR="00CD2762" w:rsidRPr="00875982" w:rsidRDefault="00CD2762" w:rsidP="00FD6037"/>
    <w:p w14:paraId="5D703B17" w14:textId="3597D532" w:rsidR="00CD2762" w:rsidRPr="00875982" w:rsidRDefault="00CD2762" w:rsidP="00FD6037"/>
    <w:p w14:paraId="1CDAB1F6" w14:textId="0CE9F932" w:rsidR="00CD2762" w:rsidRPr="00875982" w:rsidRDefault="00CD2762" w:rsidP="00FD6037"/>
    <w:p w14:paraId="0709A9F1" w14:textId="18C92D90" w:rsidR="00CD2762" w:rsidRPr="00875982" w:rsidRDefault="00CD2762" w:rsidP="00FD6037"/>
    <w:p w14:paraId="78E5AAD3" w14:textId="1DD765BA" w:rsidR="00CD2762" w:rsidRPr="00875982" w:rsidRDefault="00CD2762" w:rsidP="00FD6037"/>
    <w:p w14:paraId="6B665AD2" w14:textId="50B72AB7" w:rsidR="00CD2762" w:rsidRPr="00875982" w:rsidRDefault="00CD2762" w:rsidP="00FD6037"/>
    <w:p w14:paraId="1DEE9536" w14:textId="64DEED37" w:rsidR="00CD2762" w:rsidRPr="00875982" w:rsidRDefault="00CD2762" w:rsidP="00FD6037"/>
    <w:p w14:paraId="573F4473" w14:textId="3131D814" w:rsidR="00CD2762" w:rsidRPr="00875982" w:rsidRDefault="00CD2762" w:rsidP="00FD6037"/>
    <w:p w14:paraId="603B4B1C" w14:textId="5DBD54D3" w:rsidR="00CD2762" w:rsidRPr="00875982" w:rsidRDefault="00CD2762" w:rsidP="00FD6037"/>
    <w:p w14:paraId="436C12D2" w14:textId="241AD8E8" w:rsidR="00CD2762" w:rsidRPr="00875982" w:rsidRDefault="00CD2762" w:rsidP="00FD6037"/>
    <w:p w14:paraId="35001539" w14:textId="44141D4D" w:rsidR="00CD2762" w:rsidRDefault="00CD2762" w:rsidP="00FD6037"/>
    <w:p w14:paraId="52B4DDAD" w14:textId="77777777" w:rsidR="00B37E82" w:rsidRPr="00875982" w:rsidRDefault="00B37E82" w:rsidP="00FD6037"/>
    <w:p w14:paraId="740ED786" w14:textId="77777777" w:rsidR="00CD2762" w:rsidRPr="00875982" w:rsidRDefault="00CD2762" w:rsidP="00FD6037"/>
    <w:p w14:paraId="7473ED4B" w14:textId="57C3C702" w:rsidR="00466BBA" w:rsidRPr="00875982" w:rsidRDefault="00CD2762" w:rsidP="00CD2762">
      <w:pPr>
        <w:jc w:val="center"/>
        <w:rPr>
          <w:b/>
          <w:bCs/>
        </w:rPr>
      </w:pPr>
      <w:r w:rsidRPr="00875982">
        <w:rPr>
          <w:b/>
          <w:bCs/>
        </w:rPr>
        <w:t xml:space="preserve">RECOMPOSIÇÃO, </w:t>
      </w:r>
      <w:r w:rsidR="00875982">
        <w:rPr>
          <w:b/>
          <w:bCs/>
        </w:rPr>
        <w:t>FRESAGEM</w:t>
      </w:r>
      <w:r w:rsidRPr="00875982">
        <w:rPr>
          <w:b/>
          <w:bCs/>
        </w:rPr>
        <w:t xml:space="preserve"> E R</w:t>
      </w:r>
      <w:r w:rsidR="00F54B95">
        <w:rPr>
          <w:b/>
          <w:bCs/>
        </w:rPr>
        <w:t xml:space="preserve">ECAPEAMENTO </w:t>
      </w:r>
      <w:r w:rsidRPr="00875982">
        <w:rPr>
          <w:b/>
          <w:bCs/>
        </w:rPr>
        <w:t>ASFÁLTICO EM CBUQ</w:t>
      </w:r>
    </w:p>
    <w:p w14:paraId="1E63575A" w14:textId="77777777" w:rsidR="00466BBA" w:rsidRPr="00BB75C3" w:rsidRDefault="00466BBA" w:rsidP="00FD6037"/>
    <w:p w14:paraId="72C32AB9" w14:textId="77777777" w:rsidR="00466BBA" w:rsidRPr="00BB75C3" w:rsidRDefault="00466BBA" w:rsidP="00FD6037"/>
    <w:p w14:paraId="444AF02C" w14:textId="77777777" w:rsidR="00466BBA" w:rsidRPr="00BB75C3" w:rsidRDefault="00466BBA" w:rsidP="00FD6037"/>
    <w:p w14:paraId="09EC904B" w14:textId="77777777" w:rsidR="00466BBA" w:rsidRPr="00BB75C3" w:rsidRDefault="00466BBA" w:rsidP="00FD6037"/>
    <w:p w14:paraId="53684B96" w14:textId="77777777" w:rsidR="00466BBA" w:rsidRPr="00BB75C3" w:rsidRDefault="00466BBA" w:rsidP="00FD6037"/>
    <w:p w14:paraId="63289820" w14:textId="595AA947" w:rsidR="00466BBA" w:rsidRDefault="00466BBA" w:rsidP="00FD6037"/>
    <w:p w14:paraId="4FA9E71D" w14:textId="77777777" w:rsidR="00B37E82" w:rsidRPr="00BB75C3" w:rsidRDefault="00B37E82" w:rsidP="00FD6037"/>
    <w:p w14:paraId="2AC71B8B" w14:textId="77777777" w:rsidR="006852B9" w:rsidRPr="00BB75C3" w:rsidRDefault="006852B9" w:rsidP="00FD6037"/>
    <w:p w14:paraId="2760ED47" w14:textId="77777777" w:rsidR="00466BBA" w:rsidRPr="00BB75C3" w:rsidRDefault="00466BBA" w:rsidP="00FD6037"/>
    <w:p w14:paraId="4C7B749D" w14:textId="77777777" w:rsidR="00466BBA" w:rsidRPr="00BB75C3" w:rsidRDefault="00466BBA" w:rsidP="00FD6037"/>
    <w:p w14:paraId="7D032465" w14:textId="77777777" w:rsidR="006852B9" w:rsidRPr="00BB75C3" w:rsidRDefault="006852B9" w:rsidP="00FD6037"/>
    <w:p w14:paraId="7C983DB5" w14:textId="77777777" w:rsidR="006852B9" w:rsidRPr="00BB75C3" w:rsidRDefault="006852B9" w:rsidP="00FD6037"/>
    <w:p w14:paraId="3735913D" w14:textId="77777777" w:rsidR="00466BBA" w:rsidRPr="00BB75C3" w:rsidRDefault="00466BBA" w:rsidP="00FD6037"/>
    <w:p w14:paraId="1D11A1B6" w14:textId="77777777" w:rsidR="00466BBA" w:rsidRPr="00BB75C3" w:rsidRDefault="00466BBA" w:rsidP="00FD6037"/>
    <w:p w14:paraId="487580B5" w14:textId="786F1FC5" w:rsidR="00466BBA" w:rsidRDefault="00466BBA" w:rsidP="00FD6037"/>
    <w:p w14:paraId="5A22BE94" w14:textId="01F610E8" w:rsidR="00CD2762" w:rsidRDefault="00CD2762" w:rsidP="00FD6037"/>
    <w:p w14:paraId="57F33F4A" w14:textId="29CFDDC4" w:rsidR="00CD2762" w:rsidRDefault="00CD2762" w:rsidP="00FD6037"/>
    <w:p w14:paraId="267B778E" w14:textId="69A643C5" w:rsidR="00CD2762" w:rsidRDefault="00CD2762" w:rsidP="00FD6037"/>
    <w:p w14:paraId="2A82DDD2" w14:textId="7984816D" w:rsidR="00CD2762" w:rsidRDefault="00CD2762" w:rsidP="00FD6037"/>
    <w:p w14:paraId="60DFC768" w14:textId="77777777" w:rsidR="00094426" w:rsidRPr="00BB75C3" w:rsidRDefault="00094426" w:rsidP="00FD6037"/>
    <w:p w14:paraId="1387F46C" w14:textId="77777777" w:rsidR="0005410F" w:rsidRPr="00BB75C3" w:rsidRDefault="0005410F" w:rsidP="00FD6037"/>
    <w:p w14:paraId="21A597F2" w14:textId="77777777" w:rsidR="00D84BDD" w:rsidRPr="00BB75C3" w:rsidRDefault="00D84BDD" w:rsidP="00FD6037"/>
    <w:p w14:paraId="166FA819" w14:textId="77777777" w:rsidR="00466BBA" w:rsidRPr="00BB75C3" w:rsidRDefault="00466BBA" w:rsidP="00FD6037"/>
    <w:p w14:paraId="549071F1" w14:textId="77777777" w:rsidR="00FD6037" w:rsidRPr="00BB75C3" w:rsidRDefault="00FD6037" w:rsidP="00FD6037"/>
    <w:p w14:paraId="0D8E025E" w14:textId="2CDAAACB" w:rsidR="00E60F36" w:rsidRDefault="00266A8E" w:rsidP="00E60F36">
      <w:pPr>
        <w:jc w:val="center"/>
        <w:rPr>
          <w:color w:val="ED7D31" w:themeColor="accent2"/>
        </w:rPr>
      </w:pPr>
      <w:r w:rsidRPr="00BB75C3">
        <w:t>SETEMBRO</w:t>
      </w:r>
      <w:r w:rsidR="00FD6037" w:rsidRPr="00BB75C3">
        <w:t>/20</w:t>
      </w:r>
      <w:r w:rsidR="006852B9" w:rsidRPr="00BB75C3">
        <w:t>2</w:t>
      </w:r>
      <w:r w:rsidR="002E6E4D" w:rsidRPr="00BB75C3">
        <w:t>2</w:t>
      </w:r>
      <w:r w:rsidR="00E60F36">
        <w:rPr>
          <w:color w:val="ED7D31" w:themeColor="accent2"/>
        </w:rPr>
        <w:br w:type="page"/>
      </w:r>
    </w:p>
    <w:p w14:paraId="435E9E72" w14:textId="77777777" w:rsidR="00466BBA" w:rsidRPr="001926C9" w:rsidRDefault="00466BBA" w:rsidP="00FD6037">
      <w:pPr>
        <w:jc w:val="center"/>
        <w:rPr>
          <w:b/>
          <w:szCs w:val="24"/>
        </w:rPr>
      </w:pPr>
      <w:r w:rsidRPr="001926C9">
        <w:rPr>
          <w:b/>
          <w:szCs w:val="24"/>
        </w:rPr>
        <w:lastRenderedPageBreak/>
        <w:t>SUMÁRIO</w:t>
      </w:r>
      <w:bookmarkEnd w:id="0"/>
      <w:bookmarkEnd w:id="1"/>
      <w:bookmarkEnd w:id="2"/>
    </w:p>
    <w:p w14:paraId="1FF1613E" w14:textId="77777777" w:rsidR="00D10D5C" w:rsidRPr="001926C9" w:rsidRDefault="00D10D5C" w:rsidP="004B520D">
      <w:pPr>
        <w:jc w:val="center"/>
        <w:rPr>
          <w:szCs w:val="24"/>
        </w:rPr>
      </w:pPr>
    </w:p>
    <w:bookmarkStart w:id="7" w:name="_Toc491356929"/>
    <w:bookmarkEnd w:id="3"/>
    <w:bookmarkEnd w:id="4"/>
    <w:bookmarkEnd w:id="5"/>
    <w:p w14:paraId="096F2920" w14:textId="36AAD26A" w:rsidR="001721B4" w:rsidRDefault="00A95C69">
      <w:pPr>
        <w:pStyle w:val="Sumrio1"/>
        <w:tabs>
          <w:tab w:val="left" w:pos="851"/>
          <w:tab w:val="right" w:leader="dot" w:pos="9344"/>
        </w:tabs>
        <w:rPr>
          <w:rFonts w:eastAsiaTheme="minorEastAsia" w:cstheme="minorBidi"/>
          <w:b w:val="0"/>
          <w:bCs w:val="0"/>
          <w:caps w:val="0"/>
          <w:noProof/>
          <w:sz w:val="22"/>
          <w:szCs w:val="22"/>
        </w:rPr>
      </w:pPr>
      <w:r>
        <w:rPr>
          <w:bCs w:val="0"/>
        </w:rPr>
        <w:fldChar w:fldCharType="begin"/>
      </w:r>
      <w:r>
        <w:rPr>
          <w:bCs w:val="0"/>
        </w:rPr>
        <w:instrText xml:space="preserve"> TOC \o "1-3" \h \z \u </w:instrText>
      </w:r>
      <w:r>
        <w:rPr>
          <w:bCs w:val="0"/>
        </w:rPr>
        <w:fldChar w:fldCharType="separate"/>
      </w:r>
      <w:hyperlink w:anchor="_Toc115342039" w:history="1">
        <w:r w:rsidR="001721B4" w:rsidRPr="00A63BC7">
          <w:rPr>
            <w:rStyle w:val="Hyperlink"/>
            <w:noProof/>
          </w:rPr>
          <w:t>1.</w:t>
        </w:r>
        <w:r w:rsidR="001721B4">
          <w:rPr>
            <w:rFonts w:eastAsiaTheme="minorEastAsia" w:cstheme="minorBidi"/>
            <w:b w:val="0"/>
            <w:bCs w:val="0"/>
            <w:caps w:val="0"/>
            <w:noProof/>
            <w:sz w:val="22"/>
            <w:szCs w:val="22"/>
          </w:rPr>
          <w:tab/>
        </w:r>
        <w:r w:rsidR="001721B4" w:rsidRPr="00A63BC7">
          <w:rPr>
            <w:rStyle w:val="Hyperlink"/>
            <w:noProof/>
          </w:rPr>
          <w:t>ESPECIFICAÇÕES PRELIMINARES</w:t>
        </w:r>
        <w:r w:rsidR="001721B4">
          <w:rPr>
            <w:noProof/>
            <w:webHidden/>
          </w:rPr>
          <w:tab/>
        </w:r>
        <w:r w:rsidR="001721B4">
          <w:rPr>
            <w:noProof/>
            <w:webHidden/>
          </w:rPr>
          <w:fldChar w:fldCharType="begin"/>
        </w:r>
        <w:r w:rsidR="001721B4">
          <w:rPr>
            <w:noProof/>
            <w:webHidden/>
          </w:rPr>
          <w:instrText xml:space="preserve"> PAGEREF _Toc115342039 \h </w:instrText>
        </w:r>
        <w:r w:rsidR="001721B4">
          <w:rPr>
            <w:noProof/>
            <w:webHidden/>
          </w:rPr>
        </w:r>
        <w:r w:rsidR="001721B4">
          <w:rPr>
            <w:noProof/>
            <w:webHidden/>
          </w:rPr>
          <w:fldChar w:fldCharType="separate"/>
        </w:r>
        <w:r w:rsidR="002628C6">
          <w:rPr>
            <w:noProof/>
            <w:webHidden/>
          </w:rPr>
          <w:t>1</w:t>
        </w:r>
        <w:r w:rsidR="001721B4">
          <w:rPr>
            <w:noProof/>
            <w:webHidden/>
          </w:rPr>
          <w:fldChar w:fldCharType="end"/>
        </w:r>
      </w:hyperlink>
    </w:p>
    <w:p w14:paraId="0889757D" w14:textId="5EBEC9CB" w:rsidR="001721B4" w:rsidRDefault="002628C6">
      <w:pPr>
        <w:pStyle w:val="Sumrio2"/>
        <w:rPr>
          <w:rFonts w:eastAsiaTheme="minorEastAsia" w:cstheme="minorBidi"/>
          <w:b w:val="0"/>
          <w:bCs w:val="0"/>
          <w:smallCaps w:val="0"/>
          <w:sz w:val="22"/>
        </w:rPr>
      </w:pPr>
      <w:hyperlink w:anchor="_Toc115342040" w:history="1">
        <w:r w:rsidR="001721B4" w:rsidRPr="00A63BC7">
          <w:rPr>
            <w:rStyle w:val="Hyperlink"/>
          </w:rPr>
          <w:t>1.1 - EXECUÇÃO DOS TRABALHOS NÃO ESPECIFICADOS E REVISÕES COMPLEMENTARES</w:t>
        </w:r>
        <w:r w:rsidR="001721B4">
          <w:rPr>
            <w:webHidden/>
          </w:rPr>
          <w:tab/>
        </w:r>
        <w:r w:rsidR="001721B4">
          <w:rPr>
            <w:webHidden/>
          </w:rPr>
          <w:fldChar w:fldCharType="begin"/>
        </w:r>
        <w:r w:rsidR="001721B4">
          <w:rPr>
            <w:webHidden/>
          </w:rPr>
          <w:instrText xml:space="preserve"> PAGEREF _Toc115342040 \h </w:instrText>
        </w:r>
        <w:r w:rsidR="001721B4">
          <w:rPr>
            <w:webHidden/>
          </w:rPr>
        </w:r>
        <w:r w:rsidR="001721B4">
          <w:rPr>
            <w:webHidden/>
          </w:rPr>
          <w:fldChar w:fldCharType="separate"/>
        </w:r>
        <w:r>
          <w:rPr>
            <w:webHidden/>
          </w:rPr>
          <w:t>1</w:t>
        </w:r>
        <w:r w:rsidR="001721B4">
          <w:rPr>
            <w:webHidden/>
          </w:rPr>
          <w:fldChar w:fldCharType="end"/>
        </w:r>
      </w:hyperlink>
    </w:p>
    <w:p w14:paraId="1C6CED1E" w14:textId="1B24CFD9" w:rsidR="001721B4" w:rsidRDefault="002628C6">
      <w:pPr>
        <w:pStyle w:val="Sumrio3"/>
        <w:rPr>
          <w:rFonts w:eastAsiaTheme="minorEastAsia" w:cstheme="minorBidi"/>
          <w:i w:val="0"/>
          <w:iCs w:val="0"/>
          <w:caps w:val="0"/>
          <w:noProof/>
          <w:sz w:val="22"/>
        </w:rPr>
      </w:pPr>
      <w:hyperlink w:anchor="_Toc115342041" w:history="1">
        <w:r w:rsidR="001721B4" w:rsidRPr="00A63BC7">
          <w:rPr>
            <w:rStyle w:val="Hyperlink"/>
            <w:noProof/>
          </w:rPr>
          <w:t>1.1.1 - EXECUÇÃO DE TRABALHOS NÃO ESPECIFICADOS</w:t>
        </w:r>
        <w:r w:rsidR="001721B4">
          <w:rPr>
            <w:noProof/>
            <w:webHidden/>
          </w:rPr>
          <w:tab/>
        </w:r>
        <w:r w:rsidR="001721B4">
          <w:rPr>
            <w:noProof/>
            <w:webHidden/>
          </w:rPr>
          <w:fldChar w:fldCharType="begin"/>
        </w:r>
        <w:r w:rsidR="001721B4">
          <w:rPr>
            <w:noProof/>
            <w:webHidden/>
          </w:rPr>
          <w:instrText xml:space="preserve"> PAGEREF _Toc115342041 \h </w:instrText>
        </w:r>
        <w:r w:rsidR="001721B4">
          <w:rPr>
            <w:noProof/>
            <w:webHidden/>
          </w:rPr>
        </w:r>
        <w:r w:rsidR="001721B4">
          <w:rPr>
            <w:noProof/>
            <w:webHidden/>
          </w:rPr>
          <w:fldChar w:fldCharType="separate"/>
        </w:r>
        <w:r>
          <w:rPr>
            <w:noProof/>
            <w:webHidden/>
          </w:rPr>
          <w:t>1</w:t>
        </w:r>
        <w:r w:rsidR="001721B4">
          <w:rPr>
            <w:noProof/>
            <w:webHidden/>
          </w:rPr>
          <w:fldChar w:fldCharType="end"/>
        </w:r>
      </w:hyperlink>
    </w:p>
    <w:p w14:paraId="19D14DED" w14:textId="20C5CDE5" w:rsidR="001721B4" w:rsidRDefault="002628C6">
      <w:pPr>
        <w:pStyle w:val="Sumrio3"/>
        <w:rPr>
          <w:rFonts w:eastAsiaTheme="minorEastAsia" w:cstheme="minorBidi"/>
          <w:i w:val="0"/>
          <w:iCs w:val="0"/>
          <w:caps w:val="0"/>
          <w:noProof/>
          <w:sz w:val="22"/>
        </w:rPr>
      </w:pPr>
      <w:hyperlink w:anchor="_Toc115342042" w:history="1">
        <w:r w:rsidR="001721B4" w:rsidRPr="00A63BC7">
          <w:rPr>
            <w:rStyle w:val="Hyperlink"/>
            <w:noProof/>
          </w:rPr>
          <w:t>1.1.2 - REVISÕES COMPLEMENTARES</w:t>
        </w:r>
        <w:r w:rsidR="001721B4">
          <w:rPr>
            <w:noProof/>
            <w:webHidden/>
          </w:rPr>
          <w:tab/>
        </w:r>
        <w:r w:rsidR="001721B4">
          <w:rPr>
            <w:noProof/>
            <w:webHidden/>
          </w:rPr>
          <w:fldChar w:fldCharType="begin"/>
        </w:r>
        <w:r w:rsidR="001721B4">
          <w:rPr>
            <w:noProof/>
            <w:webHidden/>
          </w:rPr>
          <w:instrText xml:space="preserve"> PAGEREF _Toc115342042 \h </w:instrText>
        </w:r>
        <w:r w:rsidR="001721B4">
          <w:rPr>
            <w:noProof/>
            <w:webHidden/>
          </w:rPr>
        </w:r>
        <w:r w:rsidR="001721B4">
          <w:rPr>
            <w:noProof/>
            <w:webHidden/>
          </w:rPr>
          <w:fldChar w:fldCharType="separate"/>
        </w:r>
        <w:r>
          <w:rPr>
            <w:noProof/>
            <w:webHidden/>
          </w:rPr>
          <w:t>1</w:t>
        </w:r>
        <w:r w:rsidR="001721B4">
          <w:rPr>
            <w:noProof/>
            <w:webHidden/>
          </w:rPr>
          <w:fldChar w:fldCharType="end"/>
        </w:r>
      </w:hyperlink>
    </w:p>
    <w:p w14:paraId="0DA72F27" w14:textId="313CA3F6" w:rsidR="001721B4" w:rsidRDefault="002628C6">
      <w:pPr>
        <w:pStyle w:val="Sumrio2"/>
        <w:rPr>
          <w:rFonts w:eastAsiaTheme="minorEastAsia" w:cstheme="minorBidi"/>
          <w:b w:val="0"/>
          <w:bCs w:val="0"/>
          <w:smallCaps w:val="0"/>
          <w:sz w:val="22"/>
        </w:rPr>
      </w:pPr>
      <w:hyperlink w:anchor="_Toc115342043" w:history="1">
        <w:r w:rsidR="001721B4" w:rsidRPr="00A63BC7">
          <w:rPr>
            <w:rStyle w:val="Hyperlink"/>
          </w:rPr>
          <w:t>1.2 - RESPONSABILIDADES E OBRIGAÇÕES</w:t>
        </w:r>
        <w:r w:rsidR="001721B4">
          <w:rPr>
            <w:webHidden/>
          </w:rPr>
          <w:tab/>
        </w:r>
        <w:r w:rsidR="001721B4">
          <w:rPr>
            <w:webHidden/>
          </w:rPr>
          <w:fldChar w:fldCharType="begin"/>
        </w:r>
        <w:r w:rsidR="001721B4">
          <w:rPr>
            <w:webHidden/>
          </w:rPr>
          <w:instrText xml:space="preserve"> PAGEREF _Toc115342043 \h </w:instrText>
        </w:r>
        <w:r w:rsidR="001721B4">
          <w:rPr>
            <w:webHidden/>
          </w:rPr>
        </w:r>
        <w:r w:rsidR="001721B4">
          <w:rPr>
            <w:webHidden/>
          </w:rPr>
          <w:fldChar w:fldCharType="separate"/>
        </w:r>
        <w:r>
          <w:rPr>
            <w:webHidden/>
          </w:rPr>
          <w:t>1</w:t>
        </w:r>
        <w:r w:rsidR="001721B4">
          <w:rPr>
            <w:webHidden/>
          </w:rPr>
          <w:fldChar w:fldCharType="end"/>
        </w:r>
      </w:hyperlink>
    </w:p>
    <w:p w14:paraId="61C8AB88" w14:textId="640B1DE9" w:rsidR="001721B4" w:rsidRDefault="002628C6">
      <w:pPr>
        <w:pStyle w:val="Sumrio3"/>
        <w:rPr>
          <w:rFonts w:eastAsiaTheme="minorEastAsia" w:cstheme="minorBidi"/>
          <w:i w:val="0"/>
          <w:iCs w:val="0"/>
          <w:caps w:val="0"/>
          <w:noProof/>
          <w:sz w:val="22"/>
        </w:rPr>
      </w:pPr>
      <w:hyperlink w:anchor="_Toc115342044" w:history="1">
        <w:r w:rsidR="001721B4" w:rsidRPr="00A63BC7">
          <w:rPr>
            <w:rStyle w:val="Hyperlink"/>
            <w:noProof/>
          </w:rPr>
          <w:t>1.2.1 - RESPONSABILIDADES DA CODEVASF</w:t>
        </w:r>
        <w:r w:rsidR="001721B4">
          <w:rPr>
            <w:noProof/>
            <w:webHidden/>
          </w:rPr>
          <w:tab/>
        </w:r>
        <w:r w:rsidR="001721B4">
          <w:rPr>
            <w:noProof/>
            <w:webHidden/>
          </w:rPr>
          <w:fldChar w:fldCharType="begin"/>
        </w:r>
        <w:r w:rsidR="001721B4">
          <w:rPr>
            <w:noProof/>
            <w:webHidden/>
          </w:rPr>
          <w:instrText xml:space="preserve"> PAGEREF _Toc115342044 \h </w:instrText>
        </w:r>
        <w:r w:rsidR="001721B4">
          <w:rPr>
            <w:noProof/>
            <w:webHidden/>
          </w:rPr>
        </w:r>
        <w:r w:rsidR="001721B4">
          <w:rPr>
            <w:noProof/>
            <w:webHidden/>
          </w:rPr>
          <w:fldChar w:fldCharType="separate"/>
        </w:r>
        <w:r>
          <w:rPr>
            <w:noProof/>
            <w:webHidden/>
          </w:rPr>
          <w:t>1</w:t>
        </w:r>
        <w:r w:rsidR="001721B4">
          <w:rPr>
            <w:noProof/>
            <w:webHidden/>
          </w:rPr>
          <w:fldChar w:fldCharType="end"/>
        </w:r>
      </w:hyperlink>
    </w:p>
    <w:p w14:paraId="6A695B5E" w14:textId="7ACAB0A4" w:rsidR="001721B4" w:rsidRDefault="002628C6">
      <w:pPr>
        <w:pStyle w:val="Sumrio3"/>
        <w:rPr>
          <w:rFonts w:eastAsiaTheme="minorEastAsia" w:cstheme="minorBidi"/>
          <w:i w:val="0"/>
          <w:iCs w:val="0"/>
          <w:caps w:val="0"/>
          <w:noProof/>
          <w:sz w:val="22"/>
        </w:rPr>
      </w:pPr>
      <w:hyperlink w:anchor="_Toc115342045" w:history="1">
        <w:r w:rsidR="001721B4" w:rsidRPr="00A63BC7">
          <w:rPr>
            <w:rStyle w:val="Hyperlink"/>
            <w:noProof/>
          </w:rPr>
          <w:t>1.2.2 - RESPONSABILIDADES DA FISCALIZAÇÃO</w:t>
        </w:r>
        <w:r w:rsidR="001721B4">
          <w:rPr>
            <w:noProof/>
            <w:webHidden/>
          </w:rPr>
          <w:tab/>
        </w:r>
        <w:r w:rsidR="001721B4">
          <w:rPr>
            <w:noProof/>
            <w:webHidden/>
          </w:rPr>
          <w:fldChar w:fldCharType="begin"/>
        </w:r>
        <w:r w:rsidR="001721B4">
          <w:rPr>
            <w:noProof/>
            <w:webHidden/>
          </w:rPr>
          <w:instrText xml:space="preserve"> PAGEREF _Toc115342045 \h </w:instrText>
        </w:r>
        <w:r w:rsidR="001721B4">
          <w:rPr>
            <w:noProof/>
            <w:webHidden/>
          </w:rPr>
        </w:r>
        <w:r w:rsidR="001721B4">
          <w:rPr>
            <w:noProof/>
            <w:webHidden/>
          </w:rPr>
          <w:fldChar w:fldCharType="separate"/>
        </w:r>
        <w:r>
          <w:rPr>
            <w:noProof/>
            <w:webHidden/>
          </w:rPr>
          <w:t>1</w:t>
        </w:r>
        <w:r w:rsidR="001721B4">
          <w:rPr>
            <w:noProof/>
            <w:webHidden/>
          </w:rPr>
          <w:fldChar w:fldCharType="end"/>
        </w:r>
      </w:hyperlink>
    </w:p>
    <w:p w14:paraId="66E3129E" w14:textId="6810A8E7" w:rsidR="001721B4" w:rsidRDefault="002628C6">
      <w:pPr>
        <w:pStyle w:val="Sumrio1"/>
        <w:tabs>
          <w:tab w:val="left" w:pos="851"/>
          <w:tab w:val="right" w:leader="dot" w:pos="9344"/>
        </w:tabs>
        <w:rPr>
          <w:rFonts w:eastAsiaTheme="minorEastAsia" w:cstheme="minorBidi"/>
          <w:b w:val="0"/>
          <w:bCs w:val="0"/>
          <w:caps w:val="0"/>
          <w:noProof/>
          <w:sz w:val="22"/>
          <w:szCs w:val="22"/>
        </w:rPr>
      </w:pPr>
      <w:hyperlink w:anchor="_Toc115342046" w:history="1">
        <w:r w:rsidR="001721B4" w:rsidRPr="00A63BC7">
          <w:rPr>
            <w:rStyle w:val="Hyperlink"/>
            <w:noProof/>
          </w:rPr>
          <w:t>2.</w:t>
        </w:r>
        <w:r w:rsidR="001721B4">
          <w:rPr>
            <w:rFonts w:eastAsiaTheme="minorEastAsia" w:cstheme="minorBidi"/>
            <w:b w:val="0"/>
            <w:bCs w:val="0"/>
            <w:caps w:val="0"/>
            <w:noProof/>
            <w:sz w:val="22"/>
            <w:szCs w:val="22"/>
          </w:rPr>
          <w:tab/>
        </w:r>
        <w:r w:rsidR="001721B4" w:rsidRPr="00A63BC7">
          <w:rPr>
            <w:rStyle w:val="Hyperlink"/>
            <w:noProof/>
          </w:rPr>
          <w:t>METAS</w:t>
        </w:r>
        <w:r w:rsidR="001721B4">
          <w:rPr>
            <w:noProof/>
            <w:webHidden/>
          </w:rPr>
          <w:tab/>
        </w:r>
        <w:r w:rsidR="001721B4">
          <w:rPr>
            <w:noProof/>
            <w:webHidden/>
          </w:rPr>
          <w:fldChar w:fldCharType="begin"/>
        </w:r>
        <w:r w:rsidR="001721B4">
          <w:rPr>
            <w:noProof/>
            <w:webHidden/>
          </w:rPr>
          <w:instrText xml:space="preserve"> PAGEREF _Toc115342046 \h </w:instrText>
        </w:r>
        <w:r w:rsidR="001721B4">
          <w:rPr>
            <w:noProof/>
            <w:webHidden/>
          </w:rPr>
        </w:r>
        <w:r w:rsidR="001721B4">
          <w:rPr>
            <w:noProof/>
            <w:webHidden/>
          </w:rPr>
          <w:fldChar w:fldCharType="separate"/>
        </w:r>
        <w:r>
          <w:rPr>
            <w:noProof/>
            <w:webHidden/>
          </w:rPr>
          <w:t>2</w:t>
        </w:r>
        <w:r w:rsidR="001721B4">
          <w:rPr>
            <w:noProof/>
            <w:webHidden/>
          </w:rPr>
          <w:fldChar w:fldCharType="end"/>
        </w:r>
      </w:hyperlink>
    </w:p>
    <w:p w14:paraId="304E1FB3" w14:textId="627B4CA3" w:rsidR="001721B4" w:rsidRDefault="002628C6">
      <w:pPr>
        <w:pStyle w:val="Sumrio1"/>
        <w:tabs>
          <w:tab w:val="left" w:pos="851"/>
          <w:tab w:val="right" w:leader="dot" w:pos="9344"/>
        </w:tabs>
        <w:rPr>
          <w:rFonts w:eastAsiaTheme="minorEastAsia" w:cstheme="minorBidi"/>
          <w:b w:val="0"/>
          <w:bCs w:val="0"/>
          <w:caps w:val="0"/>
          <w:noProof/>
          <w:sz w:val="22"/>
          <w:szCs w:val="22"/>
        </w:rPr>
      </w:pPr>
      <w:hyperlink w:anchor="_Toc115342047" w:history="1">
        <w:r w:rsidR="001721B4" w:rsidRPr="00A63BC7">
          <w:rPr>
            <w:rStyle w:val="Hyperlink"/>
            <w:noProof/>
          </w:rPr>
          <w:t>3.</w:t>
        </w:r>
        <w:r w:rsidR="001721B4">
          <w:rPr>
            <w:rFonts w:eastAsiaTheme="minorEastAsia" w:cstheme="minorBidi"/>
            <w:b w:val="0"/>
            <w:bCs w:val="0"/>
            <w:caps w:val="0"/>
            <w:noProof/>
            <w:sz w:val="22"/>
            <w:szCs w:val="22"/>
          </w:rPr>
          <w:tab/>
        </w:r>
        <w:r w:rsidR="001721B4" w:rsidRPr="00A63BC7">
          <w:rPr>
            <w:rStyle w:val="Hyperlink"/>
            <w:noProof/>
          </w:rPr>
          <w:t>ORÇAMENTO</w:t>
        </w:r>
        <w:r w:rsidR="001721B4">
          <w:rPr>
            <w:noProof/>
            <w:webHidden/>
          </w:rPr>
          <w:tab/>
        </w:r>
        <w:r w:rsidR="001721B4">
          <w:rPr>
            <w:noProof/>
            <w:webHidden/>
          </w:rPr>
          <w:fldChar w:fldCharType="begin"/>
        </w:r>
        <w:r w:rsidR="001721B4">
          <w:rPr>
            <w:noProof/>
            <w:webHidden/>
          </w:rPr>
          <w:instrText xml:space="preserve"> PAGEREF _Toc115342047 \h </w:instrText>
        </w:r>
        <w:r w:rsidR="001721B4">
          <w:rPr>
            <w:noProof/>
            <w:webHidden/>
          </w:rPr>
        </w:r>
        <w:r w:rsidR="001721B4">
          <w:rPr>
            <w:noProof/>
            <w:webHidden/>
          </w:rPr>
          <w:fldChar w:fldCharType="separate"/>
        </w:r>
        <w:r>
          <w:rPr>
            <w:noProof/>
            <w:webHidden/>
          </w:rPr>
          <w:t>3</w:t>
        </w:r>
        <w:r w:rsidR="001721B4">
          <w:rPr>
            <w:noProof/>
            <w:webHidden/>
          </w:rPr>
          <w:fldChar w:fldCharType="end"/>
        </w:r>
      </w:hyperlink>
    </w:p>
    <w:p w14:paraId="4022E9DF" w14:textId="0DDD83F6" w:rsidR="001721B4" w:rsidRDefault="002628C6">
      <w:pPr>
        <w:pStyle w:val="Sumrio1"/>
        <w:tabs>
          <w:tab w:val="left" w:pos="851"/>
          <w:tab w:val="right" w:leader="dot" w:pos="9344"/>
        </w:tabs>
        <w:rPr>
          <w:rFonts w:eastAsiaTheme="minorEastAsia" w:cstheme="minorBidi"/>
          <w:b w:val="0"/>
          <w:bCs w:val="0"/>
          <w:caps w:val="0"/>
          <w:noProof/>
          <w:sz w:val="22"/>
          <w:szCs w:val="22"/>
        </w:rPr>
      </w:pPr>
      <w:hyperlink w:anchor="_Toc115342048" w:history="1">
        <w:r w:rsidR="001721B4" w:rsidRPr="00A63BC7">
          <w:rPr>
            <w:rStyle w:val="Hyperlink"/>
            <w:noProof/>
          </w:rPr>
          <w:t>4.</w:t>
        </w:r>
        <w:r w:rsidR="001721B4">
          <w:rPr>
            <w:rFonts w:eastAsiaTheme="minorEastAsia" w:cstheme="minorBidi"/>
            <w:b w:val="0"/>
            <w:bCs w:val="0"/>
            <w:caps w:val="0"/>
            <w:noProof/>
            <w:sz w:val="22"/>
            <w:szCs w:val="22"/>
          </w:rPr>
          <w:tab/>
        </w:r>
        <w:r w:rsidR="001721B4" w:rsidRPr="00A63BC7">
          <w:rPr>
            <w:rStyle w:val="Hyperlink"/>
            <w:noProof/>
          </w:rPr>
          <w:t>ESPECIFICAÇÕES DOS SERVIÇOS</w:t>
        </w:r>
        <w:r w:rsidR="001721B4">
          <w:rPr>
            <w:noProof/>
            <w:webHidden/>
          </w:rPr>
          <w:tab/>
        </w:r>
        <w:r w:rsidR="001721B4">
          <w:rPr>
            <w:noProof/>
            <w:webHidden/>
          </w:rPr>
          <w:fldChar w:fldCharType="begin"/>
        </w:r>
        <w:r w:rsidR="001721B4">
          <w:rPr>
            <w:noProof/>
            <w:webHidden/>
          </w:rPr>
          <w:instrText xml:space="preserve"> PAGEREF _Toc115342048 \h </w:instrText>
        </w:r>
        <w:r w:rsidR="001721B4">
          <w:rPr>
            <w:noProof/>
            <w:webHidden/>
          </w:rPr>
        </w:r>
        <w:r w:rsidR="001721B4">
          <w:rPr>
            <w:noProof/>
            <w:webHidden/>
          </w:rPr>
          <w:fldChar w:fldCharType="separate"/>
        </w:r>
        <w:r>
          <w:rPr>
            <w:noProof/>
            <w:webHidden/>
          </w:rPr>
          <w:t>3</w:t>
        </w:r>
        <w:r w:rsidR="001721B4">
          <w:rPr>
            <w:noProof/>
            <w:webHidden/>
          </w:rPr>
          <w:fldChar w:fldCharType="end"/>
        </w:r>
      </w:hyperlink>
    </w:p>
    <w:p w14:paraId="1672F3AB" w14:textId="0020476E" w:rsidR="001721B4" w:rsidRDefault="002628C6">
      <w:pPr>
        <w:pStyle w:val="Sumrio2"/>
        <w:tabs>
          <w:tab w:val="left" w:pos="851"/>
        </w:tabs>
        <w:rPr>
          <w:rFonts w:eastAsiaTheme="minorEastAsia" w:cstheme="minorBidi"/>
          <w:b w:val="0"/>
          <w:bCs w:val="0"/>
          <w:smallCaps w:val="0"/>
          <w:sz w:val="22"/>
        </w:rPr>
      </w:pPr>
      <w:hyperlink w:anchor="_Toc115342049" w:history="1">
        <w:r w:rsidR="001721B4" w:rsidRPr="00A63BC7">
          <w:rPr>
            <w:rStyle w:val="Hyperlink"/>
          </w:rPr>
          <w:t>4.1.</w:t>
        </w:r>
        <w:r w:rsidR="001721B4">
          <w:rPr>
            <w:rFonts w:eastAsiaTheme="minorEastAsia" w:cstheme="minorBidi"/>
            <w:b w:val="0"/>
            <w:bCs w:val="0"/>
            <w:smallCaps w:val="0"/>
            <w:sz w:val="22"/>
          </w:rPr>
          <w:tab/>
        </w:r>
        <w:r w:rsidR="001721B4" w:rsidRPr="00A63BC7">
          <w:rPr>
            <w:rStyle w:val="Hyperlink"/>
          </w:rPr>
          <w:t>ADMINISTRAÇÃO DA OBRA</w:t>
        </w:r>
        <w:r w:rsidR="001721B4">
          <w:rPr>
            <w:webHidden/>
          </w:rPr>
          <w:tab/>
        </w:r>
        <w:r w:rsidR="001721B4">
          <w:rPr>
            <w:webHidden/>
          </w:rPr>
          <w:fldChar w:fldCharType="begin"/>
        </w:r>
        <w:r w:rsidR="001721B4">
          <w:rPr>
            <w:webHidden/>
          </w:rPr>
          <w:instrText xml:space="preserve"> PAGEREF _Toc115342049 \h </w:instrText>
        </w:r>
        <w:r w:rsidR="001721B4">
          <w:rPr>
            <w:webHidden/>
          </w:rPr>
        </w:r>
        <w:r w:rsidR="001721B4">
          <w:rPr>
            <w:webHidden/>
          </w:rPr>
          <w:fldChar w:fldCharType="separate"/>
        </w:r>
        <w:r>
          <w:rPr>
            <w:webHidden/>
          </w:rPr>
          <w:t>4</w:t>
        </w:r>
        <w:r w:rsidR="001721B4">
          <w:rPr>
            <w:webHidden/>
          </w:rPr>
          <w:fldChar w:fldCharType="end"/>
        </w:r>
      </w:hyperlink>
    </w:p>
    <w:p w14:paraId="52FAB0ED" w14:textId="3190FF8F" w:rsidR="001721B4" w:rsidRDefault="002628C6">
      <w:pPr>
        <w:pStyle w:val="Sumrio3"/>
        <w:rPr>
          <w:rFonts w:eastAsiaTheme="minorEastAsia" w:cstheme="minorBidi"/>
          <w:i w:val="0"/>
          <w:iCs w:val="0"/>
          <w:caps w:val="0"/>
          <w:noProof/>
          <w:sz w:val="22"/>
        </w:rPr>
      </w:pPr>
      <w:hyperlink w:anchor="_Toc115342050" w:history="1">
        <w:r w:rsidR="001721B4" w:rsidRPr="00A63BC7">
          <w:rPr>
            <w:rStyle w:val="Hyperlink"/>
            <w:noProof/>
          </w:rPr>
          <w:t>4.1.1.</w:t>
        </w:r>
        <w:r w:rsidR="001721B4">
          <w:rPr>
            <w:rFonts w:eastAsiaTheme="minorEastAsia" w:cstheme="minorBidi"/>
            <w:i w:val="0"/>
            <w:iCs w:val="0"/>
            <w:caps w:val="0"/>
            <w:noProof/>
            <w:sz w:val="22"/>
          </w:rPr>
          <w:tab/>
        </w:r>
        <w:r w:rsidR="001721B4" w:rsidRPr="00A63BC7">
          <w:rPr>
            <w:rStyle w:val="Hyperlink"/>
            <w:noProof/>
          </w:rPr>
          <w:t>ADMINISTRAÇÃO LOCAL</w:t>
        </w:r>
        <w:r w:rsidR="001721B4">
          <w:rPr>
            <w:noProof/>
            <w:webHidden/>
          </w:rPr>
          <w:tab/>
        </w:r>
        <w:r w:rsidR="001721B4">
          <w:rPr>
            <w:noProof/>
            <w:webHidden/>
          </w:rPr>
          <w:fldChar w:fldCharType="begin"/>
        </w:r>
        <w:r w:rsidR="001721B4">
          <w:rPr>
            <w:noProof/>
            <w:webHidden/>
          </w:rPr>
          <w:instrText xml:space="preserve"> PAGEREF _Toc115342050 \h </w:instrText>
        </w:r>
        <w:r w:rsidR="001721B4">
          <w:rPr>
            <w:noProof/>
            <w:webHidden/>
          </w:rPr>
        </w:r>
        <w:r w:rsidR="001721B4">
          <w:rPr>
            <w:noProof/>
            <w:webHidden/>
          </w:rPr>
          <w:fldChar w:fldCharType="separate"/>
        </w:r>
        <w:r>
          <w:rPr>
            <w:noProof/>
            <w:webHidden/>
          </w:rPr>
          <w:t>4</w:t>
        </w:r>
        <w:r w:rsidR="001721B4">
          <w:rPr>
            <w:noProof/>
            <w:webHidden/>
          </w:rPr>
          <w:fldChar w:fldCharType="end"/>
        </w:r>
      </w:hyperlink>
    </w:p>
    <w:p w14:paraId="76624AB6" w14:textId="43B76AE7" w:rsidR="001721B4" w:rsidRDefault="002628C6">
      <w:pPr>
        <w:pStyle w:val="Sumrio2"/>
        <w:tabs>
          <w:tab w:val="left" w:pos="851"/>
        </w:tabs>
        <w:rPr>
          <w:rFonts w:eastAsiaTheme="minorEastAsia" w:cstheme="minorBidi"/>
          <w:b w:val="0"/>
          <w:bCs w:val="0"/>
          <w:smallCaps w:val="0"/>
          <w:sz w:val="22"/>
        </w:rPr>
      </w:pPr>
      <w:hyperlink w:anchor="_Toc115342051" w:history="1">
        <w:r w:rsidR="001721B4" w:rsidRPr="00A63BC7">
          <w:rPr>
            <w:rStyle w:val="Hyperlink"/>
          </w:rPr>
          <w:t>4.2.</w:t>
        </w:r>
        <w:r w:rsidR="001721B4">
          <w:rPr>
            <w:rFonts w:eastAsiaTheme="minorEastAsia" w:cstheme="minorBidi"/>
            <w:b w:val="0"/>
            <w:bCs w:val="0"/>
            <w:smallCaps w:val="0"/>
            <w:sz w:val="22"/>
          </w:rPr>
          <w:tab/>
        </w:r>
        <w:r w:rsidR="001721B4" w:rsidRPr="00A63BC7">
          <w:rPr>
            <w:rStyle w:val="Hyperlink"/>
          </w:rPr>
          <w:t>SERVIÇOS PRELIMINARES</w:t>
        </w:r>
        <w:r w:rsidR="001721B4">
          <w:rPr>
            <w:webHidden/>
          </w:rPr>
          <w:tab/>
        </w:r>
        <w:r w:rsidR="001721B4">
          <w:rPr>
            <w:webHidden/>
          </w:rPr>
          <w:fldChar w:fldCharType="begin"/>
        </w:r>
        <w:r w:rsidR="001721B4">
          <w:rPr>
            <w:webHidden/>
          </w:rPr>
          <w:instrText xml:space="preserve"> PAGEREF _Toc115342051 \h </w:instrText>
        </w:r>
        <w:r w:rsidR="001721B4">
          <w:rPr>
            <w:webHidden/>
          </w:rPr>
        </w:r>
        <w:r w:rsidR="001721B4">
          <w:rPr>
            <w:webHidden/>
          </w:rPr>
          <w:fldChar w:fldCharType="separate"/>
        </w:r>
        <w:r>
          <w:rPr>
            <w:webHidden/>
          </w:rPr>
          <w:t>4</w:t>
        </w:r>
        <w:r w:rsidR="001721B4">
          <w:rPr>
            <w:webHidden/>
          </w:rPr>
          <w:fldChar w:fldCharType="end"/>
        </w:r>
      </w:hyperlink>
    </w:p>
    <w:p w14:paraId="33D9276C" w14:textId="30426591" w:rsidR="001721B4" w:rsidRDefault="002628C6">
      <w:pPr>
        <w:pStyle w:val="Sumrio3"/>
        <w:rPr>
          <w:rFonts w:eastAsiaTheme="minorEastAsia" w:cstheme="minorBidi"/>
          <w:i w:val="0"/>
          <w:iCs w:val="0"/>
          <w:caps w:val="0"/>
          <w:noProof/>
          <w:sz w:val="22"/>
        </w:rPr>
      </w:pPr>
      <w:hyperlink w:anchor="_Toc115342052" w:history="1">
        <w:r w:rsidR="001721B4" w:rsidRPr="00A63BC7">
          <w:rPr>
            <w:rStyle w:val="Hyperlink"/>
            <w:noProof/>
          </w:rPr>
          <w:t>4.2.1.</w:t>
        </w:r>
        <w:r w:rsidR="001721B4">
          <w:rPr>
            <w:rFonts w:eastAsiaTheme="minorEastAsia" w:cstheme="minorBidi"/>
            <w:i w:val="0"/>
            <w:iCs w:val="0"/>
            <w:caps w:val="0"/>
            <w:noProof/>
            <w:sz w:val="22"/>
          </w:rPr>
          <w:tab/>
        </w:r>
        <w:r w:rsidR="001721B4" w:rsidRPr="00A63BC7">
          <w:rPr>
            <w:rStyle w:val="Hyperlink"/>
            <w:noProof/>
          </w:rPr>
          <w:t>FORNECIMENTO E INSTALAÇÃO DE PLACA DE OBRA COM CHAPA GALVANIZADA E ESTRUTURA DE MADEIRA. REF. SINAPI 103689</w:t>
        </w:r>
        <w:r w:rsidR="001721B4">
          <w:rPr>
            <w:noProof/>
            <w:webHidden/>
          </w:rPr>
          <w:tab/>
        </w:r>
        <w:r w:rsidR="001721B4">
          <w:rPr>
            <w:noProof/>
            <w:webHidden/>
          </w:rPr>
          <w:fldChar w:fldCharType="begin"/>
        </w:r>
        <w:r w:rsidR="001721B4">
          <w:rPr>
            <w:noProof/>
            <w:webHidden/>
          </w:rPr>
          <w:instrText xml:space="preserve"> PAGEREF _Toc115342052 \h </w:instrText>
        </w:r>
        <w:r w:rsidR="001721B4">
          <w:rPr>
            <w:noProof/>
            <w:webHidden/>
          </w:rPr>
        </w:r>
        <w:r w:rsidR="001721B4">
          <w:rPr>
            <w:noProof/>
            <w:webHidden/>
          </w:rPr>
          <w:fldChar w:fldCharType="separate"/>
        </w:r>
        <w:r>
          <w:rPr>
            <w:noProof/>
            <w:webHidden/>
          </w:rPr>
          <w:t>4</w:t>
        </w:r>
        <w:r w:rsidR="001721B4">
          <w:rPr>
            <w:noProof/>
            <w:webHidden/>
          </w:rPr>
          <w:fldChar w:fldCharType="end"/>
        </w:r>
      </w:hyperlink>
    </w:p>
    <w:p w14:paraId="2CCA2517" w14:textId="585B58AA" w:rsidR="001721B4" w:rsidRDefault="002628C6">
      <w:pPr>
        <w:pStyle w:val="Sumrio3"/>
        <w:rPr>
          <w:rFonts w:eastAsiaTheme="minorEastAsia" w:cstheme="minorBidi"/>
          <w:i w:val="0"/>
          <w:iCs w:val="0"/>
          <w:caps w:val="0"/>
          <w:noProof/>
          <w:sz w:val="22"/>
        </w:rPr>
      </w:pPr>
      <w:hyperlink w:anchor="_Toc115342053" w:history="1">
        <w:r w:rsidR="001721B4" w:rsidRPr="00A63BC7">
          <w:rPr>
            <w:rStyle w:val="Hyperlink"/>
            <w:noProof/>
          </w:rPr>
          <w:t>4.2.2.</w:t>
        </w:r>
        <w:r w:rsidR="001721B4">
          <w:rPr>
            <w:rFonts w:eastAsiaTheme="minorEastAsia" w:cstheme="minorBidi"/>
            <w:i w:val="0"/>
            <w:iCs w:val="0"/>
            <w:caps w:val="0"/>
            <w:noProof/>
            <w:sz w:val="22"/>
          </w:rPr>
          <w:tab/>
        </w:r>
        <w:r w:rsidR="001721B4" w:rsidRPr="00A63BC7">
          <w:rPr>
            <w:rStyle w:val="Hyperlink"/>
            <w:noProof/>
          </w:rPr>
          <w:t>FORNECIMENTO E INSTALAÇÃO DE PLACA DE OBRA COM CHAPA GALVANIZADA E ESTRUTURA DE MADEIRA. REF. SINAPI 103689 (PLACA IMA)</w:t>
        </w:r>
        <w:r w:rsidR="001721B4">
          <w:rPr>
            <w:noProof/>
            <w:webHidden/>
          </w:rPr>
          <w:tab/>
        </w:r>
        <w:r w:rsidR="001721B4">
          <w:rPr>
            <w:noProof/>
            <w:webHidden/>
          </w:rPr>
          <w:fldChar w:fldCharType="begin"/>
        </w:r>
        <w:r w:rsidR="001721B4">
          <w:rPr>
            <w:noProof/>
            <w:webHidden/>
          </w:rPr>
          <w:instrText xml:space="preserve"> PAGEREF _Toc115342053 \h </w:instrText>
        </w:r>
        <w:r w:rsidR="001721B4">
          <w:rPr>
            <w:noProof/>
            <w:webHidden/>
          </w:rPr>
        </w:r>
        <w:r w:rsidR="001721B4">
          <w:rPr>
            <w:noProof/>
            <w:webHidden/>
          </w:rPr>
          <w:fldChar w:fldCharType="separate"/>
        </w:r>
        <w:r>
          <w:rPr>
            <w:noProof/>
            <w:webHidden/>
          </w:rPr>
          <w:t>4</w:t>
        </w:r>
        <w:r w:rsidR="001721B4">
          <w:rPr>
            <w:noProof/>
            <w:webHidden/>
          </w:rPr>
          <w:fldChar w:fldCharType="end"/>
        </w:r>
      </w:hyperlink>
    </w:p>
    <w:p w14:paraId="61FDA870" w14:textId="216AEEBD" w:rsidR="001721B4" w:rsidRDefault="002628C6">
      <w:pPr>
        <w:pStyle w:val="Sumrio3"/>
        <w:rPr>
          <w:rFonts w:eastAsiaTheme="minorEastAsia" w:cstheme="minorBidi"/>
          <w:i w:val="0"/>
          <w:iCs w:val="0"/>
          <w:caps w:val="0"/>
          <w:noProof/>
          <w:sz w:val="22"/>
        </w:rPr>
      </w:pPr>
      <w:hyperlink w:anchor="_Toc115342054" w:history="1">
        <w:r w:rsidR="001721B4" w:rsidRPr="00A63BC7">
          <w:rPr>
            <w:rStyle w:val="Hyperlink"/>
            <w:noProof/>
          </w:rPr>
          <w:t>4.2.3.</w:t>
        </w:r>
        <w:r w:rsidR="001721B4">
          <w:rPr>
            <w:rFonts w:eastAsiaTheme="minorEastAsia" w:cstheme="minorBidi"/>
            <w:i w:val="0"/>
            <w:iCs w:val="0"/>
            <w:caps w:val="0"/>
            <w:noProof/>
            <w:sz w:val="22"/>
          </w:rPr>
          <w:tab/>
        </w:r>
        <w:r w:rsidR="001721B4" w:rsidRPr="00A63BC7">
          <w:rPr>
            <w:rStyle w:val="Hyperlink"/>
            <w:noProof/>
          </w:rPr>
          <w:t>DETALHAMENTO DE PROJETO EXECUTIVO DE PAVIMENTAÇÃO</w:t>
        </w:r>
        <w:r w:rsidR="001721B4">
          <w:rPr>
            <w:noProof/>
            <w:webHidden/>
          </w:rPr>
          <w:tab/>
        </w:r>
        <w:r w:rsidR="001721B4">
          <w:rPr>
            <w:noProof/>
            <w:webHidden/>
          </w:rPr>
          <w:fldChar w:fldCharType="begin"/>
        </w:r>
        <w:r w:rsidR="001721B4">
          <w:rPr>
            <w:noProof/>
            <w:webHidden/>
          </w:rPr>
          <w:instrText xml:space="preserve"> PAGEREF _Toc115342054 \h </w:instrText>
        </w:r>
        <w:r w:rsidR="001721B4">
          <w:rPr>
            <w:noProof/>
            <w:webHidden/>
          </w:rPr>
        </w:r>
        <w:r w:rsidR="001721B4">
          <w:rPr>
            <w:noProof/>
            <w:webHidden/>
          </w:rPr>
          <w:fldChar w:fldCharType="separate"/>
        </w:r>
        <w:r>
          <w:rPr>
            <w:noProof/>
            <w:webHidden/>
          </w:rPr>
          <w:t>5</w:t>
        </w:r>
        <w:r w:rsidR="001721B4">
          <w:rPr>
            <w:noProof/>
            <w:webHidden/>
          </w:rPr>
          <w:fldChar w:fldCharType="end"/>
        </w:r>
      </w:hyperlink>
    </w:p>
    <w:p w14:paraId="5B33BCA8" w14:textId="5117D5EB" w:rsidR="001721B4" w:rsidRDefault="002628C6">
      <w:pPr>
        <w:pStyle w:val="Sumrio3"/>
        <w:rPr>
          <w:rFonts w:eastAsiaTheme="minorEastAsia" w:cstheme="minorBidi"/>
          <w:i w:val="0"/>
          <w:iCs w:val="0"/>
          <w:caps w:val="0"/>
          <w:noProof/>
          <w:sz w:val="22"/>
        </w:rPr>
      </w:pPr>
      <w:hyperlink w:anchor="_Toc115342055" w:history="1">
        <w:r w:rsidR="001721B4" w:rsidRPr="00A63BC7">
          <w:rPr>
            <w:rStyle w:val="Hyperlink"/>
            <w:noProof/>
          </w:rPr>
          <w:t>4.2.4.</w:t>
        </w:r>
        <w:r w:rsidR="001721B4">
          <w:rPr>
            <w:rFonts w:eastAsiaTheme="minorEastAsia" w:cstheme="minorBidi"/>
            <w:i w:val="0"/>
            <w:iCs w:val="0"/>
            <w:caps w:val="0"/>
            <w:noProof/>
            <w:sz w:val="22"/>
          </w:rPr>
          <w:tab/>
        </w:r>
        <w:r w:rsidR="001721B4" w:rsidRPr="00A63BC7">
          <w:rPr>
            <w:rStyle w:val="Hyperlink"/>
            <w:noProof/>
          </w:rPr>
          <w:t>CONTROLE TECNOLÓGICO DO ASFALTO</w:t>
        </w:r>
        <w:r w:rsidR="001721B4">
          <w:rPr>
            <w:noProof/>
            <w:webHidden/>
          </w:rPr>
          <w:tab/>
        </w:r>
        <w:r w:rsidR="001721B4">
          <w:rPr>
            <w:noProof/>
            <w:webHidden/>
          </w:rPr>
          <w:fldChar w:fldCharType="begin"/>
        </w:r>
        <w:r w:rsidR="001721B4">
          <w:rPr>
            <w:noProof/>
            <w:webHidden/>
          </w:rPr>
          <w:instrText xml:space="preserve"> PAGEREF _Toc115342055 \h </w:instrText>
        </w:r>
        <w:r w:rsidR="001721B4">
          <w:rPr>
            <w:noProof/>
            <w:webHidden/>
          </w:rPr>
        </w:r>
        <w:r w:rsidR="001721B4">
          <w:rPr>
            <w:noProof/>
            <w:webHidden/>
          </w:rPr>
          <w:fldChar w:fldCharType="separate"/>
        </w:r>
        <w:r>
          <w:rPr>
            <w:noProof/>
            <w:webHidden/>
          </w:rPr>
          <w:t>6</w:t>
        </w:r>
        <w:r w:rsidR="001721B4">
          <w:rPr>
            <w:noProof/>
            <w:webHidden/>
          </w:rPr>
          <w:fldChar w:fldCharType="end"/>
        </w:r>
      </w:hyperlink>
    </w:p>
    <w:p w14:paraId="6AD96F6A" w14:textId="5094AA6C" w:rsidR="001721B4" w:rsidRDefault="002628C6">
      <w:pPr>
        <w:pStyle w:val="Sumrio2"/>
        <w:tabs>
          <w:tab w:val="left" w:pos="851"/>
        </w:tabs>
        <w:rPr>
          <w:rFonts w:eastAsiaTheme="minorEastAsia" w:cstheme="minorBidi"/>
          <w:b w:val="0"/>
          <w:bCs w:val="0"/>
          <w:smallCaps w:val="0"/>
          <w:sz w:val="22"/>
        </w:rPr>
      </w:pPr>
      <w:hyperlink w:anchor="_Toc115342056" w:history="1">
        <w:r w:rsidR="001721B4" w:rsidRPr="00A63BC7">
          <w:rPr>
            <w:rStyle w:val="Hyperlink"/>
          </w:rPr>
          <w:t>4.3.</w:t>
        </w:r>
        <w:r w:rsidR="001721B4">
          <w:rPr>
            <w:rFonts w:eastAsiaTheme="minorEastAsia" w:cstheme="minorBidi"/>
            <w:b w:val="0"/>
            <w:bCs w:val="0"/>
            <w:smallCaps w:val="0"/>
            <w:sz w:val="22"/>
          </w:rPr>
          <w:tab/>
        </w:r>
        <w:r w:rsidR="001721B4" w:rsidRPr="00A63BC7">
          <w:rPr>
            <w:rStyle w:val="Hyperlink"/>
          </w:rPr>
          <w:t>MOBILIZAÇÃO E DESMOBILIZAÇÃO</w:t>
        </w:r>
        <w:r w:rsidR="001721B4">
          <w:rPr>
            <w:webHidden/>
          </w:rPr>
          <w:tab/>
        </w:r>
        <w:r w:rsidR="001721B4">
          <w:rPr>
            <w:webHidden/>
          </w:rPr>
          <w:fldChar w:fldCharType="begin"/>
        </w:r>
        <w:r w:rsidR="001721B4">
          <w:rPr>
            <w:webHidden/>
          </w:rPr>
          <w:instrText xml:space="preserve"> PAGEREF _Toc115342056 \h </w:instrText>
        </w:r>
        <w:r w:rsidR="001721B4">
          <w:rPr>
            <w:webHidden/>
          </w:rPr>
        </w:r>
        <w:r w:rsidR="001721B4">
          <w:rPr>
            <w:webHidden/>
          </w:rPr>
          <w:fldChar w:fldCharType="separate"/>
        </w:r>
        <w:r>
          <w:rPr>
            <w:webHidden/>
          </w:rPr>
          <w:t>7</w:t>
        </w:r>
        <w:r w:rsidR="001721B4">
          <w:rPr>
            <w:webHidden/>
          </w:rPr>
          <w:fldChar w:fldCharType="end"/>
        </w:r>
      </w:hyperlink>
    </w:p>
    <w:p w14:paraId="32943569" w14:textId="206CA6BB" w:rsidR="001721B4" w:rsidRDefault="002628C6">
      <w:pPr>
        <w:pStyle w:val="Sumrio3"/>
        <w:rPr>
          <w:rFonts w:eastAsiaTheme="minorEastAsia" w:cstheme="minorBidi"/>
          <w:i w:val="0"/>
          <w:iCs w:val="0"/>
          <w:caps w:val="0"/>
          <w:noProof/>
          <w:sz w:val="22"/>
        </w:rPr>
      </w:pPr>
      <w:hyperlink w:anchor="_Toc115342057" w:history="1">
        <w:r w:rsidR="001721B4" w:rsidRPr="00A63BC7">
          <w:rPr>
            <w:rStyle w:val="Hyperlink"/>
            <w:noProof/>
          </w:rPr>
          <w:t>4.3.1.</w:t>
        </w:r>
        <w:r w:rsidR="001721B4">
          <w:rPr>
            <w:rFonts w:eastAsiaTheme="minorEastAsia" w:cstheme="minorBidi"/>
            <w:i w:val="0"/>
            <w:iCs w:val="0"/>
            <w:caps w:val="0"/>
            <w:noProof/>
            <w:sz w:val="22"/>
          </w:rPr>
          <w:tab/>
        </w:r>
        <w:r w:rsidR="001721B4" w:rsidRPr="00A63BC7">
          <w:rPr>
            <w:rStyle w:val="Hyperlink"/>
            <w:noProof/>
          </w:rPr>
          <w:t>MOBILIZAÇÃO E DESMOBILIZAÇÃO</w:t>
        </w:r>
        <w:r w:rsidR="001721B4">
          <w:rPr>
            <w:noProof/>
            <w:webHidden/>
          </w:rPr>
          <w:tab/>
        </w:r>
        <w:r w:rsidR="001721B4">
          <w:rPr>
            <w:noProof/>
            <w:webHidden/>
          </w:rPr>
          <w:fldChar w:fldCharType="begin"/>
        </w:r>
        <w:r w:rsidR="001721B4">
          <w:rPr>
            <w:noProof/>
            <w:webHidden/>
          </w:rPr>
          <w:instrText xml:space="preserve"> PAGEREF _Toc115342057 \h </w:instrText>
        </w:r>
        <w:r w:rsidR="001721B4">
          <w:rPr>
            <w:noProof/>
            <w:webHidden/>
          </w:rPr>
        </w:r>
        <w:r w:rsidR="001721B4">
          <w:rPr>
            <w:noProof/>
            <w:webHidden/>
          </w:rPr>
          <w:fldChar w:fldCharType="separate"/>
        </w:r>
        <w:r>
          <w:rPr>
            <w:noProof/>
            <w:webHidden/>
          </w:rPr>
          <w:t>7</w:t>
        </w:r>
        <w:r w:rsidR="001721B4">
          <w:rPr>
            <w:noProof/>
            <w:webHidden/>
          </w:rPr>
          <w:fldChar w:fldCharType="end"/>
        </w:r>
      </w:hyperlink>
    </w:p>
    <w:p w14:paraId="7AD1D961" w14:textId="0DD1EF6F" w:rsidR="001721B4" w:rsidRDefault="002628C6">
      <w:pPr>
        <w:pStyle w:val="Sumrio2"/>
        <w:tabs>
          <w:tab w:val="left" w:pos="851"/>
        </w:tabs>
        <w:rPr>
          <w:rFonts w:eastAsiaTheme="minorEastAsia" w:cstheme="minorBidi"/>
          <w:b w:val="0"/>
          <w:bCs w:val="0"/>
          <w:smallCaps w:val="0"/>
          <w:sz w:val="22"/>
        </w:rPr>
      </w:pPr>
      <w:hyperlink w:anchor="_Toc115342058" w:history="1">
        <w:r w:rsidR="001721B4" w:rsidRPr="00A63BC7">
          <w:rPr>
            <w:rStyle w:val="Hyperlink"/>
          </w:rPr>
          <w:t>4.4.</w:t>
        </w:r>
        <w:r w:rsidR="001721B4">
          <w:rPr>
            <w:rFonts w:eastAsiaTheme="minorEastAsia" w:cstheme="minorBidi"/>
            <w:b w:val="0"/>
            <w:bCs w:val="0"/>
            <w:smallCaps w:val="0"/>
            <w:sz w:val="22"/>
          </w:rPr>
          <w:tab/>
        </w:r>
        <w:r w:rsidR="001721B4" w:rsidRPr="00A63BC7">
          <w:rPr>
            <w:rStyle w:val="Hyperlink"/>
          </w:rPr>
          <w:t>CANTEIRO DE OBRAS</w:t>
        </w:r>
        <w:r w:rsidR="001721B4">
          <w:rPr>
            <w:webHidden/>
          </w:rPr>
          <w:tab/>
        </w:r>
        <w:r w:rsidR="001721B4">
          <w:rPr>
            <w:webHidden/>
          </w:rPr>
          <w:fldChar w:fldCharType="begin"/>
        </w:r>
        <w:r w:rsidR="001721B4">
          <w:rPr>
            <w:webHidden/>
          </w:rPr>
          <w:instrText xml:space="preserve"> PAGEREF _Toc115342058 \h </w:instrText>
        </w:r>
        <w:r w:rsidR="001721B4">
          <w:rPr>
            <w:webHidden/>
          </w:rPr>
        </w:r>
        <w:r w:rsidR="001721B4">
          <w:rPr>
            <w:webHidden/>
          </w:rPr>
          <w:fldChar w:fldCharType="separate"/>
        </w:r>
        <w:r>
          <w:rPr>
            <w:webHidden/>
          </w:rPr>
          <w:t>8</w:t>
        </w:r>
        <w:r w:rsidR="001721B4">
          <w:rPr>
            <w:webHidden/>
          </w:rPr>
          <w:fldChar w:fldCharType="end"/>
        </w:r>
      </w:hyperlink>
    </w:p>
    <w:p w14:paraId="5F8D4F14" w14:textId="7B3FC089" w:rsidR="001721B4" w:rsidRDefault="002628C6">
      <w:pPr>
        <w:pStyle w:val="Sumrio3"/>
        <w:rPr>
          <w:rFonts w:eastAsiaTheme="minorEastAsia" w:cstheme="minorBidi"/>
          <w:i w:val="0"/>
          <w:iCs w:val="0"/>
          <w:caps w:val="0"/>
          <w:noProof/>
          <w:sz w:val="22"/>
        </w:rPr>
      </w:pPr>
      <w:hyperlink w:anchor="_Toc115342059" w:history="1">
        <w:r w:rsidR="001721B4" w:rsidRPr="00A63BC7">
          <w:rPr>
            <w:rStyle w:val="Hyperlink"/>
            <w:noProof/>
          </w:rPr>
          <w:t>4.4.1.</w:t>
        </w:r>
        <w:r w:rsidR="001721B4">
          <w:rPr>
            <w:rFonts w:eastAsiaTheme="minorEastAsia" w:cstheme="minorBidi"/>
            <w:i w:val="0"/>
            <w:iCs w:val="0"/>
            <w:caps w:val="0"/>
            <w:noProof/>
            <w:sz w:val="22"/>
          </w:rPr>
          <w:tab/>
        </w:r>
        <w:r w:rsidR="001721B4" w:rsidRPr="00A63BC7">
          <w:rPr>
            <w:rStyle w:val="Hyperlink"/>
            <w:noProof/>
          </w:rPr>
          <w:t>CANTEIRO DE OBRAS E ALMOXARIFADO</w:t>
        </w:r>
        <w:r w:rsidR="001721B4">
          <w:rPr>
            <w:noProof/>
            <w:webHidden/>
          </w:rPr>
          <w:tab/>
        </w:r>
        <w:r w:rsidR="001721B4">
          <w:rPr>
            <w:noProof/>
            <w:webHidden/>
          </w:rPr>
          <w:fldChar w:fldCharType="begin"/>
        </w:r>
        <w:r w:rsidR="001721B4">
          <w:rPr>
            <w:noProof/>
            <w:webHidden/>
          </w:rPr>
          <w:instrText xml:space="preserve"> PAGEREF _Toc115342059 \h </w:instrText>
        </w:r>
        <w:r w:rsidR="001721B4">
          <w:rPr>
            <w:noProof/>
            <w:webHidden/>
          </w:rPr>
        </w:r>
        <w:r w:rsidR="001721B4">
          <w:rPr>
            <w:noProof/>
            <w:webHidden/>
          </w:rPr>
          <w:fldChar w:fldCharType="separate"/>
        </w:r>
        <w:r>
          <w:rPr>
            <w:noProof/>
            <w:webHidden/>
          </w:rPr>
          <w:t>8</w:t>
        </w:r>
        <w:r w:rsidR="001721B4">
          <w:rPr>
            <w:noProof/>
            <w:webHidden/>
          </w:rPr>
          <w:fldChar w:fldCharType="end"/>
        </w:r>
      </w:hyperlink>
    </w:p>
    <w:p w14:paraId="4B1FA162" w14:textId="06578BDC" w:rsidR="001721B4" w:rsidRDefault="002628C6">
      <w:pPr>
        <w:pStyle w:val="Sumrio2"/>
        <w:tabs>
          <w:tab w:val="left" w:pos="851"/>
        </w:tabs>
        <w:rPr>
          <w:rFonts w:eastAsiaTheme="minorEastAsia" w:cstheme="minorBidi"/>
          <w:b w:val="0"/>
          <w:bCs w:val="0"/>
          <w:smallCaps w:val="0"/>
          <w:sz w:val="22"/>
        </w:rPr>
      </w:pPr>
      <w:hyperlink w:anchor="_Toc115342060" w:history="1">
        <w:r w:rsidR="001721B4" w:rsidRPr="00A63BC7">
          <w:rPr>
            <w:rStyle w:val="Hyperlink"/>
          </w:rPr>
          <w:t>4.5.</w:t>
        </w:r>
        <w:r w:rsidR="001721B4">
          <w:rPr>
            <w:rFonts w:eastAsiaTheme="minorEastAsia" w:cstheme="minorBidi"/>
            <w:b w:val="0"/>
            <w:bCs w:val="0"/>
            <w:smallCaps w:val="0"/>
            <w:sz w:val="22"/>
          </w:rPr>
          <w:tab/>
        </w:r>
        <w:r w:rsidR="001721B4" w:rsidRPr="00A63BC7">
          <w:rPr>
            <w:rStyle w:val="Hyperlink"/>
          </w:rPr>
          <w:t>TOPOGRAFIA</w:t>
        </w:r>
        <w:r w:rsidR="001721B4">
          <w:rPr>
            <w:webHidden/>
          </w:rPr>
          <w:tab/>
        </w:r>
        <w:r w:rsidR="001721B4">
          <w:rPr>
            <w:webHidden/>
          </w:rPr>
          <w:fldChar w:fldCharType="begin"/>
        </w:r>
        <w:r w:rsidR="001721B4">
          <w:rPr>
            <w:webHidden/>
          </w:rPr>
          <w:instrText xml:space="preserve"> PAGEREF _Toc115342060 \h </w:instrText>
        </w:r>
        <w:r w:rsidR="001721B4">
          <w:rPr>
            <w:webHidden/>
          </w:rPr>
        </w:r>
        <w:r w:rsidR="001721B4">
          <w:rPr>
            <w:webHidden/>
          </w:rPr>
          <w:fldChar w:fldCharType="separate"/>
        </w:r>
        <w:r>
          <w:rPr>
            <w:webHidden/>
          </w:rPr>
          <w:t>9</w:t>
        </w:r>
        <w:r w:rsidR="001721B4">
          <w:rPr>
            <w:webHidden/>
          </w:rPr>
          <w:fldChar w:fldCharType="end"/>
        </w:r>
      </w:hyperlink>
    </w:p>
    <w:p w14:paraId="177F14C1" w14:textId="146A717A" w:rsidR="001721B4" w:rsidRDefault="002628C6">
      <w:pPr>
        <w:pStyle w:val="Sumrio3"/>
        <w:rPr>
          <w:rFonts w:eastAsiaTheme="minorEastAsia" w:cstheme="minorBidi"/>
          <w:i w:val="0"/>
          <w:iCs w:val="0"/>
          <w:caps w:val="0"/>
          <w:noProof/>
          <w:sz w:val="22"/>
        </w:rPr>
      </w:pPr>
      <w:hyperlink w:anchor="_Toc115342061" w:history="1">
        <w:r w:rsidR="001721B4" w:rsidRPr="00A63BC7">
          <w:rPr>
            <w:rStyle w:val="Hyperlink"/>
            <w:noProof/>
          </w:rPr>
          <w:t>4.5.1.</w:t>
        </w:r>
        <w:r w:rsidR="001721B4">
          <w:rPr>
            <w:rFonts w:eastAsiaTheme="minorEastAsia" w:cstheme="minorBidi"/>
            <w:i w:val="0"/>
            <w:iCs w:val="0"/>
            <w:caps w:val="0"/>
            <w:noProof/>
            <w:sz w:val="22"/>
          </w:rPr>
          <w:tab/>
        </w:r>
        <w:r w:rsidR="001721B4" w:rsidRPr="00A63BC7">
          <w:rPr>
            <w:rStyle w:val="Hyperlink"/>
            <w:noProof/>
          </w:rPr>
          <w:t>SERVIÇOS TOPOGRÁFICOS PARA PAVIMENTAÇÃO, INCLUSIVE NOTAS DE SERVIÇO, ACOMPANHAMENTO E GREIDE.</w:t>
        </w:r>
        <w:r w:rsidR="001721B4">
          <w:rPr>
            <w:noProof/>
            <w:webHidden/>
          </w:rPr>
          <w:tab/>
        </w:r>
        <w:r w:rsidR="001721B4">
          <w:rPr>
            <w:noProof/>
            <w:webHidden/>
          </w:rPr>
          <w:fldChar w:fldCharType="begin"/>
        </w:r>
        <w:r w:rsidR="001721B4">
          <w:rPr>
            <w:noProof/>
            <w:webHidden/>
          </w:rPr>
          <w:instrText xml:space="preserve"> PAGEREF _Toc115342061 \h </w:instrText>
        </w:r>
        <w:r w:rsidR="001721B4">
          <w:rPr>
            <w:noProof/>
            <w:webHidden/>
          </w:rPr>
        </w:r>
        <w:r w:rsidR="001721B4">
          <w:rPr>
            <w:noProof/>
            <w:webHidden/>
          </w:rPr>
          <w:fldChar w:fldCharType="separate"/>
        </w:r>
        <w:r>
          <w:rPr>
            <w:noProof/>
            <w:webHidden/>
          </w:rPr>
          <w:t>9</w:t>
        </w:r>
        <w:r w:rsidR="001721B4">
          <w:rPr>
            <w:noProof/>
            <w:webHidden/>
          </w:rPr>
          <w:fldChar w:fldCharType="end"/>
        </w:r>
      </w:hyperlink>
    </w:p>
    <w:p w14:paraId="014BF607" w14:textId="7E60013B" w:rsidR="001721B4" w:rsidRDefault="002628C6">
      <w:pPr>
        <w:pStyle w:val="Sumrio2"/>
        <w:tabs>
          <w:tab w:val="left" w:pos="851"/>
        </w:tabs>
        <w:rPr>
          <w:rFonts w:eastAsiaTheme="minorEastAsia" w:cstheme="minorBidi"/>
          <w:b w:val="0"/>
          <w:bCs w:val="0"/>
          <w:smallCaps w:val="0"/>
          <w:sz w:val="22"/>
        </w:rPr>
      </w:pPr>
      <w:hyperlink w:anchor="_Toc115342062" w:history="1">
        <w:r w:rsidR="001721B4" w:rsidRPr="00A63BC7">
          <w:rPr>
            <w:rStyle w:val="Hyperlink"/>
          </w:rPr>
          <w:t>4.6.</w:t>
        </w:r>
        <w:r w:rsidR="001721B4">
          <w:rPr>
            <w:rFonts w:eastAsiaTheme="minorEastAsia" w:cstheme="minorBidi"/>
            <w:b w:val="0"/>
            <w:bCs w:val="0"/>
            <w:smallCaps w:val="0"/>
            <w:sz w:val="22"/>
          </w:rPr>
          <w:tab/>
        </w:r>
        <w:r w:rsidR="001721B4" w:rsidRPr="00A63BC7">
          <w:rPr>
            <w:rStyle w:val="Hyperlink"/>
          </w:rPr>
          <w:t>CORREÇÃO DE DEFEITOS DO PAVIMENTO</w:t>
        </w:r>
        <w:r w:rsidR="001721B4">
          <w:rPr>
            <w:webHidden/>
          </w:rPr>
          <w:tab/>
        </w:r>
        <w:r w:rsidR="001721B4">
          <w:rPr>
            <w:webHidden/>
          </w:rPr>
          <w:fldChar w:fldCharType="begin"/>
        </w:r>
        <w:r w:rsidR="001721B4">
          <w:rPr>
            <w:webHidden/>
          </w:rPr>
          <w:instrText xml:space="preserve"> PAGEREF _Toc115342062 \h </w:instrText>
        </w:r>
        <w:r w:rsidR="001721B4">
          <w:rPr>
            <w:webHidden/>
          </w:rPr>
        </w:r>
        <w:r w:rsidR="001721B4">
          <w:rPr>
            <w:webHidden/>
          </w:rPr>
          <w:fldChar w:fldCharType="separate"/>
        </w:r>
        <w:r>
          <w:rPr>
            <w:webHidden/>
          </w:rPr>
          <w:t>9</w:t>
        </w:r>
        <w:r w:rsidR="001721B4">
          <w:rPr>
            <w:webHidden/>
          </w:rPr>
          <w:fldChar w:fldCharType="end"/>
        </w:r>
      </w:hyperlink>
    </w:p>
    <w:p w14:paraId="5A2A09B6" w14:textId="0713DA73" w:rsidR="001721B4" w:rsidRDefault="002628C6">
      <w:pPr>
        <w:pStyle w:val="Sumrio3"/>
        <w:rPr>
          <w:rFonts w:eastAsiaTheme="minorEastAsia" w:cstheme="minorBidi"/>
          <w:i w:val="0"/>
          <w:iCs w:val="0"/>
          <w:caps w:val="0"/>
          <w:noProof/>
          <w:sz w:val="22"/>
        </w:rPr>
      </w:pPr>
      <w:hyperlink w:anchor="_Toc115342063" w:history="1">
        <w:r w:rsidR="001721B4" w:rsidRPr="00A63BC7">
          <w:rPr>
            <w:rStyle w:val="Hyperlink"/>
            <w:noProof/>
          </w:rPr>
          <w:t>4.6.1.</w:t>
        </w:r>
        <w:r w:rsidR="001721B4">
          <w:rPr>
            <w:rFonts w:eastAsiaTheme="minorEastAsia" w:cstheme="minorBidi"/>
            <w:i w:val="0"/>
            <w:iCs w:val="0"/>
            <w:caps w:val="0"/>
            <w:noProof/>
            <w:sz w:val="22"/>
          </w:rPr>
          <w:tab/>
        </w:r>
        <w:r w:rsidR="001721B4" w:rsidRPr="00A63BC7">
          <w:rPr>
            <w:rStyle w:val="Hyperlink"/>
            <w:noProof/>
          </w:rPr>
          <w:t>TAPA BURACO COM PINTURA DE LIGAÇÃO - DEMOLIÇÃO COM SERRA CORTA PISO, EXCLUSIVE AQUISIÇÃO DE MATERIAL ASFÁLTICO - COPIA DA SICRO (4915757)</w:t>
        </w:r>
        <w:r w:rsidR="001721B4">
          <w:rPr>
            <w:noProof/>
            <w:webHidden/>
          </w:rPr>
          <w:tab/>
        </w:r>
        <w:r w:rsidR="001721B4">
          <w:rPr>
            <w:noProof/>
            <w:webHidden/>
          </w:rPr>
          <w:fldChar w:fldCharType="begin"/>
        </w:r>
        <w:r w:rsidR="001721B4">
          <w:rPr>
            <w:noProof/>
            <w:webHidden/>
          </w:rPr>
          <w:instrText xml:space="preserve"> PAGEREF _Toc115342063 \h </w:instrText>
        </w:r>
        <w:r w:rsidR="001721B4">
          <w:rPr>
            <w:noProof/>
            <w:webHidden/>
          </w:rPr>
        </w:r>
        <w:r w:rsidR="001721B4">
          <w:rPr>
            <w:noProof/>
            <w:webHidden/>
          </w:rPr>
          <w:fldChar w:fldCharType="separate"/>
        </w:r>
        <w:r>
          <w:rPr>
            <w:noProof/>
            <w:webHidden/>
          </w:rPr>
          <w:t>9</w:t>
        </w:r>
        <w:r w:rsidR="001721B4">
          <w:rPr>
            <w:noProof/>
            <w:webHidden/>
          </w:rPr>
          <w:fldChar w:fldCharType="end"/>
        </w:r>
      </w:hyperlink>
    </w:p>
    <w:p w14:paraId="19C37A8A" w14:textId="41CAB9DD" w:rsidR="001721B4" w:rsidRDefault="002628C6">
      <w:pPr>
        <w:pStyle w:val="Sumrio3"/>
        <w:rPr>
          <w:rFonts w:eastAsiaTheme="minorEastAsia" w:cstheme="minorBidi"/>
          <w:i w:val="0"/>
          <w:iCs w:val="0"/>
          <w:caps w:val="0"/>
          <w:noProof/>
          <w:sz w:val="22"/>
        </w:rPr>
      </w:pPr>
      <w:hyperlink w:anchor="_Toc115342064" w:history="1">
        <w:r w:rsidR="001721B4" w:rsidRPr="00A63BC7">
          <w:rPr>
            <w:rStyle w:val="Hyperlink"/>
            <w:noProof/>
          </w:rPr>
          <w:t>4.6.2.</w:t>
        </w:r>
        <w:r w:rsidR="001721B4">
          <w:rPr>
            <w:rFonts w:eastAsiaTheme="minorEastAsia" w:cstheme="minorBidi"/>
            <w:i w:val="0"/>
            <w:iCs w:val="0"/>
            <w:caps w:val="0"/>
            <w:noProof/>
            <w:sz w:val="22"/>
          </w:rPr>
          <w:tab/>
        </w:r>
        <w:r w:rsidR="001721B4" w:rsidRPr="00A63BC7">
          <w:rPr>
            <w:rStyle w:val="Hyperlink"/>
            <w:noProof/>
          </w:rPr>
          <w:t>CONCRETO ASFÁLTICO - FAIXA C - AREIA E BRITA COMERCIAIS - COPIA DA SICRO (4011463)</w:t>
        </w:r>
        <w:r w:rsidR="001721B4">
          <w:rPr>
            <w:noProof/>
            <w:webHidden/>
          </w:rPr>
          <w:tab/>
        </w:r>
        <w:r w:rsidR="001721B4">
          <w:rPr>
            <w:noProof/>
            <w:webHidden/>
          </w:rPr>
          <w:fldChar w:fldCharType="begin"/>
        </w:r>
        <w:r w:rsidR="001721B4">
          <w:rPr>
            <w:noProof/>
            <w:webHidden/>
          </w:rPr>
          <w:instrText xml:space="preserve"> PAGEREF _Toc115342064 \h </w:instrText>
        </w:r>
        <w:r w:rsidR="001721B4">
          <w:rPr>
            <w:noProof/>
            <w:webHidden/>
          </w:rPr>
        </w:r>
        <w:r w:rsidR="001721B4">
          <w:rPr>
            <w:noProof/>
            <w:webHidden/>
          </w:rPr>
          <w:fldChar w:fldCharType="separate"/>
        </w:r>
        <w:r>
          <w:rPr>
            <w:noProof/>
            <w:webHidden/>
          </w:rPr>
          <w:t>10</w:t>
        </w:r>
        <w:r w:rsidR="001721B4">
          <w:rPr>
            <w:noProof/>
            <w:webHidden/>
          </w:rPr>
          <w:fldChar w:fldCharType="end"/>
        </w:r>
      </w:hyperlink>
    </w:p>
    <w:p w14:paraId="7B40C2E4" w14:textId="28DEC495" w:rsidR="001721B4" w:rsidRDefault="002628C6">
      <w:pPr>
        <w:pStyle w:val="Sumrio2"/>
        <w:tabs>
          <w:tab w:val="left" w:pos="851"/>
        </w:tabs>
        <w:rPr>
          <w:rFonts w:eastAsiaTheme="minorEastAsia" w:cstheme="minorBidi"/>
          <w:b w:val="0"/>
          <w:bCs w:val="0"/>
          <w:smallCaps w:val="0"/>
          <w:sz w:val="22"/>
        </w:rPr>
      </w:pPr>
      <w:hyperlink w:anchor="_Toc115342065" w:history="1">
        <w:r w:rsidR="001721B4" w:rsidRPr="00A63BC7">
          <w:rPr>
            <w:rStyle w:val="Hyperlink"/>
          </w:rPr>
          <w:t>4.7.</w:t>
        </w:r>
        <w:r w:rsidR="001721B4">
          <w:rPr>
            <w:rFonts w:eastAsiaTheme="minorEastAsia" w:cstheme="minorBidi"/>
            <w:b w:val="0"/>
            <w:bCs w:val="0"/>
            <w:smallCaps w:val="0"/>
            <w:sz w:val="22"/>
          </w:rPr>
          <w:tab/>
        </w:r>
        <w:r w:rsidR="001721B4" w:rsidRPr="00A63BC7">
          <w:rPr>
            <w:rStyle w:val="Hyperlink"/>
          </w:rPr>
          <w:t>FRESAGEM E RECOMPOSIÇÃO</w:t>
        </w:r>
        <w:r w:rsidR="001721B4">
          <w:rPr>
            <w:webHidden/>
          </w:rPr>
          <w:tab/>
        </w:r>
        <w:r w:rsidR="001721B4">
          <w:rPr>
            <w:webHidden/>
          </w:rPr>
          <w:fldChar w:fldCharType="begin"/>
        </w:r>
        <w:r w:rsidR="001721B4">
          <w:rPr>
            <w:webHidden/>
          </w:rPr>
          <w:instrText xml:space="preserve"> PAGEREF _Toc115342065 \h </w:instrText>
        </w:r>
        <w:r w:rsidR="001721B4">
          <w:rPr>
            <w:webHidden/>
          </w:rPr>
        </w:r>
        <w:r w:rsidR="001721B4">
          <w:rPr>
            <w:webHidden/>
          </w:rPr>
          <w:fldChar w:fldCharType="separate"/>
        </w:r>
        <w:r>
          <w:rPr>
            <w:webHidden/>
          </w:rPr>
          <w:t>10</w:t>
        </w:r>
        <w:r w:rsidR="001721B4">
          <w:rPr>
            <w:webHidden/>
          </w:rPr>
          <w:fldChar w:fldCharType="end"/>
        </w:r>
      </w:hyperlink>
    </w:p>
    <w:p w14:paraId="7E819EF5" w14:textId="75130900" w:rsidR="001721B4" w:rsidRDefault="002628C6">
      <w:pPr>
        <w:pStyle w:val="Sumrio3"/>
        <w:rPr>
          <w:rFonts w:eastAsiaTheme="minorEastAsia" w:cstheme="minorBidi"/>
          <w:i w:val="0"/>
          <w:iCs w:val="0"/>
          <w:caps w:val="0"/>
          <w:noProof/>
          <w:sz w:val="22"/>
        </w:rPr>
      </w:pPr>
      <w:hyperlink w:anchor="_Toc115342066" w:history="1">
        <w:r w:rsidR="001721B4" w:rsidRPr="00A63BC7">
          <w:rPr>
            <w:rStyle w:val="Hyperlink"/>
            <w:noProof/>
          </w:rPr>
          <w:t>4.7.1.</w:t>
        </w:r>
        <w:r w:rsidR="001721B4">
          <w:rPr>
            <w:rFonts w:eastAsiaTheme="minorEastAsia" w:cstheme="minorBidi"/>
            <w:i w:val="0"/>
            <w:iCs w:val="0"/>
            <w:caps w:val="0"/>
            <w:noProof/>
            <w:sz w:val="22"/>
          </w:rPr>
          <w:tab/>
        </w:r>
        <w:r w:rsidR="001721B4" w:rsidRPr="00A63BC7">
          <w:rPr>
            <w:rStyle w:val="Hyperlink"/>
            <w:noProof/>
          </w:rPr>
          <w:t>CORREÇÃO DE DEFEITOS POR FRESAGEM DESCONTÍNUA DO REVESTIMENTO ASFÁLTICO, EXCLUSIVE AQUISIÇÃO DE MATERIAL ASFÁLTICO - COPIA DA SICRO (4915705)</w:t>
        </w:r>
        <w:r w:rsidR="001721B4">
          <w:rPr>
            <w:noProof/>
            <w:webHidden/>
          </w:rPr>
          <w:tab/>
        </w:r>
        <w:r w:rsidR="001721B4">
          <w:rPr>
            <w:noProof/>
            <w:webHidden/>
          </w:rPr>
          <w:fldChar w:fldCharType="begin"/>
        </w:r>
        <w:r w:rsidR="001721B4">
          <w:rPr>
            <w:noProof/>
            <w:webHidden/>
          </w:rPr>
          <w:instrText xml:space="preserve"> PAGEREF _Toc115342066 \h </w:instrText>
        </w:r>
        <w:r w:rsidR="001721B4">
          <w:rPr>
            <w:noProof/>
            <w:webHidden/>
          </w:rPr>
        </w:r>
        <w:r w:rsidR="001721B4">
          <w:rPr>
            <w:noProof/>
            <w:webHidden/>
          </w:rPr>
          <w:fldChar w:fldCharType="separate"/>
        </w:r>
        <w:r>
          <w:rPr>
            <w:noProof/>
            <w:webHidden/>
          </w:rPr>
          <w:t>11</w:t>
        </w:r>
        <w:r w:rsidR="001721B4">
          <w:rPr>
            <w:noProof/>
            <w:webHidden/>
          </w:rPr>
          <w:fldChar w:fldCharType="end"/>
        </w:r>
      </w:hyperlink>
    </w:p>
    <w:p w14:paraId="4DBC2034" w14:textId="0DB809D1" w:rsidR="001721B4" w:rsidRDefault="002628C6">
      <w:pPr>
        <w:pStyle w:val="Sumrio3"/>
        <w:rPr>
          <w:rFonts w:eastAsiaTheme="minorEastAsia" w:cstheme="minorBidi"/>
          <w:i w:val="0"/>
          <w:iCs w:val="0"/>
          <w:caps w:val="0"/>
          <w:noProof/>
          <w:sz w:val="22"/>
        </w:rPr>
      </w:pPr>
      <w:hyperlink w:anchor="_Toc115342067" w:history="1">
        <w:r w:rsidR="001721B4" w:rsidRPr="00A63BC7">
          <w:rPr>
            <w:rStyle w:val="Hyperlink"/>
            <w:noProof/>
          </w:rPr>
          <w:t>4.7.2.</w:t>
        </w:r>
        <w:r w:rsidR="001721B4">
          <w:rPr>
            <w:rFonts w:eastAsiaTheme="minorEastAsia" w:cstheme="minorBidi"/>
            <w:i w:val="0"/>
            <w:iCs w:val="0"/>
            <w:caps w:val="0"/>
            <w:noProof/>
            <w:sz w:val="22"/>
          </w:rPr>
          <w:tab/>
        </w:r>
        <w:r w:rsidR="001721B4" w:rsidRPr="00A63BC7">
          <w:rPr>
            <w:rStyle w:val="Hyperlink"/>
            <w:noProof/>
          </w:rPr>
          <w:t>PINTURA DE LIGAÇÃO, EXCLUSIVE MATERIAL ASFÁLTICO - COPIA DA SICRO (4011353)</w:t>
        </w:r>
        <w:r w:rsidR="001721B4">
          <w:rPr>
            <w:noProof/>
            <w:webHidden/>
          </w:rPr>
          <w:tab/>
        </w:r>
        <w:r w:rsidR="001721B4">
          <w:rPr>
            <w:noProof/>
            <w:webHidden/>
          </w:rPr>
          <w:fldChar w:fldCharType="begin"/>
        </w:r>
        <w:r w:rsidR="001721B4">
          <w:rPr>
            <w:noProof/>
            <w:webHidden/>
          </w:rPr>
          <w:instrText xml:space="preserve"> PAGEREF _Toc115342067 \h </w:instrText>
        </w:r>
        <w:r w:rsidR="001721B4">
          <w:rPr>
            <w:noProof/>
            <w:webHidden/>
          </w:rPr>
        </w:r>
        <w:r w:rsidR="001721B4">
          <w:rPr>
            <w:noProof/>
            <w:webHidden/>
          </w:rPr>
          <w:fldChar w:fldCharType="separate"/>
        </w:r>
        <w:r>
          <w:rPr>
            <w:noProof/>
            <w:webHidden/>
          </w:rPr>
          <w:t>11</w:t>
        </w:r>
        <w:r w:rsidR="001721B4">
          <w:rPr>
            <w:noProof/>
            <w:webHidden/>
          </w:rPr>
          <w:fldChar w:fldCharType="end"/>
        </w:r>
      </w:hyperlink>
    </w:p>
    <w:p w14:paraId="452C46D4" w14:textId="5D442B5D" w:rsidR="001721B4" w:rsidRDefault="002628C6">
      <w:pPr>
        <w:pStyle w:val="Sumrio3"/>
        <w:rPr>
          <w:rFonts w:eastAsiaTheme="minorEastAsia" w:cstheme="minorBidi"/>
          <w:i w:val="0"/>
          <w:iCs w:val="0"/>
          <w:caps w:val="0"/>
          <w:noProof/>
          <w:sz w:val="22"/>
        </w:rPr>
      </w:pPr>
      <w:hyperlink w:anchor="_Toc115342068" w:history="1">
        <w:r w:rsidR="001721B4" w:rsidRPr="00A63BC7">
          <w:rPr>
            <w:rStyle w:val="Hyperlink"/>
            <w:noProof/>
          </w:rPr>
          <w:t>4.7.3.</w:t>
        </w:r>
        <w:r w:rsidR="001721B4">
          <w:rPr>
            <w:rFonts w:eastAsiaTheme="minorEastAsia" w:cstheme="minorBidi"/>
            <w:i w:val="0"/>
            <w:iCs w:val="0"/>
            <w:caps w:val="0"/>
            <w:noProof/>
            <w:sz w:val="22"/>
          </w:rPr>
          <w:tab/>
        </w:r>
        <w:r w:rsidR="001721B4" w:rsidRPr="00A63BC7">
          <w:rPr>
            <w:rStyle w:val="Hyperlink"/>
            <w:noProof/>
          </w:rPr>
          <w:t>CONCRETO ASFÁLTICO - FAIXA C - AREIA E BRITA COMERCIAIS - COPIA DA SICRO (4011463)</w:t>
        </w:r>
        <w:r w:rsidR="001721B4">
          <w:rPr>
            <w:noProof/>
            <w:webHidden/>
          </w:rPr>
          <w:tab/>
        </w:r>
        <w:r w:rsidR="001721B4">
          <w:rPr>
            <w:noProof/>
            <w:webHidden/>
          </w:rPr>
          <w:fldChar w:fldCharType="begin"/>
        </w:r>
        <w:r w:rsidR="001721B4">
          <w:rPr>
            <w:noProof/>
            <w:webHidden/>
          </w:rPr>
          <w:instrText xml:space="preserve"> PAGEREF _Toc115342068 \h </w:instrText>
        </w:r>
        <w:r w:rsidR="001721B4">
          <w:rPr>
            <w:noProof/>
            <w:webHidden/>
          </w:rPr>
        </w:r>
        <w:r w:rsidR="001721B4">
          <w:rPr>
            <w:noProof/>
            <w:webHidden/>
          </w:rPr>
          <w:fldChar w:fldCharType="separate"/>
        </w:r>
        <w:r>
          <w:rPr>
            <w:noProof/>
            <w:webHidden/>
          </w:rPr>
          <w:t>12</w:t>
        </w:r>
        <w:r w:rsidR="001721B4">
          <w:rPr>
            <w:noProof/>
            <w:webHidden/>
          </w:rPr>
          <w:fldChar w:fldCharType="end"/>
        </w:r>
      </w:hyperlink>
    </w:p>
    <w:p w14:paraId="4EA607FC" w14:textId="15F11AA3" w:rsidR="001721B4" w:rsidRDefault="002628C6">
      <w:pPr>
        <w:pStyle w:val="Sumrio2"/>
        <w:tabs>
          <w:tab w:val="left" w:pos="851"/>
        </w:tabs>
        <w:rPr>
          <w:rFonts w:eastAsiaTheme="minorEastAsia" w:cstheme="minorBidi"/>
          <w:b w:val="0"/>
          <w:bCs w:val="0"/>
          <w:smallCaps w:val="0"/>
          <w:sz w:val="22"/>
        </w:rPr>
      </w:pPr>
      <w:hyperlink w:anchor="_Toc115342069" w:history="1">
        <w:r w:rsidR="001721B4" w:rsidRPr="00A63BC7">
          <w:rPr>
            <w:rStyle w:val="Hyperlink"/>
          </w:rPr>
          <w:t>4.8.</w:t>
        </w:r>
        <w:r w:rsidR="001721B4">
          <w:rPr>
            <w:rFonts w:eastAsiaTheme="minorEastAsia" w:cstheme="minorBidi"/>
            <w:b w:val="0"/>
            <w:bCs w:val="0"/>
            <w:smallCaps w:val="0"/>
            <w:sz w:val="22"/>
          </w:rPr>
          <w:tab/>
        </w:r>
        <w:r w:rsidR="001721B4" w:rsidRPr="00A63BC7">
          <w:rPr>
            <w:rStyle w:val="Hyperlink"/>
          </w:rPr>
          <w:t>PAVIMENTAÇÃO</w:t>
        </w:r>
        <w:r w:rsidR="001721B4">
          <w:rPr>
            <w:webHidden/>
          </w:rPr>
          <w:tab/>
        </w:r>
        <w:r w:rsidR="001721B4">
          <w:rPr>
            <w:webHidden/>
          </w:rPr>
          <w:fldChar w:fldCharType="begin"/>
        </w:r>
        <w:r w:rsidR="001721B4">
          <w:rPr>
            <w:webHidden/>
          </w:rPr>
          <w:instrText xml:space="preserve"> PAGEREF _Toc115342069 \h </w:instrText>
        </w:r>
        <w:r w:rsidR="001721B4">
          <w:rPr>
            <w:webHidden/>
          </w:rPr>
        </w:r>
        <w:r w:rsidR="001721B4">
          <w:rPr>
            <w:webHidden/>
          </w:rPr>
          <w:fldChar w:fldCharType="separate"/>
        </w:r>
        <w:r>
          <w:rPr>
            <w:webHidden/>
          </w:rPr>
          <w:t>13</w:t>
        </w:r>
        <w:r w:rsidR="001721B4">
          <w:rPr>
            <w:webHidden/>
          </w:rPr>
          <w:fldChar w:fldCharType="end"/>
        </w:r>
      </w:hyperlink>
    </w:p>
    <w:p w14:paraId="528D27A3" w14:textId="1DCEC05A" w:rsidR="001721B4" w:rsidRDefault="002628C6">
      <w:pPr>
        <w:pStyle w:val="Sumrio3"/>
        <w:rPr>
          <w:rFonts w:eastAsiaTheme="minorEastAsia" w:cstheme="minorBidi"/>
          <w:i w:val="0"/>
          <w:iCs w:val="0"/>
          <w:caps w:val="0"/>
          <w:noProof/>
          <w:sz w:val="22"/>
        </w:rPr>
      </w:pPr>
      <w:hyperlink w:anchor="_Toc115342070" w:history="1">
        <w:r w:rsidR="001721B4" w:rsidRPr="00A63BC7">
          <w:rPr>
            <w:rStyle w:val="Hyperlink"/>
            <w:noProof/>
          </w:rPr>
          <w:t>4.8.1.</w:t>
        </w:r>
        <w:r w:rsidR="001721B4">
          <w:rPr>
            <w:rFonts w:eastAsiaTheme="minorEastAsia" w:cstheme="minorBidi"/>
            <w:i w:val="0"/>
            <w:iCs w:val="0"/>
            <w:caps w:val="0"/>
            <w:noProof/>
            <w:sz w:val="22"/>
          </w:rPr>
          <w:tab/>
        </w:r>
        <w:r w:rsidR="001721B4" w:rsidRPr="00A63BC7">
          <w:rPr>
            <w:rStyle w:val="Hyperlink"/>
            <w:noProof/>
          </w:rPr>
          <w:t>PINTURA DE LIGAÇÃO, EXCLUSIVE MATERIAL ASFÁLTICO - COPIA DA SICRO (4011353)</w:t>
        </w:r>
        <w:r w:rsidR="001721B4">
          <w:rPr>
            <w:noProof/>
            <w:webHidden/>
          </w:rPr>
          <w:tab/>
        </w:r>
        <w:r w:rsidR="001721B4">
          <w:rPr>
            <w:noProof/>
            <w:webHidden/>
          </w:rPr>
          <w:fldChar w:fldCharType="begin"/>
        </w:r>
        <w:r w:rsidR="001721B4">
          <w:rPr>
            <w:noProof/>
            <w:webHidden/>
          </w:rPr>
          <w:instrText xml:space="preserve"> PAGEREF _Toc115342070 \h </w:instrText>
        </w:r>
        <w:r w:rsidR="001721B4">
          <w:rPr>
            <w:noProof/>
            <w:webHidden/>
          </w:rPr>
        </w:r>
        <w:r w:rsidR="001721B4">
          <w:rPr>
            <w:noProof/>
            <w:webHidden/>
          </w:rPr>
          <w:fldChar w:fldCharType="separate"/>
        </w:r>
        <w:r>
          <w:rPr>
            <w:noProof/>
            <w:webHidden/>
          </w:rPr>
          <w:t>13</w:t>
        </w:r>
        <w:r w:rsidR="001721B4">
          <w:rPr>
            <w:noProof/>
            <w:webHidden/>
          </w:rPr>
          <w:fldChar w:fldCharType="end"/>
        </w:r>
      </w:hyperlink>
    </w:p>
    <w:p w14:paraId="0C3670EF" w14:textId="2221D5C7" w:rsidR="001721B4" w:rsidRDefault="002628C6">
      <w:pPr>
        <w:pStyle w:val="Sumrio3"/>
        <w:rPr>
          <w:rFonts w:eastAsiaTheme="minorEastAsia" w:cstheme="minorBidi"/>
          <w:i w:val="0"/>
          <w:iCs w:val="0"/>
          <w:caps w:val="0"/>
          <w:noProof/>
          <w:sz w:val="22"/>
        </w:rPr>
      </w:pPr>
      <w:hyperlink w:anchor="_Toc115342071" w:history="1">
        <w:r w:rsidR="001721B4" w:rsidRPr="00A63BC7">
          <w:rPr>
            <w:rStyle w:val="Hyperlink"/>
            <w:noProof/>
          </w:rPr>
          <w:t>4.8.2.</w:t>
        </w:r>
        <w:r w:rsidR="001721B4">
          <w:rPr>
            <w:rFonts w:eastAsiaTheme="minorEastAsia" w:cstheme="minorBidi"/>
            <w:i w:val="0"/>
            <w:iCs w:val="0"/>
            <w:caps w:val="0"/>
            <w:noProof/>
            <w:sz w:val="22"/>
          </w:rPr>
          <w:tab/>
        </w:r>
        <w:r w:rsidR="001721B4" w:rsidRPr="00A63BC7">
          <w:rPr>
            <w:rStyle w:val="Hyperlink"/>
            <w:noProof/>
          </w:rPr>
          <w:t>CONCRETO ASFÁLTICO - FAIXA C - AREIA E BRITA COMERCIAIS - COPIA DA SICRO (4011463)</w:t>
        </w:r>
        <w:r w:rsidR="001721B4">
          <w:rPr>
            <w:noProof/>
            <w:webHidden/>
          </w:rPr>
          <w:tab/>
        </w:r>
        <w:r w:rsidR="001721B4">
          <w:rPr>
            <w:noProof/>
            <w:webHidden/>
          </w:rPr>
          <w:fldChar w:fldCharType="begin"/>
        </w:r>
        <w:r w:rsidR="001721B4">
          <w:rPr>
            <w:noProof/>
            <w:webHidden/>
          </w:rPr>
          <w:instrText xml:space="preserve"> PAGEREF _Toc115342071 \h </w:instrText>
        </w:r>
        <w:r w:rsidR="001721B4">
          <w:rPr>
            <w:noProof/>
            <w:webHidden/>
          </w:rPr>
        </w:r>
        <w:r w:rsidR="001721B4">
          <w:rPr>
            <w:noProof/>
            <w:webHidden/>
          </w:rPr>
          <w:fldChar w:fldCharType="separate"/>
        </w:r>
        <w:r>
          <w:rPr>
            <w:noProof/>
            <w:webHidden/>
          </w:rPr>
          <w:t>13</w:t>
        </w:r>
        <w:r w:rsidR="001721B4">
          <w:rPr>
            <w:noProof/>
            <w:webHidden/>
          </w:rPr>
          <w:fldChar w:fldCharType="end"/>
        </w:r>
      </w:hyperlink>
    </w:p>
    <w:p w14:paraId="1F9736B3" w14:textId="7F92B28A" w:rsidR="001721B4" w:rsidRDefault="002628C6">
      <w:pPr>
        <w:pStyle w:val="Sumrio2"/>
        <w:tabs>
          <w:tab w:val="left" w:pos="851"/>
        </w:tabs>
        <w:rPr>
          <w:rFonts w:eastAsiaTheme="minorEastAsia" w:cstheme="minorBidi"/>
          <w:b w:val="0"/>
          <w:bCs w:val="0"/>
          <w:smallCaps w:val="0"/>
          <w:sz w:val="22"/>
        </w:rPr>
      </w:pPr>
      <w:hyperlink w:anchor="_Toc115342072" w:history="1">
        <w:r w:rsidR="001721B4" w:rsidRPr="00A63BC7">
          <w:rPr>
            <w:rStyle w:val="Hyperlink"/>
          </w:rPr>
          <w:t>4.9.</w:t>
        </w:r>
        <w:r w:rsidR="001721B4">
          <w:rPr>
            <w:rFonts w:eastAsiaTheme="minorEastAsia" w:cstheme="minorBidi"/>
            <w:b w:val="0"/>
            <w:bCs w:val="0"/>
            <w:smallCaps w:val="0"/>
            <w:sz w:val="22"/>
          </w:rPr>
          <w:tab/>
        </w:r>
        <w:r w:rsidR="001721B4" w:rsidRPr="00A63BC7">
          <w:rPr>
            <w:rStyle w:val="Hyperlink"/>
          </w:rPr>
          <w:t>AQUISIÇÃO E TRANSPORTE DE MATERIAL BETUMINOSO</w:t>
        </w:r>
        <w:r w:rsidR="001721B4">
          <w:rPr>
            <w:webHidden/>
          </w:rPr>
          <w:tab/>
        </w:r>
        <w:r w:rsidR="001721B4">
          <w:rPr>
            <w:webHidden/>
          </w:rPr>
          <w:fldChar w:fldCharType="begin"/>
        </w:r>
        <w:r w:rsidR="001721B4">
          <w:rPr>
            <w:webHidden/>
          </w:rPr>
          <w:instrText xml:space="preserve"> PAGEREF _Toc115342072 \h </w:instrText>
        </w:r>
        <w:r w:rsidR="001721B4">
          <w:rPr>
            <w:webHidden/>
          </w:rPr>
        </w:r>
        <w:r w:rsidR="001721B4">
          <w:rPr>
            <w:webHidden/>
          </w:rPr>
          <w:fldChar w:fldCharType="separate"/>
        </w:r>
        <w:r>
          <w:rPr>
            <w:webHidden/>
          </w:rPr>
          <w:t>14</w:t>
        </w:r>
        <w:r w:rsidR="001721B4">
          <w:rPr>
            <w:webHidden/>
          </w:rPr>
          <w:fldChar w:fldCharType="end"/>
        </w:r>
      </w:hyperlink>
    </w:p>
    <w:p w14:paraId="071A3B83" w14:textId="3B0F7502" w:rsidR="001721B4" w:rsidRDefault="002628C6">
      <w:pPr>
        <w:pStyle w:val="Sumrio3"/>
        <w:rPr>
          <w:rFonts w:eastAsiaTheme="minorEastAsia" w:cstheme="minorBidi"/>
          <w:i w:val="0"/>
          <w:iCs w:val="0"/>
          <w:caps w:val="0"/>
          <w:noProof/>
          <w:sz w:val="22"/>
        </w:rPr>
      </w:pPr>
      <w:hyperlink w:anchor="_Toc115342073" w:history="1">
        <w:r w:rsidR="001721B4" w:rsidRPr="00A63BC7">
          <w:rPr>
            <w:rStyle w:val="Hyperlink"/>
            <w:noProof/>
          </w:rPr>
          <w:t>4.9.1.</w:t>
        </w:r>
        <w:r w:rsidR="001721B4">
          <w:rPr>
            <w:rFonts w:eastAsiaTheme="minorEastAsia" w:cstheme="minorBidi"/>
            <w:i w:val="0"/>
            <w:iCs w:val="0"/>
            <w:caps w:val="0"/>
            <w:noProof/>
            <w:sz w:val="22"/>
          </w:rPr>
          <w:tab/>
        </w:r>
        <w:r w:rsidR="001721B4" w:rsidRPr="00A63BC7">
          <w:rPr>
            <w:rStyle w:val="Hyperlink"/>
            <w:noProof/>
          </w:rPr>
          <w:t>AQUISIÇÃO E TRANSPORTE DE CIMENTO ASFÁLTICO 50/70</w:t>
        </w:r>
        <w:r w:rsidR="001721B4">
          <w:rPr>
            <w:noProof/>
            <w:webHidden/>
          </w:rPr>
          <w:tab/>
        </w:r>
        <w:r w:rsidR="001721B4">
          <w:rPr>
            <w:noProof/>
            <w:webHidden/>
          </w:rPr>
          <w:fldChar w:fldCharType="begin"/>
        </w:r>
        <w:r w:rsidR="001721B4">
          <w:rPr>
            <w:noProof/>
            <w:webHidden/>
          </w:rPr>
          <w:instrText xml:space="preserve"> PAGEREF _Toc115342073 \h </w:instrText>
        </w:r>
        <w:r w:rsidR="001721B4">
          <w:rPr>
            <w:noProof/>
            <w:webHidden/>
          </w:rPr>
        </w:r>
        <w:r w:rsidR="001721B4">
          <w:rPr>
            <w:noProof/>
            <w:webHidden/>
          </w:rPr>
          <w:fldChar w:fldCharType="separate"/>
        </w:r>
        <w:r>
          <w:rPr>
            <w:noProof/>
            <w:webHidden/>
          </w:rPr>
          <w:t>14</w:t>
        </w:r>
        <w:r w:rsidR="001721B4">
          <w:rPr>
            <w:noProof/>
            <w:webHidden/>
          </w:rPr>
          <w:fldChar w:fldCharType="end"/>
        </w:r>
      </w:hyperlink>
    </w:p>
    <w:p w14:paraId="1469B2D6" w14:textId="75172299" w:rsidR="001721B4" w:rsidRDefault="002628C6">
      <w:pPr>
        <w:pStyle w:val="Sumrio3"/>
        <w:rPr>
          <w:rFonts w:eastAsiaTheme="minorEastAsia" w:cstheme="minorBidi"/>
          <w:i w:val="0"/>
          <w:iCs w:val="0"/>
          <w:caps w:val="0"/>
          <w:noProof/>
          <w:sz w:val="22"/>
        </w:rPr>
      </w:pPr>
      <w:hyperlink w:anchor="_Toc115342074" w:history="1">
        <w:r w:rsidR="001721B4" w:rsidRPr="00A63BC7">
          <w:rPr>
            <w:rStyle w:val="Hyperlink"/>
            <w:noProof/>
          </w:rPr>
          <w:t>4.9.2.</w:t>
        </w:r>
        <w:r w:rsidR="001721B4">
          <w:rPr>
            <w:rFonts w:eastAsiaTheme="minorEastAsia" w:cstheme="minorBidi"/>
            <w:i w:val="0"/>
            <w:iCs w:val="0"/>
            <w:caps w:val="0"/>
            <w:noProof/>
            <w:sz w:val="22"/>
          </w:rPr>
          <w:tab/>
        </w:r>
        <w:r w:rsidR="001721B4" w:rsidRPr="00A63BC7">
          <w:rPr>
            <w:rStyle w:val="Hyperlink"/>
            <w:noProof/>
          </w:rPr>
          <w:t>AQUISIÇÃO E TRANSPORTE DE EMULSÃO ASFÁLTICA RR-1C</w:t>
        </w:r>
        <w:r w:rsidR="001721B4">
          <w:rPr>
            <w:noProof/>
            <w:webHidden/>
          </w:rPr>
          <w:tab/>
        </w:r>
        <w:r w:rsidR="001721B4">
          <w:rPr>
            <w:noProof/>
            <w:webHidden/>
          </w:rPr>
          <w:fldChar w:fldCharType="begin"/>
        </w:r>
        <w:r w:rsidR="001721B4">
          <w:rPr>
            <w:noProof/>
            <w:webHidden/>
          </w:rPr>
          <w:instrText xml:space="preserve"> PAGEREF _Toc115342074 \h </w:instrText>
        </w:r>
        <w:r w:rsidR="001721B4">
          <w:rPr>
            <w:noProof/>
            <w:webHidden/>
          </w:rPr>
        </w:r>
        <w:r w:rsidR="001721B4">
          <w:rPr>
            <w:noProof/>
            <w:webHidden/>
          </w:rPr>
          <w:fldChar w:fldCharType="separate"/>
        </w:r>
        <w:r>
          <w:rPr>
            <w:noProof/>
            <w:webHidden/>
          </w:rPr>
          <w:t>14</w:t>
        </w:r>
        <w:r w:rsidR="001721B4">
          <w:rPr>
            <w:noProof/>
            <w:webHidden/>
          </w:rPr>
          <w:fldChar w:fldCharType="end"/>
        </w:r>
      </w:hyperlink>
    </w:p>
    <w:p w14:paraId="35FE6F98" w14:textId="29D587F1" w:rsidR="001721B4" w:rsidRDefault="002628C6">
      <w:pPr>
        <w:pStyle w:val="Sumrio2"/>
        <w:tabs>
          <w:tab w:val="left" w:pos="960"/>
        </w:tabs>
        <w:rPr>
          <w:rFonts w:eastAsiaTheme="minorEastAsia" w:cstheme="minorBidi"/>
          <w:b w:val="0"/>
          <w:bCs w:val="0"/>
          <w:smallCaps w:val="0"/>
          <w:sz w:val="22"/>
        </w:rPr>
      </w:pPr>
      <w:hyperlink w:anchor="_Toc115342075" w:history="1">
        <w:r w:rsidR="001721B4" w:rsidRPr="00A63BC7">
          <w:rPr>
            <w:rStyle w:val="Hyperlink"/>
          </w:rPr>
          <w:t>4.10.</w:t>
        </w:r>
        <w:r w:rsidR="001721B4">
          <w:rPr>
            <w:rFonts w:eastAsiaTheme="minorEastAsia" w:cstheme="minorBidi"/>
            <w:b w:val="0"/>
            <w:bCs w:val="0"/>
            <w:smallCaps w:val="0"/>
            <w:sz w:val="22"/>
          </w:rPr>
          <w:tab/>
        </w:r>
        <w:r w:rsidR="001721B4" w:rsidRPr="00A63BC7">
          <w:rPr>
            <w:rStyle w:val="Hyperlink"/>
          </w:rPr>
          <w:t>SINALIZAÇÃO VIÁRIA</w:t>
        </w:r>
        <w:r w:rsidR="001721B4">
          <w:rPr>
            <w:webHidden/>
          </w:rPr>
          <w:tab/>
        </w:r>
        <w:r w:rsidR="001721B4">
          <w:rPr>
            <w:webHidden/>
          </w:rPr>
          <w:fldChar w:fldCharType="begin"/>
        </w:r>
        <w:r w:rsidR="001721B4">
          <w:rPr>
            <w:webHidden/>
          </w:rPr>
          <w:instrText xml:space="preserve"> PAGEREF _Toc115342075 \h </w:instrText>
        </w:r>
        <w:r w:rsidR="001721B4">
          <w:rPr>
            <w:webHidden/>
          </w:rPr>
        </w:r>
        <w:r w:rsidR="001721B4">
          <w:rPr>
            <w:webHidden/>
          </w:rPr>
          <w:fldChar w:fldCharType="separate"/>
        </w:r>
        <w:r>
          <w:rPr>
            <w:webHidden/>
          </w:rPr>
          <w:t>14</w:t>
        </w:r>
        <w:r w:rsidR="001721B4">
          <w:rPr>
            <w:webHidden/>
          </w:rPr>
          <w:fldChar w:fldCharType="end"/>
        </w:r>
      </w:hyperlink>
    </w:p>
    <w:p w14:paraId="7D0BE85E" w14:textId="76C7A929" w:rsidR="001721B4" w:rsidRDefault="002628C6">
      <w:pPr>
        <w:pStyle w:val="Sumrio3"/>
        <w:rPr>
          <w:rFonts w:eastAsiaTheme="minorEastAsia" w:cstheme="minorBidi"/>
          <w:i w:val="0"/>
          <w:iCs w:val="0"/>
          <w:caps w:val="0"/>
          <w:noProof/>
          <w:sz w:val="22"/>
        </w:rPr>
      </w:pPr>
      <w:hyperlink w:anchor="_Toc115342076" w:history="1">
        <w:r w:rsidR="001721B4" w:rsidRPr="00A63BC7">
          <w:rPr>
            <w:rStyle w:val="Hyperlink"/>
            <w:noProof/>
          </w:rPr>
          <w:t>4.10.1.</w:t>
        </w:r>
        <w:r w:rsidR="001721B4">
          <w:rPr>
            <w:rFonts w:eastAsiaTheme="minorEastAsia" w:cstheme="minorBidi"/>
            <w:i w:val="0"/>
            <w:iCs w:val="0"/>
            <w:caps w:val="0"/>
            <w:noProof/>
            <w:sz w:val="22"/>
          </w:rPr>
          <w:tab/>
        </w:r>
        <w:r w:rsidR="001721B4" w:rsidRPr="00A63BC7">
          <w:rPr>
            <w:rStyle w:val="Hyperlink"/>
            <w:noProof/>
          </w:rPr>
          <w:t>SINALIZAÇÃO DE OBRA</w:t>
        </w:r>
        <w:r w:rsidR="001721B4">
          <w:rPr>
            <w:noProof/>
            <w:webHidden/>
          </w:rPr>
          <w:tab/>
        </w:r>
        <w:r w:rsidR="001721B4">
          <w:rPr>
            <w:noProof/>
            <w:webHidden/>
          </w:rPr>
          <w:fldChar w:fldCharType="begin"/>
        </w:r>
        <w:r w:rsidR="001721B4">
          <w:rPr>
            <w:noProof/>
            <w:webHidden/>
          </w:rPr>
          <w:instrText xml:space="preserve"> PAGEREF _Toc115342076 \h </w:instrText>
        </w:r>
        <w:r w:rsidR="001721B4">
          <w:rPr>
            <w:noProof/>
            <w:webHidden/>
          </w:rPr>
        </w:r>
        <w:r w:rsidR="001721B4">
          <w:rPr>
            <w:noProof/>
            <w:webHidden/>
          </w:rPr>
          <w:fldChar w:fldCharType="separate"/>
        </w:r>
        <w:r>
          <w:rPr>
            <w:noProof/>
            <w:webHidden/>
          </w:rPr>
          <w:t>14</w:t>
        </w:r>
        <w:r w:rsidR="001721B4">
          <w:rPr>
            <w:noProof/>
            <w:webHidden/>
          </w:rPr>
          <w:fldChar w:fldCharType="end"/>
        </w:r>
      </w:hyperlink>
    </w:p>
    <w:p w14:paraId="4CDE494C" w14:textId="09CC75AD" w:rsidR="001721B4" w:rsidRDefault="002628C6">
      <w:pPr>
        <w:pStyle w:val="Sumrio3"/>
        <w:rPr>
          <w:rFonts w:eastAsiaTheme="minorEastAsia" w:cstheme="minorBidi"/>
          <w:i w:val="0"/>
          <w:iCs w:val="0"/>
          <w:caps w:val="0"/>
          <w:noProof/>
          <w:sz w:val="22"/>
        </w:rPr>
      </w:pPr>
      <w:hyperlink w:anchor="_Toc115342077" w:history="1">
        <w:r w:rsidR="001721B4" w:rsidRPr="00A63BC7">
          <w:rPr>
            <w:rStyle w:val="Hyperlink"/>
            <w:noProof/>
          </w:rPr>
          <w:t>4.10.2.</w:t>
        </w:r>
        <w:r w:rsidR="001721B4">
          <w:rPr>
            <w:rFonts w:eastAsiaTheme="minorEastAsia" w:cstheme="minorBidi"/>
            <w:i w:val="0"/>
            <w:iCs w:val="0"/>
            <w:caps w:val="0"/>
            <w:noProof/>
            <w:sz w:val="22"/>
          </w:rPr>
          <w:tab/>
        </w:r>
        <w:r w:rsidR="001721B4" w:rsidRPr="00A63BC7">
          <w:rPr>
            <w:rStyle w:val="Hyperlink"/>
            <w:noProof/>
          </w:rPr>
          <w:t>SINALIZAÇÃO HORIZONTAL E VERTICAL</w:t>
        </w:r>
        <w:r w:rsidR="001721B4">
          <w:rPr>
            <w:noProof/>
            <w:webHidden/>
          </w:rPr>
          <w:tab/>
        </w:r>
        <w:r w:rsidR="001721B4">
          <w:rPr>
            <w:noProof/>
            <w:webHidden/>
          </w:rPr>
          <w:fldChar w:fldCharType="begin"/>
        </w:r>
        <w:r w:rsidR="001721B4">
          <w:rPr>
            <w:noProof/>
            <w:webHidden/>
          </w:rPr>
          <w:instrText xml:space="preserve"> PAGEREF _Toc115342077 \h </w:instrText>
        </w:r>
        <w:r w:rsidR="001721B4">
          <w:rPr>
            <w:noProof/>
            <w:webHidden/>
          </w:rPr>
        </w:r>
        <w:r w:rsidR="001721B4">
          <w:rPr>
            <w:noProof/>
            <w:webHidden/>
          </w:rPr>
          <w:fldChar w:fldCharType="separate"/>
        </w:r>
        <w:r>
          <w:rPr>
            <w:noProof/>
            <w:webHidden/>
          </w:rPr>
          <w:t>15</w:t>
        </w:r>
        <w:r w:rsidR="001721B4">
          <w:rPr>
            <w:noProof/>
            <w:webHidden/>
          </w:rPr>
          <w:fldChar w:fldCharType="end"/>
        </w:r>
      </w:hyperlink>
    </w:p>
    <w:p w14:paraId="06AEB8DD" w14:textId="25DAFB85" w:rsidR="001721B4" w:rsidRDefault="002628C6">
      <w:pPr>
        <w:pStyle w:val="Sumrio2"/>
        <w:tabs>
          <w:tab w:val="left" w:pos="960"/>
        </w:tabs>
        <w:rPr>
          <w:rFonts w:eastAsiaTheme="minorEastAsia" w:cstheme="minorBidi"/>
          <w:b w:val="0"/>
          <w:bCs w:val="0"/>
          <w:smallCaps w:val="0"/>
          <w:sz w:val="22"/>
        </w:rPr>
      </w:pPr>
      <w:hyperlink w:anchor="_Toc115342078" w:history="1">
        <w:r w:rsidR="001721B4" w:rsidRPr="00A63BC7">
          <w:rPr>
            <w:rStyle w:val="Hyperlink"/>
            <w:caps/>
          </w:rPr>
          <w:t>4.11.</w:t>
        </w:r>
        <w:r w:rsidR="001721B4">
          <w:rPr>
            <w:rFonts w:eastAsiaTheme="minorEastAsia" w:cstheme="minorBidi"/>
            <w:b w:val="0"/>
            <w:bCs w:val="0"/>
            <w:smallCaps w:val="0"/>
            <w:sz w:val="22"/>
          </w:rPr>
          <w:tab/>
        </w:r>
        <w:r w:rsidR="001721B4" w:rsidRPr="00A63BC7">
          <w:rPr>
            <w:rStyle w:val="Hyperlink"/>
          </w:rPr>
          <w:t>SERVIÇOS COMPLEMENTARES</w:t>
        </w:r>
        <w:r w:rsidR="001721B4">
          <w:rPr>
            <w:webHidden/>
          </w:rPr>
          <w:tab/>
        </w:r>
        <w:r w:rsidR="001721B4">
          <w:rPr>
            <w:webHidden/>
          </w:rPr>
          <w:fldChar w:fldCharType="begin"/>
        </w:r>
        <w:r w:rsidR="001721B4">
          <w:rPr>
            <w:webHidden/>
          </w:rPr>
          <w:instrText xml:space="preserve"> PAGEREF _Toc115342078 \h </w:instrText>
        </w:r>
        <w:r w:rsidR="001721B4">
          <w:rPr>
            <w:webHidden/>
          </w:rPr>
        </w:r>
        <w:r w:rsidR="001721B4">
          <w:rPr>
            <w:webHidden/>
          </w:rPr>
          <w:fldChar w:fldCharType="separate"/>
        </w:r>
        <w:r>
          <w:rPr>
            <w:webHidden/>
          </w:rPr>
          <w:t>16</w:t>
        </w:r>
        <w:r w:rsidR="001721B4">
          <w:rPr>
            <w:webHidden/>
          </w:rPr>
          <w:fldChar w:fldCharType="end"/>
        </w:r>
      </w:hyperlink>
    </w:p>
    <w:p w14:paraId="77F69800" w14:textId="7AF84193" w:rsidR="001721B4" w:rsidRDefault="002628C6">
      <w:pPr>
        <w:pStyle w:val="Sumrio3"/>
        <w:rPr>
          <w:rFonts w:eastAsiaTheme="minorEastAsia" w:cstheme="minorBidi"/>
          <w:i w:val="0"/>
          <w:iCs w:val="0"/>
          <w:caps w:val="0"/>
          <w:noProof/>
          <w:sz w:val="22"/>
        </w:rPr>
      </w:pPr>
      <w:hyperlink w:anchor="_Toc115342079" w:history="1">
        <w:r w:rsidR="001721B4" w:rsidRPr="00A63BC7">
          <w:rPr>
            <w:rStyle w:val="Hyperlink"/>
            <w:noProof/>
          </w:rPr>
          <w:t>4.11.1.</w:t>
        </w:r>
        <w:r w:rsidR="001721B4">
          <w:rPr>
            <w:rFonts w:eastAsiaTheme="minorEastAsia" w:cstheme="minorBidi"/>
            <w:i w:val="0"/>
            <w:iCs w:val="0"/>
            <w:caps w:val="0"/>
            <w:noProof/>
            <w:sz w:val="22"/>
          </w:rPr>
          <w:tab/>
        </w:r>
        <w:r w:rsidR="001721B4" w:rsidRPr="00A63BC7">
          <w:rPr>
            <w:rStyle w:val="Hyperlink"/>
            <w:noProof/>
          </w:rPr>
          <w:t>MEIO-FIO DE CONCRETO - MFC 03 - AREIA E BRITA COMERCIAIS - FÔRMA DE MADEIRA</w:t>
        </w:r>
        <w:r w:rsidR="001721B4">
          <w:rPr>
            <w:noProof/>
            <w:webHidden/>
          </w:rPr>
          <w:tab/>
        </w:r>
        <w:r w:rsidR="001721B4">
          <w:rPr>
            <w:noProof/>
            <w:webHidden/>
          </w:rPr>
          <w:fldChar w:fldCharType="begin"/>
        </w:r>
        <w:r w:rsidR="001721B4">
          <w:rPr>
            <w:noProof/>
            <w:webHidden/>
          </w:rPr>
          <w:instrText xml:space="preserve"> PAGEREF _Toc115342079 \h </w:instrText>
        </w:r>
        <w:r w:rsidR="001721B4">
          <w:rPr>
            <w:noProof/>
            <w:webHidden/>
          </w:rPr>
        </w:r>
        <w:r w:rsidR="001721B4">
          <w:rPr>
            <w:noProof/>
            <w:webHidden/>
          </w:rPr>
          <w:fldChar w:fldCharType="separate"/>
        </w:r>
        <w:r>
          <w:rPr>
            <w:noProof/>
            <w:webHidden/>
          </w:rPr>
          <w:t>17</w:t>
        </w:r>
        <w:r w:rsidR="001721B4">
          <w:rPr>
            <w:noProof/>
            <w:webHidden/>
          </w:rPr>
          <w:fldChar w:fldCharType="end"/>
        </w:r>
      </w:hyperlink>
    </w:p>
    <w:p w14:paraId="4A322E29" w14:textId="7B5A1C4D" w:rsidR="001721B4" w:rsidRDefault="002628C6">
      <w:pPr>
        <w:pStyle w:val="Sumrio3"/>
        <w:rPr>
          <w:rFonts w:eastAsiaTheme="minorEastAsia" w:cstheme="minorBidi"/>
          <w:i w:val="0"/>
          <w:iCs w:val="0"/>
          <w:caps w:val="0"/>
          <w:noProof/>
          <w:sz w:val="22"/>
        </w:rPr>
      </w:pPr>
      <w:hyperlink w:anchor="_Toc115342080" w:history="1">
        <w:r w:rsidR="001721B4" w:rsidRPr="00A63BC7">
          <w:rPr>
            <w:rStyle w:val="Hyperlink"/>
            <w:noProof/>
          </w:rPr>
          <w:t>4.11.2.</w:t>
        </w:r>
        <w:r w:rsidR="001721B4">
          <w:rPr>
            <w:rFonts w:eastAsiaTheme="minorEastAsia" w:cstheme="minorBidi"/>
            <w:i w:val="0"/>
            <w:iCs w:val="0"/>
            <w:caps w:val="0"/>
            <w:noProof/>
            <w:sz w:val="22"/>
          </w:rPr>
          <w:tab/>
        </w:r>
        <w:r w:rsidR="001721B4" w:rsidRPr="00A63BC7">
          <w:rPr>
            <w:rStyle w:val="Hyperlink"/>
            <w:noProof/>
          </w:rPr>
          <w:t>REASSENTAMENTO MANUAL DE MEIO-FIO COM MATERIAL ARRANCADO DA PISTA</w:t>
        </w:r>
        <w:r w:rsidR="001721B4">
          <w:rPr>
            <w:noProof/>
            <w:webHidden/>
          </w:rPr>
          <w:tab/>
        </w:r>
        <w:r w:rsidR="001721B4">
          <w:rPr>
            <w:noProof/>
            <w:webHidden/>
          </w:rPr>
          <w:fldChar w:fldCharType="begin"/>
        </w:r>
        <w:r w:rsidR="001721B4">
          <w:rPr>
            <w:noProof/>
            <w:webHidden/>
          </w:rPr>
          <w:instrText xml:space="preserve"> PAGEREF _Toc115342080 \h </w:instrText>
        </w:r>
        <w:r w:rsidR="001721B4">
          <w:rPr>
            <w:noProof/>
            <w:webHidden/>
          </w:rPr>
        </w:r>
        <w:r w:rsidR="001721B4">
          <w:rPr>
            <w:noProof/>
            <w:webHidden/>
          </w:rPr>
          <w:fldChar w:fldCharType="separate"/>
        </w:r>
        <w:r>
          <w:rPr>
            <w:noProof/>
            <w:webHidden/>
          </w:rPr>
          <w:t>17</w:t>
        </w:r>
        <w:r w:rsidR="001721B4">
          <w:rPr>
            <w:noProof/>
            <w:webHidden/>
          </w:rPr>
          <w:fldChar w:fldCharType="end"/>
        </w:r>
      </w:hyperlink>
    </w:p>
    <w:p w14:paraId="0221C5F9" w14:textId="5919EE5F" w:rsidR="001721B4" w:rsidRDefault="002628C6">
      <w:pPr>
        <w:pStyle w:val="Sumrio3"/>
        <w:rPr>
          <w:rFonts w:eastAsiaTheme="minorEastAsia" w:cstheme="minorBidi"/>
          <w:i w:val="0"/>
          <w:iCs w:val="0"/>
          <w:caps w:val="0"/>
          <w:noProof/>
          <w:sz w:val="22"/>
        </w:rPr>
      </w:pPr>
      <w:hyperlink w:anchor="_Toc115342081" w:history="1">
        <w:r w:rsidR="001721B4" w:rsidRPr="00A63BC7">
          <w:rPr>
            <w:rStyle w:val="Hyperlink"/>
            <w:noProof/>
          </w:rPr>
          <w:t>4.11.3.</w:t>
        </w:r>
        <w:r w:rsidR="001721B4">
          <w:rPr>
            <w:rFonts w:eastAsiaTheme="minorEastAsia" w:cstheme="minorBidi"/>
            <w:i w:val="0"/>
            <w:iCs w:val="0"/>
            <w:caps w:val="0"/>
            <w:noProof/>
            <w:sz w:val="22"/>
          </w:rPr>
          <w:tab/>
        </w:r>
        <w:r w:rsidR="001721B4" w:rsidRPr="00A63BC7">
          <w:rPr>
            <w:rStyle w:val="Hyperlink"/>
            <w:noProof/>
          </w:rPr>
          <w:t>CAIAÇÃO MECANIZADA COM FIXADOR DE CAL</w:t>
        </w:r>
        <w:r w:rsidR="001721B4">
          <w:rPr>
            <w:noProof/>
            <w:webHidden/>
          </w:rPr>
          <w:tab/>
        </w:r>
        <w:r w:rsidR="001721B4">
          <w:rPr>
            <w:noProof/>
            <w:webHidden/>
          </w:rPr>
          <w:fldChar w:fldCharType="begin"/>
        </w:r>
        <w:r w:rsidR="001721B4">
          <w:rPr>
            <w:noProof/>
            <w:webHidden/>
          </w:rPr>
          <w:instrText xml:space="preserve"> PAGEREF _Toc115342081 \h </w:instrText>
        </w:r>
        <w:r w:rsidR="001721B4">
          <w:rPr>
            <w:noProof/>
            <w:webHidden/>
          </w:rPr>
        </w:r>
        <w:r w:rsidR="001721B4">
          <w:rPr>
            <w:noProof/>
            <w:webHidden/>
          </w:rPr>
          <w:fldChar w:fldCharType="separate"/>
        </w:r>
        <w:r>
          <w:rPr>
            <w:noProof/>
            <w:webHidden/>
          </w:rPr>
          <w:t>17</w:t>
        </w:r>
        <w:r w:rsidR="001721B4">
          <w:rPr>
            <w:noProof/>
            <w:webHidden/>
          </w:rPr>
          <w:fldChar w:fldCharType="end"/>
        </w:r>
      </w:hyperlink>
    </w:p>
    <w:p w14:paraId="64B48439" w14:textId="25D9C3C6" w:rsidR="001721B4" w:rsidRDefault="002628C6">
      <w:pPr>
        <w:pStyle w:val="Sumrio3"/>
        <w:rPr>
          <w:rFonts w:eastAsiaTheme="minorEastAsia" w:cstheme="minorBidi"/>
          <w:i w:val="0"/>
          <w:iCs w:val="0"/>
          <w:caps w:val="0"/>
          <w:noProof/>
          <w:sz w:val="22"/>
        </w:rPr>
      </w:pPr>
      <w:hyperlink w:anchor="_Toc115342082" w:history="1">
        <w:r w:rsidR="001721B4" w:rsidRPr="00A63BC7">
          <w:rPr>
            <w:rStyle w:val="Hyperlink"/>
            <w:noProof/>
          </w:rPr>
          <w:t>4.11.4.</w:t>
        </w:r>
        <w:r w:rsidR="001721B4">
          <w:rPr>
            <w:rFonts w:eastAsiaTheme="minorEastAsia" w:cstheme="minorBidi"/>
            <w:i w:val="0"/>
            <w:iCs w:val="0"/>
            <w:caps w:val="0"/>
            <w:noProof/>
            <w:sz w:val="22"/>
          </w:rPr>
          <w:tab/>
        </w:r>
        <w:r w:rsidR="001721B4" w:rsidRPr="00A63BC7">
          <w:rPr>
            <w:rStyle w:val="Hyperlink"/>
            <w:noProof/>
          </w:rPr>
          <w:t>LIMPEZA DE SARJETA E MEIO-FIO</w:t>
        </w:r>
        <w:r w:rsidR="001721B4">
          <w:rPr>
            <w:noProof/>
            <w:webHidden/>
          </w:rPr>
          <w:tab/>
        </w:r>
        <w:r w:rsidR="001721B4">
          <w:rPr>
            <w:noProof/>
            <w:webHidden/>
          </w:rPr>
          <w:fldChar w:fldCharType="begin"/>
        </w:r>
        <w:r w:rsidR="001721B4">
          <w:rPr>
            <w:noProof/>
            <w:webHidden/>
          </w:rPr>
          <w:instrText xml:space="preserve"> PAGEREF _Toc115342082 \h </w:instrText>
        </w:r>
        <w:r w:rsidR="001721B4">
          <w:rPr>
            <w:noProof/>
            <w:webHidden/>
          </w:rPr>
        </w:r>
        <w:r w:rsidR="001721B4">
          <w:rPr>
            <w:noProof/>
            <w:webHidden/>
          </w:rPr>
          <w:fldChar w:fldCharType="separate"/>
        </w:r>
        <w:r>
          <w:rPr>
            <w:noProof/>
            <w:webHidden/>
          </w:rPr>
          <w:t>18</w:t>
        </w:r>
        <w:r w:rsidR="001721B4">
          <w:rPr>
            <w:noProof/>
            <w:webHidden/>
          </w:rPr>
          <w:fldChar w:fldCharType="end"/>
        </w:r>
      </w:hyperlink>
    </w:p>
    <w:p w14:paraId="7C416356" w14:textId="407A43B3" w:rsidR="001721B4" w:rsidRDefault="002628C6">
      <w:pPr>
        <w:pStyle w:val="Sumrio3"/>
        <w:rPr>
          <w:rFonts w:eastAsiaTheme="minorEastAsia" w:cstheme="minorBidi"/>
          <w:i w:val="0"/>
          <w:iCs w:val="0"/>
          <w:caps w:val="0"/>
          <w:noProof/>
          <w:sz w:val="22"/>
        </w:rPr>
      </w:pPr>
      <w:hyperlink w:anchor="_Toc115342083" w:history="1">
        <w:r w:rsidR="001721B4" w:rsidRPr="00A63BC7">
          <w:rPr>
            <w:rStyle w:val="Hyperlink"/>
            <w:noProof/>
          </w:rPr>
          <w:t>4.11.5.</w:t>
        </w:r>
        <w:r w:rsidR="001721B4">
          <w:rPr>
            <w:rFonts w:eastAsiaTheme="minorEastAsia" w:cstheme="minorBidi"/>
            <w:i w:val="0"/>
            <w:iCs w:val="0"/>
            <w:caps w:val="0"/>
            <w:noProof/>
            <w:sz w:val="22"/>
          </w:rPr>
          <w:tab/>
        </w:r>
        <w:r w:rsidR="001721B4" w:rsidRPr="00A63BC7">
          <w:rPr>
            <w:rStyle w:val="Hyperlink"/>
            <w:noProof/>
          </w:rPr>
          <w:t>TAMPA CIRCULAR PARA ESGOTO E DRENAGEM, EM FERRO FUNDIDO, DIÂMETRO INTERNO = 0,6 M. AF_12/2020</w:t>
        </w:r>
        <w:r w:rsidR="001721B4">
          <w:rPr>
            <w:noProof/>
            <w:webHidden/>
          </w:rPr>
          <w:tab/>
        </w:r>
        <w:r w:rsidR="001721B4">
          <w:rPr>
            <w:noProof/>
            <w:webHidden/>
          </w:rPr>
          <w:fldChar w:fldCharType="begin"/>
        </w:r>
        <w:r w:rsidR="001721B4">
          <w:rPr>
            <w:noProof/>
            <w:webHidden/>
          </w:rPr>
          <w:instrText xml:space="preserve"> PAGEREF _Toc115342083 \h </w:instrText>
        </w:r>
        <w:r w:rsidR="001721B4">
          <w:rPr>
            <w:noProof/>
            <w:webHidden/>
          </w:rPr>
        </w:r>
        <w:r w:rsidR="001721B4">
          <w:rPr>
            <w:noProof/>
            <w:webHidden/>
          </w:rPr>
          <w:fldChar w:fldCharType="separate"/>
        </w:r>
        <w:r>
          <w:rPr>
            <w:noProof/>
            <w:webHidden/>
          </w:rPr>
          <w:t>18</w:t>
        </w:r>
        <w:r w:rsidR="001721B4">
          <w:rPr>
            <w:noProof/>
            <w:webHidden/>
          </w:rPr>
          <w:fldChar w:fldCharType="end"/>
        </w:r>
      </w:hyperlink>
    </w:p>
    <w:p w14:paraId="738CC8E9" w14:textId="3C4D508E" w:rsidR="001721B4" w:rsidRDefault="002628C6">
      <w:pPr>
        <w:pStyle w:val="Sumrio3"/>
        <w:rPr>
          <w:rFonts w:eastAsiaTheme="minorEastAsia" w:cstheme="minorBidi"/>
          <w:i w:val="0"/>
          <w:iCs w:val="0"/>
          <w:caps w:val="0"/>
          <w:noProof/>
          <w:sz w:val="22"/>
        </w:rPr>
      </w:pPr>
      <w:hyperlink w:anchor="_Toc115342084" w:history="1">
        <w:r w:rsidR="001721B4" w:rsidRPr="00A63BC7">
          <w:rPr>
            <w:rStyle w:val="Hyperlink"/>
            <w:noProof/>
          </w:rPr>
          <w:t>4.11.6.</w:t>
        </w:r>
        <w:r w:rsidR="001721B4">
          <w:rPr>
            <w:rFonts w:eastAsiaTheme="minorEastAsia" w:cstheme="minorBidi"/>
            <w:i w:val="0"/>
            <w:iCs w:val="0"/>
            <w:caps w:val="0"/>
            <w:noProof/>
            <w:sz w:val="22"/>
          </w:rPr>
          <w:tab/>
        </w:r>
        <w:r w:rsidR="001721B4" w:rsidRPr="00A63BC7">
          <w:rPr>
            <w:rStyle w:val="Hyperlink"/>
            <w:noProof/>
          </w:rPr>
          <w:t>ALTEAMENTO DE TAMPÃO DE PV EM ATÉ 20 CM REF. SUDECAP 19.22.07</w:t>
        </w:r>
        <w:r w:rsidR="001721B4">
          <w:rPr>
            <w:noProof/>
            <w:webHidden/>
          </w:rPr>
          <w:tab/>
        </w:r>
        <w:r w:rsidR="001721B4">
          <w:rPr>
            <w:noProof/>
            <w:webHidden/>
          </w:rPr>
          <w:fldChar w:fldCharType="begin"/>
        </w:r>
        <w:r w:rsidR="001721B4">
          <w:rPr>
            <w:noProof/>
            <w:webHidden/>
          </w:rPr>
          <w:instrText xml:space="preserve"> PAGEREF _Toc115342084 \h </w:instrText>
        </w:r>
        <w:r w:rsidR="001721B4">
          <w:rPr>
            <w:noProof/>
            <w:webHidden/>
          </w:rPr>
        </w:r>
        <w:r w:rsidR="001721B4">
          <w:rPr>
            <w:noProof/>
            <w:webHidden/>
          </w:rPr>
          <w:fldChar w:fldCharType="separate"/>
        </w:r>
        <w:r>
          <w:rPr>
            <w:noProof/>
            <w:webHidden/>
          </w:rPr>
          <w:t>18</w:t>
        </w:r>
        <w:r w:rsidR="001721B4">
          <w:rPr>
            <w:noProof/>
            <w:webHidden/>
          </w:rPr>
          <w:fldChar w:fldCharType="end"/>
        </w:r>
      </w:hyperlink>
    </w:p>
    <w:p w14:paraId="7B04776B" w14:textId="224CE9DE" w:rsidR="001721B4" w:rsidRDefault="002628C6">
      <w:pPr>
        <w:pStyle w:val="Sumrio3"/>
        <w:rPr>
          <w:rFonts w:eastAsiaTheme="minorEastAsia" w:cstheme="minorBidi"/>
          <w:i w:val="0"/>
          <w:iCs w:val="0"/>
          <w:caps w:val="0"/>
          <w:noProof/>
          <w:sz w:val="22"/>
        </w:rPr>
      </w:pPr>
      <w:hyperlink w:anchor="_Toc115342085" w:history="1">
        <w:r w:rsidR="001721B4" w:rsidRPr="00A63BC7">
          <w:rPr>
            <w:rStyle w:val="Hyperlink"/>
            <w:noProof/>
          </w:rPr>
          <w:t>4.11.7.</w:t>
        </w:r>
        <w:r w:rsidR="001721B4">
          <w:rPr>
            <w:rFonts w:eastAsiaTheme="minorEastAsia" w:cstheme="minorBidi"/>
            <w:i w:val="0"/>
            <w:iCs w:val="0"/>
            <w:caps w:val="0"/>
            <w:noProof/>
            <w:sz w:val="22"/>
          </w:rPr>
          <w:tab/>
        </w:r>
        <w:r w:rsidR="001721B4" w:rsidRPr="00A63BC7">
          <w:rPr>
            <w:rStyle w:val="Hyperlink"/>
            <w:noProof/>
          </w:rPr>
          <w:t>LIMPEZA DE RUAS (VARRIÇÃO E REMOÇÃO DE ENTULHOS) - REF. ORSE 6191</w:t>
        </w:r>
        <w:r w:rsidR="001721B4">
          <w:rPr>
            <w:noProof/>
            <w:webHidden/>
          </w:rPr>
          <w:tab/>
        </w:r>
        <w:r w:rsidR="001721B4">
          <w:rPr>
            <w:noProof/>
            <w:webHidden/>
          </w:rPr>
          <w:fldChar w:fldCharType="begin"/>
        </w:r>
        <w:r w:rsidR="001721B4">
          <w:rPr>
            <w:noProof/>
            <w:webHidden/>
          </w:rPr>
          <w:instrText xml:space="preserve"> PAGEREF _Toc115342085 \h </w:instrText>
        </w:r>
        <w:r w:rsidR="001721B4">
          <w:rPr>
            <w:noProof/>
            <w:webHidden/>
          </w:rPr>
        </w:r>
        <w:r w:rsidR="001721B4">
          <w:rPr>
            <w:noProof/>
            <w:webHidden/>
          </w:rPr>
          <w:fldChar w:fldCharType="separate"/>
        </w:r>
        <w:r>
          <w:rPr>
            <w:noProof/>
            <w:webHidden/>
          </w:rPr>
          <w:t>18</w:t>
        </w:r>
        <w:r w:rsidR="001721B4">
          <w:rPr>
            <w:noProof/>
            <w:webHidden/>
          </w:rPr>
          <w:fldChar w:fldCharType="end"/>
        </w:r>
      </w:hyperlink>
    </w:p>
    <w:p w14:paraId="75664FE9" w14:textId="6054E8BC" w:rsidR="001721B4" w:rsidRDefault="002628C6">
      <w:pPr>
        <w:pStyle w:val="Sumrio2"/>
        <w:tabs>
          <w:tab w:val="left" w:pos="960"/>
        </w:tabs>
        <w:rPr>
          <w:rFonts w:eastAsiaTheme="minorEastAsia" w:cstheme="minorBidi"/>
          <w:b w:val="0"/>
          <w:bCs w:val="0"/>
          <w:smallCaps w:val="0"/>
          <w:sz w:val="22"/>
        </w:rPr>
      </w:pPr>
      <w:hyperlink w:anchor="_Toc115342086" w:history="1">
        <w:r w:rsidR="001721B4" w:rsidRPr="00A63BC7">
          <w:rPr>
            <w:rStyle w:val="Hyperlink"/>
          </w:rPr>
          <w:t>4.12.</w:t>
        </w:r>
        <w:r w:rsidR="001721B4">
          <w:rPr>
            <w:rFonts w:eastAsiaTheme="minorEastAsia" w:cstheme="minorBidi"/>
            <w:b w:val="0"/>
            <w:bCs w:val="0"/>
            <w:smallCaps w:val="0"/>
            <w:sz w:val="22"/>
          </w:rPr>
          <w:tab/>
        </w:r>
        <w:r w:rsidR="001721B4" w:rsidRPr="00A63BC7">
          <w:rPr>
            <w:rStyle w:val="Hyperlink"/>
          </w:rPr>
          <w:t>MOMENTO DE TRANSPORTE</w:t>
        </w:r>
        <w:r w:rsidR="001721B4">
          <w:rPr>
            <w:webHidden/>
          </w:rPr>
          <w:tab/>
        </w:r>
        <w:r w:rsidR="001721B4">
          <w:rPr>
            <w:webHidden/>
          </w:rPr>
          <w:fldChar w:fldCharType="begin"/>
        </w:r>
        <w:r w:rsidR="001721B4">
          <w:rPr>
            <w:webHidden/>
          </w:rPr>
          <w:instrText xml:space="preserve"> PAGEREF _Toc115342086 \h </w:instrText>
        </w:r>
        <w:r w:rsidR="001721B4">
          <w:rPr>
            <w:webHidden/>
          </w:rPr>
        </w:r>
        <w:r w:rsidR="001721B4">
          <w:rPr>
            <w:webHidden/>
          </w:rPr>
          <w:fldChar w:fldCharType="separate"/>
        </w:r>
        <w:r>
          <w:rPr>
            <w:webHidden/>
          </w:rPr>
          <w:t>18</w:t>
        </w:r>
        <w:r w:rsidR="001721B4">
          <w:rPr>
            <w:webHidden/>
          </w:rPr>
          <w:fldChar w:fldCharType="end"/>
        </w:r>
      </w:hyperlink>
    </w:p>
    <w:p w14:paraId="71148A37" w14:textId="7EC02D7B" w:rsidR="001721B4" w:rsidRDefault="002628C6">
      <w:pPr>
        <w:pStyle w:val="Sumrio3"/>
        <w:rPr>
          <w:rFonts w:eastAsiaTheme="minorEastAsia" w:cstheme="minorBidi"/>
          <w:i w:val="0"/>
          <w:iCs w:val="0"/>
          <w:caps w:val="0"/>
          <w:noProof/>
          <w:sz w:val="22"/>
        </w:rPr>
      </w:pPr>
      <w:hyperlink w:anchor="_Toc115342087" w:history="1">
        <w:r w:rsidR="001721B4" w:rsidRPr="00A63BC7">
          <w:rPr>
            <w:rStyle w:val="Hyperlink"/>
            <w:noProof/>
          </w:rPr>
          <w:t>4.12.1.</w:t>
        </w:r>
        <w:r w:rsidR="001721B4">
          <w:rPr>
            <w:rFonts w:eastAsiaTheme="minorEastAsia" w:cstheme="minorBidi"/>
            <w:i w:val="0"/>
            <w:iCs w:val="0"/>
            <w:caps w:val="0"/>
            <w:noProof/>
            <w:sz w:val="22"/>
          </w:rPr>
          <w:tab/>
        </w:r>
        <w:r w:rsidR="001721B4" w:rsidRPr="00A63BC7">
          <w:rPr>
            <w:rStyle w:val="Hyperlink"/>
            <w:noProof/>
          </w:rPr>
          <w:t>TRANSPORTE COM CAMINHÃO BASCULANTE DE 10 M³ - RODOVIA PAVIMENTADA</w:t>
        </w:r>
        <w:r w:rsidR="001721B4">
          <w:rPr>
            <w:noProof/>
            <w:webHidden/>
          </w:rPr>
          <w:tab/>
        </w:r>
        <w:r w:rsidR="001721B4">
          <w:rPr>
            <w:noProof/>
            <w:webHidden/>
          </w:rPr>
          <w:fldChar w:fldCharType="begin"/>
        </w:r>
        <w:r w:rsidR="001721B4">
          <w:rPr>
            <w:noProof/>
            <w:webHidden/>
          </w:rPr>
          <w:instrText xml:space="preserve"> PAGEREF _Toc115342087 \h </w:instrText>
        </w:r>
        <w:r w:rsidR="001721B4">
          <w:rPr>
            <w:noProof/>
            <w:webHidden/>
          </w:rPr>
        </w:r>
        <w:r w:rsidR="001721B4">
          <w:rPr>
            <w:noProof/>
            <w:webHidden/>
          </w:rPr>
          <w:fldChar w:fldCharType="separate"/>
        </w:r>
        <w:r>
          <w:rPr>
            <w:noProof/>
            <w:webHidden/>
          </w:rPr>
          <w:t>18</w:t>
        </w:r>
        <w:r w:rsidR="001721B4">
          <w:rPr>
            <w:noProof/>
            <w:webHidden/>
          </w:rPr>
          <w:fldChar w:fldCharType="end"/>
        </w:r>
      </w:hyperlink>
    </w:p>
    <w:p w14:paraId="3C074176" w14:textId="1771F394" w:rsidR="001721B4" w:rsidRDefault="002628C6">
      <w:pPr>
        <w:pStyle w:val="Sumrio3"/>
        <w:rPr>
          <w:rFonts w:eastAsiaTheme="minorEastAsia" w:cstheme="minorBidi"/>
          <w:i w:val="0"/>
          <w:iCs w:val="0"/>
          <w:caps w:val="0"/>
          <w:noProof/>
          <w:sz w:val="22"/>
        </w:rPr>
      </w:pPr>
      <w:hyperlink w:anchor="_Toc115342088" w:history="1">
        <w:r w:rsidR="001721B4" w:rsidRPr="00A63BC7">
          <w:rPr>
            <w:rStyle w:val="Hyperlink"/>
            <w:noProof/>
          </w:rPr>
          <w:t>4.12.2.</w:t>
        </w:r>
        <w:r w:rsidR="001721B4">
          <w:rPr>
            <w:rFonts w:eastAsiaTheme="minorEastAsia" w:cstheme="minorBidi"/>
            <w:i w:val="0"/>
            <w:iCs w:val="0"/>
            <w:caps w:val="0"/>
            <w:noProof/>
            <w:sz w:val="22"/>
          </w:rPr>
          <w:tab/>
        </w:r>
        <w:r w:rsidR="001721B4" w:rsidRPr="00A63BC7">
          <w:rPr>
            <w:rStyle w:val="Hyperlink"/>
            <w:noProof/>
          </w:rPr>
          <w:t>TRANSPORTE COM CAMINHÃO BASCULANTE DE 10 M³ - RODOVIA EM LEITO NATURAL</w:t>
        </w:r>
        <w:r w:rsidR="001721B4">
          <w:rPr>
            <w:noProof/>
            <w:webHidden/>
          </w:rPr>
          <w:tab/>
        </w:r>
        <w:r w:rsidR="001721B4">
          <w:rPr>
            <w:noProof/>
            <w:webHidden/>
          </w:rPr>
          <w:fldChar w:fldCharType="begin"/>
        </w:r>
        <w:r w:rsidR="001721B4">
          <w:rPr>
            <w:noProof/>
            <w:webHidden/>
          </w:rPr>
          <w:instrText xml:space="preserve"> PAGEREF _Toc115342088 \h </w:instrText>
        </w:r>
        <w:r w:rsidR="001721B4">
          <w:rPr>
            <w:noProof/>
            <w:webHidden/>
          </w:rPr>
        </w:r>
        <w:r w:rsidR="001721B4">
          <w:rPr>
            <w:noProof/>
            <w:webHidden/>
          </w:rPr>
          <w:fldChar w:fldCharType="separate"/>
        </w:r>
        <w:r>
          <w:rPr>
            <w:noProof/>
            <w:webHidden/>
          </w:rPr>
          <w:t>19</w:t>
        </w:r>
        <w:r w:rsidR="001721B4">
          <w:rPr>
            <w:noProof/>
            <w:webHidden/>
          </w:rPr>
          <w:fldChar w:fldCharType="end"/>
        </w:r>
      </w:hyperlink>
    </w:p>
    <w:p w14:paraId="7D6731D7" w14:textId="7C766821" w:rsidR="001721B4" w:rsidRDefault="002628C6">
      <w:pPr>
        <w:pStyle w:val="Sumrio3"/>
        <w:rPr>
          <w:rFonts w:eastAsiaTheme="minorEastAsia" w:cstheme="minorBidi"/>
          <w:i w:val="0"/>
          <w:iCs w:val="0"/>
          <w:caps w:val="0"/>
          <w:noProof/>
          <w:sz w:val="22"/>
        </w:rPr>
      </w:pPr>
      <w:hyperlink w:anchor="_Toc115342089" w:history="1">
        <w:r w:rsidR="001721B4" w:rsidRPr="00A63BC7">
          <w:rPr>
            <w:rStyle w:val="Hyperlink"/>
            <w:noProof/>
          </w:rPr>
          <w:t>4.12.3.</w:t>
        </w:r>
        <w:r w:rsidR="001721B4">
          <w:rPr>
            <w:rFonts w:eastAsiaTheme="minorEastAsia" w:cstheme="minorBidi"/>
            <w:i w:val="0"/>
            <w:iCs w:val="0"/>
            <w:caps w:val="0"/>
            <w:noProof/>
            <w:sz w:val="22"/>
          </w:rPr>
          <w:tab/>
        </w:r>
        <w:r w:rsidR="001721B4" w:rsidRPr="00A63BC7">
          <w:rPr>
            <w:rStyle w:val="Hyperlink"/>
            <w:noProof/>
          </w:rPr>
          <w:t>TRANSPORTE COM CAMINHÃO BASCULANTE DE 10 M³ - RODOVIA EM REVESTIMENTO PRIMÁRIO</w:t>
        </w:r>
        <w:r w:rsidR="001721B4">
          <w:rPr>
            <w:noProof/>
            <w:webHidden/>
          </w:rPr>
          <w:tab/>
        </w:r>
        <w:r w:rsidR="001721B4">
          <w:rPr>
            <w:noProof/>
            <w:webHidden/>
          </w:rPr>
          <w:fldChar w:fldCharType="begin"/>
        </w:r>
        <w:r w:rsidR="001721B4">
          <w:rPr>
            <w:noProof/>
            <w:webHidden/>
          </w:rPr>
          <w:instrText xml:space="preserve"> PAGEREF _Toc115342089 \h </w:instrText>
        </w:r>
        <w:r w:rsidR="001721B4">
          <w:rPr>
            <w:noProof/>
            <w:webHidden/>
          </w:rPr>
        </w:r>
        <w:r w:rsidR="001721B4">
          <w:rPr>
            <w:noProof/>
            <w:webHidden/>
          </w:rPr>
          <w:fldChar w:fldCharType="separate"/>
        </w:r>
        <w:r>
          <w:rPr>
            <w:noProof/>
            <w:webHidden/>
          </w:rPr>
          <w:t>19</w:t>
        </w:r>
        <w:r w:rsidR="001721B4">
          <w:rPr>
            <w:noProof/>
            <w:webHidden/>
          </w:rPr>
          <w:fldChar w:fldCharType="end"/>
        </w:r>
      </w:hyperlink>
    </w:p>
    <w:p w14:paraId="7AF00D79" w14:textId="546A70F6" w:rsidR="001721B4" w:rsidRDefault="002628C6">
      <w:pPr>
        <w:pStyle w:val="Sumrio3"/>
        <w:rPr>
          <w:rFonts w:eastAsiaTheme="minorEastAsia" w:cstheme="minorBidi"/>
          <w:i w:val="0"/>
          <w:iCs w:val="0"/>
          <w:caps w:val="0"/>
          <w:noProof/>
          <w:sz w:val="22"/>
        </w:rPr>
      </w:pPr>
      <w:hyperlink w:anchor="_Toc115342090" w:history="1">
        <w:r w:rsidR="001721B4" w:rsidRPr="00A63BC7">
          <w:rPr>
            <w:rStyle w:val="Hyperlink"/>
            <w:noProof/>
          </w:rPr>
          <w:t>4.12.4.</w:t>
        </w:r>
        <w:r w:rsidR="001721B4">
          <w:rPr>
            <w:rFonts w:eastAsiaTheme="minorEastAsia" w:cstheme="minorBidi"/>
            <w:i w:val="0"/>
            <w:iCs w:val="0"/>
            <w:caps w:val="0"/>
            <w:noProof/>
            <w:sz w:val="22"/>
          </w:rPr>
          <w:tab/>
        </w:r>
        <w:r w:rsidR="001721B4" w:rsidRPr="00A63BC7">
          <w:rPr>
            <w:rStyle w:val="Hyperlink"/>
            <w:noProof/>
          </w:rPr>
          <w:t>TRANSPORTE DE CIMENTO OU CAL HIDRATADA A GRANEL COM CAMINHÃO SILO DE 30 M³ - RODOVIA EM LEITO NATURAL</w:t>
        </w:r>
        <w:r w:rsidR="001721B4">
          <w:rPr>
            <w:noProof/>
            <w:webHidden/>
          </w:rPr>
          <w:tab/>
        </w:r>
        <w:r w:rsidR="001721B4">
          <w:rPr>
            <w:noProof/>
            <w:webHidden/>
          </w:rPr>
          <w:fldChar w:fldCharType="begin"/>
        </w:r>
        <w:r w:rsidR="001721B4">
          <w:rPr>
            <w:noProof/>
            <w:webHidden/>
          </w:rPr>
          <w:instrText xml:space="preserve"> PAGEREF _Toc115342090 \h </w:instrText>
        </w:r>
        <w:r w:rsidR="001721B4">
          <w:rPr>
            <w:noProof/>
            <w:webHidden/>
          </w:rPr>
        </w:r>
        <w:r w:rsidR="001721B4">
          <w:rPr>
            <w:noProof/>
            <w:webHidden/>
          </w:rPr>
          <w:fldChar w:fldCharType="separate"/>
        </w:r>
        <w:r>
          <w:rPr>
            <w:noProof/>
            <w:webHidden/>
          </w:rPr>
          <w:t>19</w:t>
        </w:r>
        <w:r w:rsidR="001721B4">
          <w:rPr>
            <w:noProof/>
            <w:webHidden/>
          </w:rPr>
          <w:fldChar w:fldCharType="end"/>
        </w:r>
      </w:hyperlink>
    </w:p>
    <w:p w14:paraId="6641CB46" w14:textId="4A0048E2" w:rsidR="001721B4" w:rsidRDefault="002628C6">
      <w:pPr>
        <w:pStyle w:val="Sumrio3"/>
        <w:rPr>
          <w:rFonts w:eastAsiaTheme="minorEastAsia" w:cstheme="minorBidi"/>
          <w:i w:val="0"/>
          <w:iCs w:val="0"/>
          <w:caps w:val="0"/>
          <w:noProof/>
          <w:sz w:val="22"/>
        </w:rPr>
      </w:pPr>
      <w:hyperlink w:anchor="_Toc115342091" w:history="1">
        <w:r w:rsidR="001721B4" w:rsidRPr="00A63BC7">
          <w:rPr>
            <w:rStyle w:val="Hyperlink"/>
            <w:noProof/>
          </w:rPr>
          <w:t>4.12.5.</w:t>
        </w:r>
        <w:r w:rsidR="001721B4">
          <w:rPr>
            <w:rFonts w:eastAsiaTheme="minorEastAsia" w:cstheme="minorBidi"/>
            <w:i w:val="0"/>
            <w:iCs w:val="0"/>
            <w:caps w:val="0"/>
            <w:noProof/>
            <w:sz w:val="22"/>
          </w:rPr>
          <w:tab/>
        </w:r>
        <w:r w:rsidR="001721B4" w:rsidRPr="00A63BC7">
          <w:rPr>
            <w:rStyle w:val="Hyperlink"/>
            <w:noProof/>
          </w:rPr>
          <w:t>TRANSPORTE DE CIMENTO OU CAL HIDRATADA A GRANEL COM CAMINHÃO SILO DE 30 M³ - RODOVIA EM REVESTIMENTO PRIMÁRIO</w:t>
        </w:r>
        <w:r w:rsidR="001721B4">
          <w:rPr>
            <w:noProof/>
            <w:webHidden/>
          </w:rPr>
          <w:tab/>
        </w:r>
        <w:r w:rsidR="001721B4">
          <w:rPr>
            <w:noProof/>
            <w:webHidden/>
          </w:rPr>
          <w:fldChar w:fldCharType="begin"/>
        </w:r>
        <w:r w:rsidR="001721B4">
          <w:rPr>
            <w:noProof/>
            <w:webHidden/>
          </w:rPr>
          <w:instrText xml:space="preserve"> PAGEREF _Toc115342091 \h </w:instrText>
        </w:r>
        <w:r w:rsidR="001721B4">
          <w:rPr>
            <w:noProof/>
            <w:webHidden/>
          </w:rPr>
        </w:r>
        <w:r w:rsidR="001721B4">
          <w:rPr>
            <w:noProof/>
            <w:webHidden/>
          </w:rPr>
          <w:fldChar w:fldCharType="separate"/>
        </w:r>
        <w:r>
          <w:rPr>
            <w:noProof/>
            <w:webHidden/>
          </w:rPr>
          <w:t>19</w:t>
        </w:r>
        <w:r w:rsidR="001721B4">
          <w:rPr>
            <w:noProof/>
            <w:webHidden/>
          </w:rPr>
          <w:fldChar w:fldCharType="end"/>
        </w:r>
      </w:hyperlink>
    </w:p>
    <w:p w14:paraId="05202110" w14:textId="708BDF8A" w:rsidR="001721B4" w:rsidRDefault="002628C6">
      <w:pPr>
        <w:pStyle w:val="Sumrio3"/>
        <w:rPr>
          <w:rFonts w:eastAsiaTheme="minorEastAsia" w:cstheme="minorBidi"/>
          <w:i w:val="0"/>
          <w:iCs w:val="0"/>
          <w:caps w:val="0"/>
          <w:noProof/>
          <w:sz w:val="22"/>
        </w:rPr>
      </w:pPr>
      <w:hyperlink w:anchor="_Toc115342092" w:history="1">
        <w:r w:rsidR="001721B4" w:rsidRPr="00A63BC7">
          <w:rPr>
            <w:rStyle w:val="Hyperlink"/>
            <w:noProof/>
          </w:rPr>
          <w:t>4.12.6.</w:t>
        </w:r>
        <w:r w:rsidR="001721B4">
          <w:rPr>
            <w:rFonts w:eastAsiaTheme="minorEastAsia" w:cstheme="minorBidi"/>
            <w:i w:val="0"/>
            <w:iCs w:val="0"/>
            <w:caps w:val="0"/>
            <w:noProof/>
            <w:sz w:val="22"/>
          </w:rPr>
          <w:tab/>
        </w:r>
        <w:r w:rsidR="001721B4" w:rsidRPr="00A63BC7">
          <w:rPr>
            <w:rStyle w:val="Hyperlink"/>
            <w:noProof/>
          </w:rPr>
          <w:t>TRANSPORTE DE CIMENTO OU CAL HIDRATADA A GRANEL COM CAMINHÃO SILO DE 30 M³ - RODOVIA PAVIMENTADA</w:t>
        </w:r>
        <w:r w:rsidR="001721B4">
          <w:rPr>
            <w:noProof/>
            <w:webHidden/>
          </w:rPr>
          <w:tab/>
        </w:r>
        <w:r w:rsidR="001721B4">
          <w:rPr>
            <w:noProof/>
            <w:webHidden/>
          </w:rPr>
          <w:fldChar w:fldCharType="begin"/>
        </w:r>
        <w:r w:rsidR="001721B4">
          <w:rPr>
            <w:noProof/>
            <w:webHidden/>
          </w:rPr>
          <w:instrText xml:space="preserve"> PAGEREF _Toc115342092 \h </w:instrText>
        </w:r>
        <w:r w:rsidR="001721B4">
          <w:rPr>
            <w:noProof/>
            <w:webHidden/>
          </w:rPr>
        </w:r>
        <w:r w:rsidR="001721B4">
          <w:rPr>
            <w:noProof/>
            <w:webHidden/>
          </w:rPr>
          <w:fldChar w:fldCharType="separate"/>
        </w:r>
        <w:r>
          <w:rPr>
            <w:noProof/>
            <w:webHidden/>
          </w:rPr>
          <w:t>19</w:t>
        </w:r>
        <w:r w:rsidR="001721B4">
          <w:rPr>
            <w:noProof/>
            <w:webHidden/>
          </w:rPr>
          <w:fldChar w:fldCharType="end"/>
        </w:r>
      </w:hyperlink>
    </w:p>
    <w:p w14:paraId="3CA1141E" w14:textId="78EC9E92" w:rsidR="001721B4" w:rsidRDefault="002628C6">
      <w:pPr>
        <w:pStyle w:val="Sumrio1"/>
        <w:tabs>
          <w:tab w:val="left" w:pos="851"/>
          <w:tab w:val="right" w:leader="dot" w:pos="9344"/>
        </w:tabs>
        <w:rPr>
          <w:rFonts w:eastAsiaTheme="minorEastAsia" w:cstheme="minorBidi"/>
          <w:b w:val="0"/>
          <w:bCs w:val="0"/>
          <w:caps w:val="0"/>
          <w:noProof/>
          <w:sz w:val="22"/>
          <w:szCs w:val="22"/>
        </w:rPr>
      </w:pPr>
      <w:hyperlink w:anchor="_Toc115342093" w:history="1">
        <w:r w:rsidR="001721B4" w:rsidRPr="00A63BC7">
          <w:rPr>
            <w:rStyle w:val="Hyperlink"/>
            <w:noProof/>
          </w:rPr>
          <w:t>5.</w:t>
        </w:r>
        <w:r w:rsidR="001721B4">
          <w:rPr>
            <w:rFonts w:eastAsiaTheme="minorEastAsia" w:cstheme="minorBidi"/>
            <w:b w:val="0"/>
            <w:bCs w:val="0"/>
            <w:caps w:val="0"/>
            <w:noProof/>
            <w:sz w:val="22"/>
            <w:szCs w:val="22"/>
          </w:rPr>
          <w:tab/>
        </w:r>
        <w:r w:rsidR="001721B4" w:rsidRPr="00A63BC7">
          <w:rPr>
            <w:rStyle w:val="Hyperlink"/>
            <w:noProof/>
          </w:rPr>
          <w:t>OBSERVAÇÕES IMPORTANTES</w:t>
        </w:r>
        <w:r w:rsidR="001721B4">
          <w:rPr>
            <w:noProof/>
            <w:webHidden/>
          </w:rPr>
          <w:tab/>
        </w:r>
        <w:r w:rsidR="001721B4">
          <w:rPr>
            <w:noProof/>
            <w:webHidden/>
          </w:rPr>
          <w:fldChar w:fldCharType="begin"/>
        </w:r>
        <w:r w:rsidR="001721B4">
          <w:rPr>
            <w:noProof/>
            <w:webHidden/>
          </w:rPr>
          <w:instrText xml:space="preserve"> PAGEREF _Toc115342093 \h </w:instrText>
        </w:r>
        <w:r w:rsidR="001721B4">
          <w:rPr>
            <w:noProof/>
            <w:webHidden/>
          </w:rPr>
        </w:r>
        <w:r w:rsidR="001721B4">
          <w:rPr>
            <w:noProof/>
            <w:webHidden/>
          </w:rPr>
          <w:fldChar w:fldCharType="separate"/>
        </w:r>
        <w:r>
          <w:rPr>
            <w:noProof/>
            <w:webHidden/>
          </w:rPr>
          <w:t>19</w:t>
        </w:r>
        <w:r w:rsidR="001721B4">
          <w:rPr>
            <w:noProof/>
            <w:webHidden/>
          </w:rPr>
          <w:fldChar w:fldCharType="end"/>
        </w:r>
      </w:hyperlink>
    </w:p>
    <w:p w14:paraId="027408E8" w14:textId="0A8D8A4F" w:rsidR="00160062" w:rsidRDefault="00A95C69" w:rsidP="002748AC">
      <w:pPr>
        <w:rPr>
          <w:bCs/>
        </w:rPr>
        <w:sectPr w:rsidR="00160062" w:rsidSect="0085390E">
          <w:headerReference w:type="default" r:id="rId8"/>
          <w:pgSz w:w="11907" w:h="16840" w:code="9"/>
          <w:pgMar w:top="1701" w:right="851" w:bottom="1134" w:left="851" w:header="680" w:footer="680" w:gutter="851"/>
          <w:pgNumType w:start="1"/>
          <w:cols w:space="720"/>
          <w:docGrid w:linePitch="326"/>
        </w:sectPr>
      </w:pPr>
      <w:r>
        <w:rPr>
          <w:bCs/>
        </w:rPr>
        <w:fldChar w:fldCharType="end"/>
      </w:r>
    </w:p>
    <w:p w14:paraId="0FE74C32" w14:textId="77777777" w:rsidR="002457C0" w:rsidRDefault="002457C0" w:rsidP="004D7FB5">
      <w:pPr>
        <w:pStyle w:val="Ttulo1"/>
      </w:pPr>
      <w:bookmarkStart w:id="8" w:name="_Toc317238801"/>
      <w:bookmarkStart w:id="9" w:name="_Toc115342039"/>
      <w:bookmarkEnd w:id="7"/>
      <w:r w:rsidRPr="001926C9">
        <w:lastRenderedPageBreak/>
        <w:t>ESPECIFICAÇÕES PRELIMINARES</w:t>
      </w:r>
      <w:bookmarkEnd w:id="8"/>
      <w:bookmarkEnd w:id="9"/>
    </w:p>
    <w:p w14:paraId="04BE675C" w14:textId="77777777" w:rsidR="00362C19" w:rsidRPr="00362C19" w:rsidRDefault="00362C19" w:rsidP="00362C19"/>
    <w:p w14:paraId="3762D788" w14:textId="77777777" w:rsidR="002457C0" w:rsidRPr="00862085" w:rsidRDefault="002457C0" w:rsidP="009D6780">
      <w:pPr>
        <w:pStyle w:val="Ttulo2"/>
        <w:numPr>
          <w:ilvl w:val="1"/>
          <w:numId w:val="16"/>
        </w:numPr>
      </w:pPr>
      <w:bookmarkStart w:id="10" w:name="_Toc317238802"/>
      <w:bookmarkStart w:id="11" w:name="_Toc115342040"/>
      <w:r w:rsidRPr="00862085">
        <w:t>EXECUÇÃO DOS TRABALHOS NÃO ESPECIFICADOS E REVISÕES COMPLEMENTARES</w:t>
      </w:r>
      <w:bookmarkEnd w:id="10"/>
      <w:bookmarkEnd w:id="11"/>
    </w:p>
    <w:p w14:paraId="65F34D2D" w14:textId="77777777" w:rsidR="002457C0" w:rsidRPr="00862085" w:rsidRDefault="002457C0" w:rsidP="00875982">
      <w:pPr>
        <w:pStyle w:val="Normal2"/>
        <w:ind w:firstLine="0"/>
      </w:pPr>
      <w:r w:rsidRPr="00862085">
        <w:t>A descrição dos trabalhos não especificados e revisões complementares estão descritos nos textos abaixo.</w:t>
      </w:r>
    </w:p>
    <w:p w14:paraId="41E4B035" w14:textId="2703982A" w:rsidR="002457C0" w:rsidRPr="00862085" w:rsidRDefault="00282081" w:rsidP="00EE35FB">
      <w:pPr>
        <w:pStyle w:val="Ttulo3"/>
        <w:numPr>
          <w:ilvl w:val="2"/>
          <w:numId w:val="16"/>
        </w:numPr>
      </w:pPr>
      <w:bookmarkStart w:id="12" w:name="_Toc317238803"/>
      <w:bookmarkStart w:id="13" w:name="_Toc115342041"/>
      <w:bookmarkStart w:id="14" w:name="_Hlk107814351"/>
      <w:r w:rsidRPr="00862085">
        <w:t>EXECUÇÃO DE TRABALHOS NÃO ESPECIFICADOS</w:t>
      </w:r>
      <w:bookmarkEnd w:id="12"/>
      <w:bookmarkEnd w:id="13"/>
    </w:p>
    <w:p w14:paraId="7D48BA91" w14:textId="77777777" w:rsidR="002457C0" w:rsidRPr="00862085" w:rsidRDefault="002457C0" w:rsidP="00875982">
      <w:pPr>
        <w:pStyle w:val="Normal2"/>
        <w:ind w:firstLine="0"/>
      </w:pPr>
      <w:bookmarkStart w:id="15" w:name="_Hlk107814362"/>
      <w:bookmarkEnd w:id="14"/>
      <w:r w:rsidRPr="00862085">
        <w:t>O Construtor se obriga a executar qualquer trabalho de construção que não esteja eventualmente detalhado nas Especificações ou Desenhos, direta ou indiretamente, mas que seja necessário à devida realização das obras em apreço, de modo tão completo como se estivesse particularmente delineado e descrito, e empenhar-se-á em executar tais serviços em tempo hábil de modo a evitar atrasos em outros trabalhos que deles dependam.</w:t>
      </w:r>
    </w:p>
    <w:p w14:paraId="6A2A3A4B" w14:textId="1D8DBCE0" w:rsidR="002457C0" w:rsidRPr="00862085" w:rsidRDefault="00282081" w:rsidP="00EE35FB">
      <w:pPr>
        <w:pStyle w:val="Ttulo3"/>
        <w:numPr>
          <w:ilvl w:val="2"/>
          <w:numId w:val="16"/>
        </w:numPr>
      </w:pPr>
      <w:bookmarkStart w:id="16" w:name="_Toc317238804"/>
      <w:bookmarkStart w:id="17" w:name="_Toc115342042"/>
      <w:bookmarkEnd w:id="15"/>
      <w:r w:rsidRPr="00862085">
        <w:t>REVISÕES COMPLEMENTARES</w:t>
      </w:r>
      <w:bookmarkEnd w:id="16"/>
      <w:bookmarkEnd w:id="17"/>
    </w:p>
    <w:p w14:paraId="710B458E" w14:textId="1D9622E1" w:rsidR="002457C0" w:rsidRPr="00862085" w:rsidRDefault="002457C0" w:rsidP="00875982">
      <w:pPr>
        <w:pStyle w:val="Normal2"/>
        <w:ind w:firstLine="0"/>
      </w:pPr>
      <w:bookmarkStart w:id="18" w:name="_Hlk107814413"/>
      <w:r w:rsidRPr="00862085">
        <w:t xml:space="preserve">A seguir estão </w:t>
      </w:r>
      <w:r w:rsidR="003B3594" w:rsidRPr="00862085">
        <w:t>descritas</w:t>
      </w:r>
      <w:r w:rsidRPr="00862085">
        <w:t xml:space="preserve"> as devidas revisões necessárias para a execução do Projeto.</w:t>
      </w:r>
    </w:p>
    <w:p w14:paraId="58785185" w14:textId="7B2864D5" w:rsidR="002457C0" w:rsidRPr="00862085" w:rsidRDefault="002457C0" w:rsidP="00C75474">
      <w:pPr>
        <w:pStyle w:val="Ttulo4"/>
        <w:numPr>
          <w:ilvl w:val="3"/>
          <w:numId w:val="16"/>
        </w:numPr>
      </w:pPr>
      <w:bookmarkStart w:id="19" w:name="_Toc317238805"/>
      <w:bookmarkEnd w:id="18"/>
      <w:r w:rsidRPr="00862085">
        <w:t>Por Parte da Fiscalização</w:t>
      </w:r>
      <w:bookmarkEnd w:id="19"/>
    </w:p>
    <w:p w14:paraId="1ADC3BC0" w14:textId="555E37C9" w:rsidR="002457C0" w:rsidRPr="00862085" w:rsidRDefault="002457C0" w:rsidP="00875982">
      <w:pPr>
        <w:pStyle w:val="Normal2"/>
        <w:ind w:firstLine="0"/>
      </w:pPr>
      <w:r w:rsidRPr="00862085">
        <w:t xml:space="preserve">Possíveis revisões e complementações no projeto e nas especificações serão comunicadas, </w:t>
      </w:r>
      <w:r w:rsidR="00862085">
        <w:t>à</w:t>
      </w:r>
      <w:r w:rsidRPr="00862085">
        <w:t xml:space="preserve"> </w:t>
      </w:r>
      <w:r w:rsidR="00862085">
        <w:t>Contratada</w:t>
      </w:r>
      <w:r w:rsidRPr="00862085">
        <w:t xml:space="preserve"> para que este proceda ao detalhamento e os submeta a aprovação da fiscalização/CODEVASF. Essas revisões e complementações não poderão servir, </w:t>
      </w:r>
      <w:r w:rsidR="00862085">
        <w:t>à</w:t>
      </w:r>
      <w:r w:rsidRPr="00862085">
        <w:t xml:space="preserve"> </w:t>
      </w:r>
      <w:r w:rsidR="00862085">
        <w:t>Contratada</w:t>
      </w:r>
      <w:r w:rsidRPr="00862085">
        <w:t>, como justificativa de acréscimos de preços unitários ou atrasos no Cronograma.</w:t>
      </w:r>
    </w:p>
    <w:p w14:paraId="0DED05D3" w14:textId="04E0284F" w:rsidR="002457C0" w:rsidRPr="00862085" w:rsidRDefault="002457C0" w:rsidP="00C75474">
      <w:pPr>
        <w:pStyle w:val="Ttulo4"/>
        <w:numPr>
          <w:ilvl w:val="3"/>
          <w:numId w:val="16"/>
        </w:numPr>
      </w:pPr>
      <w:bookmarkStart w:id="20" w:name="_Toc317238806"/>
      <w:r w:rsidRPr="00862085">
        <w:t>Por Parte d</w:t>
      </w:r>
      <w:bookmarkEnd w:id="20"/>
      <w:r w:rsidR="00862085">
        <w:t>a Contratada</w:t>
      </w:r>
    </w:p>
    <w:p w14:paraId="590537A8" w14:textId="6BAE4337" w:rsidR="002457C0" w:rsidRPr="00862085" w:rsidRDefault="00862085" w:rsidP="00875982">
      <w:pPr>
        <w:pStyle w:val="Normal2"/>
        <w:ind w:firstLine="0"/>
      </w:pPr>
      <w:r>
        <w:t>A Contratada</w:t>
      </w:r>
      <w:r w:rsidR="002457C0" w:rsidRPr="00862085">
        <w:t xml:space="preserve"> poderá, por seu lado, propor as alterações de pormenores construtivos dos projetos e das Especificações que entender convenientes,</w:t>
      </w:r>
      <w:r w:rsidR="00EF34E3" w:rsidRPr="00862085">
        <w:t xml:space="preserve"> e</w:t>
      </w:r>
      <w:r w:rsidR="002457C0" w:rsidRPr="00862085">
        <w:t xml:space="preserve"> estas só podem ser executadas depois da aprovação, por escrito, da Fiscalização. A demora na aprovação, ou mesmo a não aprovação das alterações propostas, não poderão servir de justificativa para atrasos no cumprimento dos prazos estabelecidos, ou para qualquer outra reivindicação por parte d</w:t>
      </w:r>
      <w:r>
        <w:t>a Contratada</w:t>
      </w:r>
      <w:r w:rsidR="002457C0" w:rsidRPr="00862085">
        <w:t>.</w:t>
      </w:r>
    </w:p>
    <w:p w14:paraId="6F80E172" w14:textId="77777777" w:rsidR="00362C19" w:rsidRPr="00147425" w:rsidRDefault="00362C19" w:rsidP="002457C0">
      <w:pPr>
        <w:autoSpaceDE w:val="0"/>
        <w:autoSpaceDN w:val="0"/>
        <w:adjustRightInd w:val="0"/>
        <w:spacing w:before="120" w:after="120" w:line="288" w:lineRule="auto"/>
        <w:rPr>
          <w:color w:val="ED7D31" w:themeColor="accent2"/>
          <w:sz w:val="22"/>
          <w:szCs w:val="22"/>
        </w:rPr>
      </w:pPr>
    </w:p>
    <w:p w14:paraId="3835173A" w14:textId="77777777" w:rsidR="002457C0" w:rsidRPr="00862085" w:rsidRDefault="002457C0" w:rsidP="009D6780">
      <w:pPr>
        <w:pStyle w:val="Ttulo2"/>
        <w:numPr>
          <w:ilvl w:val="1"/>
          <w:numId w:val="16"/>
        </w:numPr>
      </w:pPr>
      <w:bookmarkStart w:id="21" w:name="_Toc317238807"/>
      <w:bookmarkStart w:id="22" w:name="_Toc115342043"/>
      <w:r w:rsidRPr="00862085">
        <w:t>RESPONSABILIDADES E OBRIGAÇÕES</w:t>
      </w:r>
      <w:bookmarkEnd w:id="21"/>
      <w:bookmarkEnd w:id="22"/>
    </w:p>
    <w:p w14:paraId="67C8D4D3" w14:textId="5E3881B4" w:rsidR="002457C0" w:rsidRPr="00862085" w:rsidRDefault="002457C0" w:rsidP="00875982">
      <w:pPr>
        <w:pStyle w:val="Normal2"/>
        <w:ind w:firstLine="0"/>
      </w:pPr>
      <w:r w:rsidRPr="00862085">
        <w:t xml:space="preserve">A seguir estão </w:t>
      </w:r>
      <w:r w:rsidR="003B3594" w:rsidRPr="00862085">
        <w:t>descritas</w:t>
      </w:r>
      <w:r w:rsidRPr="00862085">
        <w:t xml:space="preserve"> as seguintes responsabilidades para a execução do Projeto.</w:t>
      </w:r>
    </w:p>
    <w:p w14:paraId="1E998ACE" w14:textId="47B4936A" w:rsidR="002457C0" w:rsidRPr="007D0DBC" w:rsidRDefault="00282081" w:rsidP="00EE35FB">
      <w:pPr>
        <w:pStyle w:val="Ttulo3"/>
        <w:numPr>
          <w:ilvl w:val="2"/>
          <w:numId w:val="16"/>
        </w:numPr>
      </w:pPr>
      <w:bookmarkStart w:id="23" w:name="_Toc317238808"/>
      <w:bookmarkStart w:id="24" w:name="_Toc115342044"/>
      <w:r w:rsidRPr="007D0DBC">
        <w:t>RESPONSABILIDADES DA CODEVASF</w:t>
      </w:r>
      <w:bookmarkEnd w:id="23"/>
      <w:bookmarkEnd w:id="24"/>
    </w:p>
    <w:p w14:paraId="036EC6C0" w14:textId="77777777" w:rsidR="002457C0" w:rsidRPr="007D0DBC" w:rsidRDefault="002457C0" w:rsidP="002457C0">
      <w:pPr>
        <w:autoSpaceDE w:val="0"/>
        <w:autoSpaceDN w:val="0"/>
        <w:adjustRightInd w:val="0"/>
        <w:spacing w:before="120" w:after="120" w:line="288" w:lineRule="auto"/>
        <w:rPr>
          <w:sz w:val="22"/>
          <w:szCs w:val="22"/>
        </w:rPr>
      </w:pPr>
      <w:r w:rsidRPr="007D0DBC">
        <w:rPr>
          <w:sz w:val="22"/>
          <w:szCs w:val="22"/>
        </w:rPr>
        <w:t>Entre outras responsabilidades especificadas nos editais de licitação, são responsabilidades da CODEVASF:</w:t>
      </w:r>
    </w:p>
    <w:p w14:paraId="4BCB52EB" w14:textId="1FA2D63D" w:rsidR="002457C0" w:rsidRPr="007D0DBC" w:rsidRDefault="002457C0">
      <w:pPr>
        <w:numPr>
          <w:ilvl w:val="0"/>
          <w:numId w:val="15"/>
        </w:numPr>
        <w:spacing w:before="120" w:after="120" w:line="288" w:lineRule="auto"/>
        <w:rPr>
          <w:sz w:val="22"/>
          <w:szCs w:val="22"/>
        </w:rPr>
      </w:pPr>
      <w:r w:rsidRPr="007D0DBC">
        <w:rPr>
          <w:sz w:val="22"/>
          <w:szCs w:val="22"/>
        </w:rPr>
        <w:t>Os pagamentos dos serviços executados pel</w:t>
      </w:r>
      <w:r w:rsidR="007D0DBC">
        <w:rPr>
          <w:sz w:val="22"/>
          <w:szCs w:val="22"/>
        </w:rPr>
        <w:t>a Contratada</w:t>
      </w:r>
      <w:r w:rsidRPr="007D0DBC">
        <w:rPr>
          <w:sz w:val="22"/>
          <w:szCs w:val="22"/>
        </w:rPr>
        <w:t>, de acordo com as Planilhas Orçamentárias, os Projetos, as Especificações Técnicas e o Contrato;</w:t>
      </w:r>
    </w:p>
    <w:p w14:paraId="5238F0CA" w14:textId="77777777" w:rsidR="002457C0" w:rsidRPr="007D0DBC" w:rsidRDefault="002457C0">
      <w:pPr>
        <w:numPr>
          <w:ilvl w:val="0"/>
          <w:numId w:val="15"/>
        </w:numPr>
        <w:spacing w:before="120" w:after="120" w:line="288" w:lineRule="auto"/>
        <w:rPr>
          <w:sz w:val="22"/>
          <w:szCs w:val="22"/>
        </w:rPr>
      </w:pPr>
      <w:r w:rsidRPr="007D0DBC">
        <w:rPr>
          <w:sz w:val="22"/>
          <w:szCs w:val="22"/>
        </w:rPr>
        <w:t>Outras responsabilidades especificadas no edital pertinente.</w:t>
      </w:r>
    </w:p>
    <w:p w14:paraId="6D7A530A" w14:textId="4504FFA1" w:rsidR="002457C0" w:rsidRPr="007D0DBC" w:rsidRDefault="00282081" w:rsidP="00EE35FB">
      <w:pPr>
        <w:pStyle w:val="Ttulo3"/>
        <w:numPr>
          <w:ilvl w:val="2"/>
          <w:numId w:val="16"/>
        </w:numPr>
      </w:pPr>
      <w:bookmarkStart w:id="25" w:name="_Toc317238809"/>
      <w:bookmarkStart w:id="26" w:name="_Toc115342045"/>
      <w:r w:rsidRPr="007D0DBC">
        <w:t>RESPONSABILIDADES DA FISCALIZAÇÃO</w:t>
      </w:r>
      <w:bookmarkEnd w:id="25"/>
      <w:bookmarkEnd w:id="26"/>
    </w:p>
    <w:p w14:paraId="08D0A8C9" w14:textId="77777777" w:rsidR="002457C0" w:rsidRPr="007D0DBC" w:rsidRDefault="002457C0" w:rsidP="002457C0">
      <w:pPr>
        <w:autoSpaceDE w:val="0"/>
        <w:autoSpaceDN w:val="0"/>
        <w:adjustRightInd w:val="0"/>
        <w:spacing w:before="120" w:after="120" w:line="288" w:lineRule="auto"/>
        <w:rPr>
          <w:sz w:val="22"/>
          <w:szCs w:val="22"/>
        </w:rPr>
      </w:pPr>
      <w:r w:rsidRPr="007D0DBC">
        <w:rPr>
          <w:sz w:val="22"/>
          <w:szCs w:val="22"/>
        </w:rPr>
        <w:t>Entre outras responsabilidades especificadas nos editais de licitação, são responsabilidades da Fiscalização:</w:t>
      </w:r>
    </w:p>
    <w:p w14:paraId="47E7EE20" w14:textId="77777777" w:rsidR="002457C0" w:rsidRPr="007D0DBC" w:rsidRDefault="002457C0" w:rsidP="00C75474">
      <w:pPr>
        <w:pStyle w:val="Ttulo4"/>
        <w:numPr>
          <w:ilvl w:val="3"/>
          <w:numId w:val="16"/>
        </w:numPr>
      </w:pPr>
      <w:bookmarkStart w:id="27" w:name="_Toc317238810"/>
      <w:r w:rsidRPr="007D0DBC">
        <w:t>Encargos Administrativos</w:t>
      </w:r>
      <w:bookmarkEnd w:id="27"/>
    </w:p>
    <w:p w14:paraId="27A729ED" w14:textId="77777777" w:rsidR="002457C0" w:rsidRPr="007D0DBC" w:rsidRDefault="002457C0">
      <w:pPr>
        <w:numPr>
          <w:ilvl w:val="0"/>
          <w:numId w:val="15"/>
        </w:numPr>
        <w:spacing w:before="120" w:after="120" w:line="288" w:lineRule="auto"/>
        <w:rPr>
          <w:sz w:val="22"/>
          <w:szCs w:val="22"/>
        </w:rPr>
      </w:pPr>
      <w:r w:rsidRPr="007D0DBC">
        <w:rPr>
          <w:sz w:val="22"/>
          <w:szCs w:val="22"/>
        </w:rPr>
        <w:t>Representar a CODEVASF como órgão fiscalizador e supervisor das obras junto a outros órgãos e Empresas;</w:t>
      </w:r>
    </w:p>
    <w:p w14:paraId="53003CF1" w14:textId="77777777" w:rsidR="002457C0" w:rsidRPr="007D0DBC" w:rsidRDefault="002457C0">
      <w:pPr>
        <w:numPr>
          <w:ilvl w:val="0"/>
          <w:numId w:val="15"/>
        </w:numPr>
        <w:spacing w:before="120" w:after="120" w:line="288" w:lineRule="auto"/>
        <w:rPr>
          <w:sz w:val="22"/>
          <w:szCs w:val="22"/>
        </w:rPr>
      </w:pPr>
      <w:r w:rsidRPr="007D0DBC">
        <w:rPr>
          <w:sz w:val="22"/>
          <w:szCs w:val="22"/>
        </w:rPr>
        <w:t>Fiscalizar e exigir o fiel cumprimento do Contrato e seus aditivos pelo Construtor e Fornecedores;</w:t>
      </w:r>
    </w:p>
    <w:p w14:paraId="4B2ECD34" w14:textId="77777777" w:rsidR="002457C0" w:rsidRPr="007D0DBC" w:rsidRDefault="002457C0">
      <w:pPr>
        <w:numPr>
          <w:ilvl w:val="0"/>
          <w:numId w:val="15"/>
        </w:numPr>
        <w:spacing w:before="120" w:after="120" w:line="288" w:lineRule="auto"/>
        <w:rPr>
          <w:sz w:val="22"/>
          <w:szCs w:val="22"/>
        </w:rPr>
      </w:pPr>
      <w:r w:rsidRPr="007D0DBC">
        <w:rPr>
          <w:sz w:val="22"/>
          <w:szCs w:val="22"/>
        </w:rPr>
        <w:t>Verificar o fiel cumprimento, pelo Construtor, das obrigações legais e sociais, da disciplina nas obras, da prevenção de acidentes e de outras medidas necessárias à boa administração das obras;</w:t>
      </w:r>
    </w:p>
    <w:p w14:paraId="5D83340F" w14:textId="77777777" w:rsidR="002457C0" w:rsidRPr="007D0DBC" w:rsidRDefault="002457C0">
      <w:pPr>
        <w:numPr>
          <w:ilvl w:val="0"/>
          <w:numId w:val="15"/>
        </w:numPr>
        <w:spacing w:before="120" w:after="120" w:line="288" w:lineRule="auto"/>
        <w:rPr>
          <w:sz w:val="22"/>
          <w:szCs w:val="22"/>
        </w:rPr>
      </w:pPr>
      <w:r w:rsidRPr="007D0DBC">
        <w:rPr>
          <w:sz w:val="22"/>
          <w:szCs w:val="22"/>
        </w:rPr>
        <w:lastRenderedPageBreak/>
        <w:t>Verificar as medições e encaminhá-las para a aprovação da CODEVASF.</w:t>
      </w:r>
    </w:p>
    <w:p w14:paraId="0D70FA12" w14:textId="77777777" w:rsidR="002457C0" w:rsidRPr="007D0DBC" w:rsidRDefault="002457C0" w:rsidP="00C75474">
      <w:pPr>
        <w:pStyle w:val="Ttulo4"/>
        <w:numPr>
          <w:ilvl w:val="3"/>
          <w:numId w:val="16"/>
        </w:numPr>
      </w:pPr>
      <w:bookmarkStart w:id="28" w:name="_Toc317238811"/>
      <w:r w:rsidRPr="007D0DBC">
        <w:t>Encargos Técnicos</w:t>
      </w:r>
      <w:bookmarkEnd w:id="28"/>
    </w:p>
    <w:p w14:paraId="4236371E" w14:textId="77777777" w:rsidR="002457C0" w:rsidRPr="007D0DBC" w:rsidRDefault="002457C0">
      <w:pPr>
        <w:numPr>
          <w:ilvl w:val="0"/>
          <w:numId w:val="15"/>
        </w:numPr>
        <w:spacing w:before="120" w:after="120" w:line="288" w:lineRule="auto"/>
        <w:rPr>
          <w:sz w:val="22"/>
          <w:szCs w:val="22"/>
        </w:rPr>
      </w:pPr>
      <w:r w:rsidRPr="007D0DBC">
        <w:rPr>
          <w:sz w:val="22"/>
          <w:szCs w:val="22"/>
        </w:rPr>
        <w:t>Zelar pela fiel execução do projeto, com pleno atendimento às Especificações, explícitas ou implícitas;</w:t>
      </w:r>
    </w:p>
    <w:p w14:paraId="34ED44AE" w14:textId="77777777" w:rsidR="002457C0" w:rsidRPr="007D0DBC" w:rsidRDefault="002457C0">
      <w:pPr>
        <w:numPr>
          <w:ilvl w:val="0"/>
          <w:numId w:val="15"/>
        </w:numPr>
        <w:spacing w:before="120" w:after="120" w:line="288" w:lineRule="auto"/>
        <w:rPr>
          <w:sz w:val="22"/>
          <w:szCs w:val="22"/>
        </w:rPr>
      </w:pPr>
      <w:r w:rsidRPr="007D0DBC">
        <w:rPr>
          <w:sz w:val="22"/>
          <w:szCs w:val="22"/>
        </w:rPr>
        <w:t>Controlar a qualidade dos materiais utilizados e dos serviços executados e rejeitar aqueles julgados não satisfatórios;</w:t>
      </w:r>
    </w:p>
    <w:p w14:paraId="0D708554" w14:textId="77777777" w:rsidR="002457C0" w:rsidRPr="007D0DBC" w:rsidRDefault="002457C0">
      <w:pPr>
        <w:numPr>
          <w:ilvl w:val="0"/>
          <w:numId w:val="15"/>
        </w:numPr>
        <w:spacing w:before="120" w:after="120" w:line="288" w:lineRule="auto"/>
        <w:rPr>
          <w:sz w:val="22"/>
          <w:szCs w:val="22"/>
        </w:rPr>
      </w:pPr>
      <w:r w:rsidRPr="007D0DBC">
        <w:rPr>
          <w:sz w:val="22"/>
          <w:szCs w:val="22"/>
        </w:rPr>
        <w:t>Assistir ao Construtor na escolha dos métodos executivos mais adequados, para melhor qualidade e economia nas obras;</w:t>
      </w:r>
    </w:p>
    <w:p w14:paraId="30B7B13F" w14:textId="77777777" w:rsidR="002457C0" w:rsidRPr="007D0DBC" w:rsidRDefault="002457C0">
      <w:pPr>
        <w:numPr>
          <w:ilvl w:val="0"/>
          <w:numId w:val="15"/>
        </w:numPr>
        <w:spacing w:before="120" w:after="120" w:line="288" w:lineRule="auto"/>
        <w:rPr>
          <w:sz w:val="22"/>
          <w:szCs w:val="22"/>
        </w:rPr>
      </w:pPr>
      <w:r w:rsidRPr="007D0DBC">
        <w:rPr>
          <w:sz w:val="22"/>
          <w:szCs w:val="22"/>
        </w:rPr>
        <w:t>Exigir do Construtor a modificação da técnica de execução inadequada e a recomposição dos serviços não satisfatórios;</w:t>
      </w:r>
    </w:p>
    <w:p w14:paraId="12178D8A" w14:textId="77777777" w:rsidR="002457C0" w:rsidRPr="007D0DBC" w:rsidRDefault="002457C0">
      <w:pPr>
        <w:numPr>
          <w:ilvl w:val="0"/>
          <w:numId w:val="15"/>
        </w:numPr>
        <w:spacing w:before="120" w:after="120" w:line="288" w:lineRule="auto"/>
        <w:rPr>
          <w:sz w:val="22"/>
          <w:szCs w:val="22"/>
        </w:rPr>
      </w:pPr>
      <w:r w:rsidRPr="007D0DBC">
        <w:rPr>
          <w:sz w:val="22"/>
          <w:szCs w:val="22"/>
        </w:rPr>
        <w:t>Revisar, quando necessário, os projetos e as disposições técnicas, com adaptações às situações específicas de local e momento;</w:t>
      </w:r>
    </w:p>
    <w:p w14:paraId="2C9D9DD5" w14:textId="77777777" w:rsidR="002457C0" w:rsidRPr="007D0DBC" w:rsidRDefault="002457C0">
      <w:pPr>
        <w:numPr>
          <w:ilvl w:val="0"/>
          <w:numId w:val="15"/>
        </w:numPr>
        <w:spacing w:before="120" w:after="120" w:line="288" w:lineRule="auto"/>
        <w:rPr>
          <w:sz w:val="22"/>
          <w:szCs w:val="22"/>
        </w:rPr>
      </w:pPr>
      <w:r w:rsidRPr="007D0DBC">
        <w:rPr>
          <w:sz w:val="22"/>
          <w:szCs w:val="22"/>
        </w:rPr>
        <w:t>Executar todos os ensaios necessários ao controle de construção da obra e interpretá-los devidamente;</w:t>
      </w:r>
    </w:p>
    <w:p w14:paraId="35BCBEC9" w14:textId="77777777" w:rsidR="002457C0" w:rsidRPr="007D0DBC" w:rsidRDefault="002457C0">
      <w:pPr>
        <w:numPr>
          <w:ilvl w:val="0"/>
          <w:numId w:val="15"/>
        </w:numPr>
        <w:spacing w:before="120" w:after="120" w:line="288" w:lineRule="auto"/>
        <w:rPr>
          <w:sz w:val="22"/>
          <w:szCs w:val="22"/>
        </w:rPr>
      </w:pPr>
      <w:r w:rsidRPr="007D0DBC">
        <w:rPr>
          <w:sz w:val="22"/>
          <w:szCs w:val="22"/>
        </w:rPr>
        <w:t>Dirimir as eventuais dúvidas, omissões e discrepâncias dos desenhos e Especificações;</w:t>
      </w:r>
    </w:p>
    <w:p w14:paraId="24EFE6A9" w14:textId="77777777" w:rsidR="002457C0" w:rsidRPr="007D0DBC" w:rsidRDefault="002457C0">
      <w:pPr>
        <w:numPr>
          <w:ilvl w:val="0"/>
          <w:numId w:val="15"/>
        </w:numPr>
        <w:spacing w:before="120" w:after="120" w:line="288" w:lineRule="auto"/>
        <w:rPr>
          <w:sz w:val="22"/>
          <w:szCs w:val="22"/>
        </w:rPr>
      </w:pPr>
      <w:r w:rsidRPr="007D0DBC">
        <w:rPr>
          <w:sz w:val="22"/>
          <w:szCs w:val="22"/>
        </w:rPr>
        <w:t>Verificar a adequabilidade dos recursos empregados pelo Construtor quanto à produtividade, exigindo deste acréscimo e melhorias necessárias à execução dos serviços dentro dos prazos previstos;</w:t>
      </w:r>
    </w:p>
    <w:p w14:paraId="2270995E" w14:textId="77777777" w:rsidR="002457C0" w:rsidRPr="007D0DBC" w:rsidRDefault="002457C0">
      <w:pPr>
        <w:numPr>
          <w:ilvl w:val="0"/>
          <w:numId w:val="15"/>
        </w:numPr>
        <w:spacing w:before="120" w:after="120" w:line="288" w:lineRule="auto"/>
        <w:rPr>
          <w:sz w:val="22"/>
          <w:szCs w:val="22"/>
        </w:rPr>
      </w:pPr>
      <w:r w:rsidRPr="007D0DBC">
        <w:rPr>
          <w:sz w:val="22"/>
          <w:szCs w:val="22"/>
        </w:rPr>
        <w:t>Executar as medições da obra e abranger os serviços realizados e aceitos, conforme estabelecido no documento contratual.</w:t>
      </w:r>
    </w:p>
    <w:p w14:paraId="54B878EC" w14:textId="51FAB544" w:rsidR="002457C0" w:rsidRPr="00875982" w:rsidRDefault="002457C0" w:rsidP="00875982">
      <w:pPr>
        <w:pStyle w:val="Normal2"/>
        <w:ind w:firstLine="0"/>
      </w:pPr>
      <w:r w:rsidRPr="00875982">
        <w:t>A Fiscalização poderá exigir, de pleno direito, a qualquer momento, que sejam adotados pela Contratada providências suplementares necessárias à segurança dos serviços e ao bom andamento da obra. Terá</w:t>
      </w:r>
      <w:r w:rsidR="005D32B7" w:rsidRPr="00875982">
        <w:t>,</w:t>
      </w:r>
      <w:r w:rsidRPr="00875982">
        <w:t xml:space="preserve"> também, plena autoridade para suspender, por motivos técnicos, disciplinares, de segurança ou outros, os serviços da obra, total ou parcialmente, sempre que julgar conveniente.</w:t>
      </w:r>
    </w:p>
    <w:p w14:paraId="4EAAA75B" w14:textId="617C26A3" w:rsidR="00A66994" w:rsidRPr="00875982" w:rsidRDefault="002457C0" w:rsidP="00875982">
      <w:pPr>
        <w:pStyle w:val="Normal2"/>
        <w:ind w:firstLine="0"/>
      </w:pPr>
      <w:r w:rsidRPr="00875982">
        <w:t>É importante salientar que a exigência e a atuação da Fiscalização em nada diminuem a responsabilidade única, integral e exclusiva do Construtor no que concerne às obras e suas implicações próximas ou remotas, sempre em conformidade com o Contrato, Especificações, o Código Civil e demais leis e regulamentos vigentes.</w:t>
      </w:r>
      <w:bookmarkStart w:id="29" w:name="_Toc18311998"/>
      <w:bookmarkStart w:id="30" w:name="_Toc18428232"/>
    </w:p>
    <w:bookmarkEnd w:id="29"/>
    <w:bookmarkEnd w:id="30"/>
    <w:p w14:paraId="2F336E9B" w14:textId="77777777" w:rsidR="005F1419" w:rsidRPr="00147425" w:rsidRDefault="005F1419" w:rsidP="005F1419">
      <w:pPr>
        <w:pStyle w:val="Normal2"/>
        <w:rPr>
          <w:color w:val="ED7D31" w:themeColor="accent2"/>
          <w:szCs w:val="22"/>
        </w:rPr>
      </w:pPr>
    </w:p>
    <w:p w14:paraId="1EA581D7" w14:textId="6C4088E5" w:rsidR="00466BBA" w:rsidRPr="00147425" w:rsidRDefault="005F1419" w:rsidP="004D7FB5">
      <w:pPr>
        <w:pStyle w:val="Ttulo1"/>
      </w:pPr>
      <w:bookmarkStart w:id="31" w:name="_Toc115342046"/>
      <w:r w:rsidRPr="004D7FB5">
        <w:t>METAS</w:t>
      </w:r>
      <w:bookmarkEnd w:id="31"/>
    </w:p>
    <w:p w14:paraId="276FBA3C" w14:textId="175F3E7F" w:rsidR="004D7FB5" w:rsidRDefault="0043379F" w:rsidP="00875982">
      <w:pPr>
        <w:pStyle w:val="Normal2"/>
        <w:rPr>
          <w:szCs w:val="22"/>
        </w:rPr>
      </w:pPr>
      <w:bookmarkStart w:id="32" w:name="_Hlk114815061"/>
      <w:bookmarkStart w:id="33" w:name="_Toc484764523"/>
      <w:bookmarkStart w:id="34" w:name="_Ref243886023"/>
      <w:bookmarkStart w:id="35" w:name="_Toc21921870"/>
      <w:bookmarkStart w:id="36" w:name="_Toc491356938"/>
      <w:r w:rsidRPr="0043379F">
        <w:rPr>
          <w:szCs w:val="22"/>
        </w:rPr>
        <w:t xml:space="preserve">O objetivo desta Especificação Técnica é estabelecer normas e critérios para a </w:t>
      </w:r>
      <w:r w:rsidR="004D7FB5" w:rsidRPr="004D7FB5">
        <w:rPr>
          <w:szCs w:val="22"/>
        </w:rPr>
        <w:t xml:space="preserve">execução das obras e serviços </w:t>
      </w:r>
      <w:r w:rsidR="0014715D">
        <w:t>de</w:t>
      </w:r>
      <w:r w:rsidR="008D45DB">
        <w:t xml:space="preserve"> </w:t>
      </w:r>
      <w:r w:rsidR="008D45DB" w:rsidRPr="008D45DB">
        <w:t xml:space="preserve">recomposição, fresagem e revestimento asfáltico </w:t>
      </w:r>
      <w:r w:rsidR="0014715D">
        <w:t>com aplicação de concreto betuminoso usinado a quente (CBUQ) em vias urbanas</w:t>
      </w:r>
      <w:r w:rsidR="00567361">
        <w:t xml:space="preserve"> existentes</w:t>
      </w:r>
      <w:r w:rsidR="0014715D">
        <w:t xml:space="preserve"> inseridas na área de atuação da </w:t>
      </w:r>
      <w:proofErr w:type="spellStart"/>
      <w:r w:rsidR="0014715D" w:rsidRPr="00875982">
        <w:t>Codevasf</w:t>
      </w:r>
      <w:proofErr w:type="spellEnd"/>
      <w:r w:rsidR="00875982" w:rsidRPr="00875982">
        <w:t xml:space="preserve">, </w:t>
      </w:r>
      <w:r w:rsidR="00875982" w:rsidRPr="00875982">
        <w:rPr>
          <w:szCs w:val="22"/>
        </w:rPr>
        <w:t>n</w:t>
      </w:r>
      <w:r w:rsidR="00F742FD" w:rsidRPr="00875982">
        <w:rPr>
          <w:szCs w:val="22"/>
        </w:rPr>
        <w:t>o estado de Alagoas</w:t>
      </w:r>
      <w:r w:rsidR="004D7FB5" w:rsidRPr="00875982">
        <w:rPr>
          <w:szCs w:val="22"/>
        </w:rPr>
        <w:t>, para proporcionar</w:t>
      </w:r>
      <w:r w:rsidR="004D7FB5" w:rsidRPr="0043379F">
        <w:rPr>
          <w:szCs w:val="22"/>
        </w:rPr>
        <w:t xml:space="preserve"> melhores condições de vida das comunidades em geral.</w:t>
      </w:r>
      <w:r w:rsidR="004D7FB5" w:rsidRPr="004D7FB5">
        <w:rPr>
          <w:szCs w:val="22"/>
        </w:rPr>
        <w:t xml:space="preserve"> </w:t>
      </w:r>
    </w:p>
    <w:p w14:paraId="1C11B457" w14:textId="365D0648" w:rsidR="00C45E56" w:rsidRDefault="00C45E56" w:rsidP="00875982">
      <w:pPr>
        <w:pStyle w:val="Normal2"/>
      </w:pPr>
      <w:bookmarkStart w:id="37" w:name="_Hlk114832852"/>
      <w:r>
        <w:t xml:space="preserve">Os serviços serão exclusivamente referentes à execução da pavimentação, não compondo a implantação de drenagem, obras de arte, a retirada de interferências como postes ou placas ou a necessidade de dispositivos não previstos no escopo dos serviços, entre outros. </w:t>
      </w:r>
    </w:p>
    <w:bookmarkEnd w:id="32"/>
    <w:p w14:paraId="29D9E0D7" w14:textId="3DAE2F6F" w:rsidR="0043379F" w:rsidRPr="0043379F" w:rsidRDefault="0043379F" w:rsidP="0043379F">
      <w:pPr>
        <w:pStyle w:val="Normal2"/>
        <w:rPr>
          <w:szCs w:val="22"/>
        </w:rPr>
      </w:pPr>
      <w:r w:rsidRPr="0043379F">
        <w:rPr>
          <w:szCs w:val="22"/>
        </w:rPr>
        <w:t>Em</w:t>
      </w:r>
      <w:r w:rsidR="004D7FB5">
        <w:rPr>
          <w:szCs w:val="22"/>
        </w:rPr>
        <w:t xml:space="preserve"> </w:t>
      </w:r>
      <w:r w:rsidRPr="0043379F">
        <w:rPr>
          <w:szCs w:val="22"/>
        </w:rPr>
        <w:t>conjunto com a planilha orçamentária, o edital, contrato e demais documentos, servirão como</w:t>
      </w:r>
      <w:r w:rsidR="004D7FB5">
        <w:rPr>
          <w:szCs w:val="22"/>
        </w:rPr>
        <w:t xml:space="preserve"> </w:t>
      </w:r>
      <w:r w:rsidRPr="0043379F">
        <w:rPr>
          <w:szCs w:val="22"/>
        </w:rPr>
        <w:t>referência e orientação quanto aos diversos aspectos construtivos da obra.</w:t>
      </w:r>
      <w:r w:rsidR="004D7FB5">
        <w:rPr>
          <w:szCs w:val="22"/>
        </w:rPr>
        <w:t xml:space="preserve"> </w:t>
      </w:r>
      <w:r w:rsidRPr="0043379F">
        <w:rPr>
          <w:szCs w:val="22"/>
        </w:rPr>
        <w:t>Serão abordados, detalhes relacionados com a metodologia e os materiais a serem aplicados nas</w:t>
      </w:r>
      <w:r w:rsidR="004D7FB5">
        <w:rPr>
          <w:szCs w:val="22"/>
        </w:rPr>
        <w:t xml:space="preserve"> </w:t>
      </w:r>
      <w:r w:rsidRPr="0043379F">
        <w:rPr>
          <w:szCs w:val="22"/>
        </w:rPr>
        <w:t>diferentes etapas ou itens de serviço a serem feitos.</w:t>
      </w:r>
    </w:p>
    <w:bookmarkEnd w:id="37"/>
    <w:p w14:paraId="648C3555" w14:textId="77777777" w:rsidR="00C169B8" w:rsidRPr="00147425" w:rsidRDefault="00C169B8" w:rsidP="005F1419">
      <w:pPr>
        <w:pStyle w:val="Normal2"/>
        <w:rPr>
          <w:color w:val="ED7D31" w:themeColor="accent2"/>
          <w:szCs w:val="22"/>
        </w:rPr>
      </w:pPr>
    </w:p>
    <w:p w14:paraId="797317F4" w14:textId="1FD99A7D" w:rsidR="00680513" w:rsidRPr="00147425" w:rsidRDefault="00282081" w:rsidP="004D7FB5">
      <w:pPr>
        <w:pStyle w:val="Ttulo1"/>
      </w:pPr>
      <w:bookmarkStart w:id="38" w:name="_Toc115342047"/>
      <w:r w:rsidRPr="00147425">
        <w:lastRenderedPageBreak/>
        <w:t>ORÇAMENTO</w:t>
      </w:r>
      <w:bookmarkEnd w:id="38"/>
      <w:r w:rsidRPr="00147425">
        <w:t xml:space="preserve"> </w:t>
      </w:r>
    </w:p>
    <w:p w14:paraId="16D2E78E" w14:textId="77777777" w:rsidR="00077EC5" w:rsidRPr="00147425" w:rsidRDefault="00077EC5" w:rsidP="00077EC5">
      <w:pPr>
        <w:rPr>
          <w:color w:val="ED7D31" w:themeColor="accent2"/>
          <w:sz w:val="22"/>
          <w:szCs w:val="22"/>
        </w:rPr>
      </w:pPr>
    </w:p>
    <w:p w14:paraId="3445FFFC" w14:textId="48DFDA31" w:rsidR="00077EC5" w:rsidRDefault="00875982" w:rsidP="008D45DB">
      <w:pPr>
        <w:pStyle w:val="Normal2"/>
        <w:rPr>
          <w:szCs w:val="22"/>
        </w:rPr>
      </w:pPr>
      <w:r w:rsidRPr="00875982">
        <w:rPr>
          <w:szCs w:val="22"/>
        </w:rPr>
        <w:t xml:space="preserve">O valor máximo global orçado pela </w:t>
      </w:r>
      <w:proofErr w:type="spellStart"/>
      <w:r w:rsidRPr="00875982">
        <w:rPr>
          <w:szCs w:val="22"/>
        </w:rPr>
        <w:t>Codevasf</w:t>
      </w:r>
      <w:proofErr w:type="spellEnd"/>
      <w:r w:rsidRPr="00875982">
        <w:rPr>
          <w:szCs w:val="22"/>
        </w:rPr>
        <w:t xml:space="preserve"> para a realização dos serviços está definido no Termo de</w:t>
      </w:r>
      <w:r>
        <w:rPr>
          <w:szCs w:val="22"/>
        </w:rPr>
        <w:t xml:space="preserve"> </w:t>
      </w:r>
      <w:r w:rsidRPr="00875982">
        <w:rPr>
          <w:szCs w:val="22"/>
        </w:rPr>
        <w:t>Referência.</w:t>
      </w:r>
      <w:r w:rsidR="008D45DB">
        <w:rPr>
          <w:szCs w:val="22"/>
        </w:rPr>
        <w:t xml:space="preserve"> </w:t>
      </w:r>
      <w:r w:rsidR="00077EC5" w:rsidRPr="002030D9">
        <w:rPr>
          <w:szCs w:val="22"/>
        </w:rPr>
        <w:t>O custo para</w:t>
      </w:r>
      <w:r w:rsidR="006E205B" w:rsidRPr="002030D9">
        <w:rPr>
          <w:szCs w:val="22"/>
        </w:rPr>
        <w:t xml:space="preserve"> implantação destes serviços </w:t>
      </w:r>
      <w:r w:rsidR="00077EC5" w:rsidRPr="002030D9">
        <w:rPr>
          <w:szCs w:val="22"/>
        </w:rPr>
        <w:t>contém todos os gastos decorrentes de mão-de-obra, encargos sociais, materiais de construção, equipamentos, transportes, fretes, taxas e impostos.</w:t>
      </w:r>
    </w:p>
    <w:p w14:paraId="406A8200" w14:textId="77777777" w:rsidR="002030D9" w:rsidRPr="002030D9" w:rsidRDefault="002030D9" w:rsidP="00077EC5">
      <w:pPr>
        <w:pStyle w:val="Normal2"/>
        <w:rPr>
          <w:szCs w:val="22"/>
        </w:rPr>
      </w:pPr>
    </w:p>
    <w:p w14:paraId="7FD0F96D" w14:textId="4814466D" w:rsidR="00887172" w:rsidRPr="00147425" w:rsidRDefault="005F1419" w:rsidP="004D7FB5">
      <w:pPr>
        <w:pStyle w:val="Ttulo1"/>
      </w:pPr>
      <w:bookmarkStart w:id="39" w:name="_Toc115342048"/>
      <w:bookmarkEnd w:id="33"/>
      <w:r w:rsidRPr="00147425">
        <w:t xml:space="preserve">ESPECIFICAÇÕES </w:t>
      </w:r>
      <w:r w:rsidR="00936CE3">
        <w:t>DO</w:t>
      </w:r>
      <w:r w:rsidR="00423271">
        <w:t>S</w:t>
      </w:r>
      <w:r w:rsidR="00936CE3">
        <w:t xml:space="preserve"> SERVIÇO</w:t>
      </w:r>
      <w:r w:rsidR="00423271">
        <w:t>S</w:t>
      </w:r>
      <w:bookmarkEnd w:id="39"/>
    </w:p>
    <w:p w14:paraId="410A93DB" w14:textId="77777777" w:rsidR="0005410F" w:rsidRDefault="0005410F" w:rsidP="00C22B75">
      <w:pPr>
        <w:pStyle w:val="Normal2"/>
        <w:rPr>
          <w:szCs w:val="22"/>
        </w:rPr>
      </w:pPr>
    </w:p>
    <w:p w14:paraId="15C80D18" w14:textId="1C92A682" w:rsidR="00E84D6F" w:rsidRDefault="00E84D6F" w:rsidP="00C22B75">
      <w:pPr>
        <w:pStyle w:val="Normal2"/>
        <w:rPr>
          <w:szCs w:val="22"/>
        </w:rPr>
      </w:pPr>
      <w:r w:rsidRPr="00E84D6F">
        <w:rPr>
          <w:szCs w:val="22"/>
        </w:rPr>
        <w:t>As especificações servirão para execução das pavimentações em asfalto</w:t>
      </w:r>
      <w:r w:rsidR="005B0901">
        <w:rPr>
          <w:szCs w:val="22"/>
        </w:rPr>
        <w:t xml:space="preserve"> e serviços de drenagem</w:t>
      </w:r>
      <w:r w:rsidRPr="00E84D6F">
        <w:rPr>
          <w:szCs w:val="22"/>
        </w:rPr>
        <w:t>.</w:t>
      </w:r>
      <w:r w:rsidR="00C22B75">
        <w:rPr>
          <w:szCs w:val="22"/>
        </w:rPr>
        <w:t xml:space="preserve"> </w:t>
      </w:r>
      <w:r w:rsidR="00C22B75" w:rsidRPr="00C22B75">
        <w:rPr>
          <w:szCs w:val="22"/>
        </w:rPr>
        <w:t>Os serviços serão executados conforme o projeto</w:t>
      </w:r>
      <w:r w:rsidR="00C22B75">
        <w:rPr>
          <w:szCs w:val="22"/>
        </w:rPr>
        <w:t xml:space="preserve"> </w:t>
      </w:r>
      <w:r w:rsidR="00C22B75" w:rsidRPr="00C22B75">
        <w:rPr>
          <w:szCs w:val="22"/>
        </w:rPr>
        <w:t>de acordo com as Normas Brasileiras da ABNT e</w:t>
      </w:r>
      <w:r w:rsidR="00C22B75">
        <w:rPr>
          <w:szCs w:val="22"/>
        </w:rPr>
        <w:t xml:space="preserve"> </w:t>
      </w:r>
      <w:r w:rsidR="00C22B75" w:rsidRPr="00C22B75">
        <w:rPr>
          <w:szCs w:val="22"/>
        </w:rPr>
        <w:t>Manuais do DNIT</w:t>
      </w:r>
      <w:r w:rsidR="00C22B75">
        <w:rPr>
          <w:szCs w:val="22"/>
        </w:rPr>
        <w:t xml:space="preserve"> </w:t>
      </w:r>
      <w:r w:rsidR="00C22B75" w:rsidRPr="00C22B75">
        <w:rPr>
          <w:szCs w:val="22"/>
        </w:rPr>
        <w:t>pertinentes ao tema, a saber:</w:t>
      </w:r>
    </w:p>
    <w:p w14:paraId="301F9320" w14:textId="0A0F02C0" w:rsidR="00CC4D68" w:rsidRPr="00CC4D68" w:rsidRDefault="00CC4D68" w:rsidP="00CC4D68">
      <w:pPr>
        <w:pStyle w:val="Normal2"/>
        <w:ind w:firstLine="0"/>
        <w:rPr>
          <w:szCs w:val="22"/>
        </w:rPr>
      </w:pPr>
      <w:r w:rsidRPr="00CC4D68">
        <w:rPr>
          <w:szCs w:val="22"/>
        </w:rPr>
        <w:t>Terraplenagem</w:t>
      </w:r>
      <w:r>
        <w:rPr>
          <w:szCs w:val="22"/>
        </w:rPr>
        <w:t>:</w:t>
      </w:r>
    </w:p>
    <w:p w14:paraId="15ECF5EC" w14:textId="77777777" w:rsidR="00ED1B2B" w:rsidRPr="00ED1B2B" w:rsidRDefault="00ED1B2B" w:rsidP="00ED1B2B">
      <w:pPr>
        <w:pStyle w:val="Normal2"/>
        <w:rPr>
          <w:szCs w:val="22"/>
        </w:rPr>
      </w:pPr>
      <w:r w:rsidRPr="00ED1B2B">
        <w:rPr>
          <w:szCs w:val="22"/>
        </w:rPr>
        <w:t>DNIT 104/2009 - ES - Serviços preliminares</w:t>
      </w:r>
    </w:p>
    <w:p w14:paraId="3EA324F1" w14:textId="77777777" w:rsidR="00ED1B2B" w:rsidRPr="00ED1B2B" w:rsidRDefault="00ED1B2B" w:rsidP="00ED1B2B">
      <w:pPr>
        <w:pStyle w:val="Normal2"/>
        <w:rPr>
          <w:szCs w:val="22"/>
        </w:rPr>
      </w:pPr>
      <w:r w:rsidRPr="00ED1B2B">
        <w:rPr>
          <w:szCs w:val="22"/>
        </w:rPr>
        <w:t>DNIT 105/2009 - ES - Caminhos de serviço</w:t>
      </w:r>
    </w:p>
    <w:p w14:paraId="13CD12F6" w14:textId="77777777" w:rsidR="00ED1B2B" w:rsidRPr="00ED1B2B" w:rsidRDefault="00ED1B2B" w:rsidP="00ED1B2B">
      <w:pPr>
        <w:pStyle w:val="Normal2"/>
        <w:rPr>
          <w:szCs w:val="22"/>
        </w:rPr>
      </w:pPr>
      <w:r w:rsidRPr="00ED1B2B">
        <w:rPr>
          <w:szCs w:val="22"/>
        </w:rPr>
        <w:t>DNIT 106/2009 - ES - Cortes</w:t>
      </w:r>
    </w:p>
    <w:p w14:paraId="3D5D1FF0" w14:textId="77777777" w:rsidR="00ED1B2B" w:rsidRPr="00ED1B2B" w:rsidRDefault="00ED1B2B" w:rsidP="00ED1B2B">
      <w:pPr>
        <w:pStyle w:val="Normal2"/>
        <w:rPr>
          <w:szCs w:val="22"/>
        </w:rPr>
      </w:pPr>
      <w:r w:rsidRPr="00ED1B2B">
        <w:rPr>
          <w:szCs w:val="22"/>
        </w:rPr>
        <w:t>DNIT 107/2009 - ES - Empréstimos</w:t>
      </w:r>
    </w:p>
    <w:p w14:paraId="389F1959" w14:textId="77777777" w:rsidR="00ED1B2B" w:rsidRPr="00ED1B2B" w:rsidRDefault="00ED1B2B" w:rsidP="00ED1B2B">
      <w:pPr>
        <w:pStyle w:val="Normal2"/>
        <w:rPr>
          <w:szCs w:val="22"/>
        </w:rPr>
      </w:pPr>
      <w:r w:rsidRPr="00ED1B2B">
        <w:rPr>
          <w:szCs w:val="22"/>
        </w:rPr>
        <w:t>DNIT 108/2009 - ES - Aterros</w:t>
      </w:r>
    </w:p>
    <w:p w14:paraId="7F955D19" w14:textId="0D6DA2D4" w:rsidR="00CC4D68" w:rsidRPr="00CC4D68" w:rsidRDefault="00CC4D68" w:rsidP="00CC4D68">
      <w:pPr>
        <w:pStyle w:val="Normal2"/>
        <w:ind w:firstLine="0"/>
        <w:rPr>
          <w:szCs w:val="22"/>
        </w:rPr>
      </w:pPr>
      <w:r w:rsidRPr="00CC4D68">
        <w:rPr>
          <w:szCs w:val="22"/>
        </w:rPr>
        <w:t>Pavimentação</w:t>
      </w:r>
      <w:r>
        <w:rPr>
          <w:szCs w:val="22"/>
        </w:rPr>
        <w:t>:</w:t>
      </w:r>
    </w:p>
    <w:p w14:paraId="6E28D056" w14:textId="77777777" w:rsidR="00ED1B2B" w:rsidRPr="00ED1B2B" w:rsidRDefault="00ED1B2B" w:rsidP="00ED1B2B">
      <w:pPr>
        <w:pStyle w:val="Normal2"/>
        <w:rPr>
          <w:szCs w:val="22"/>
        </w:rPr>
      </w:pPr>
      <w:r w:rsidRPr="00ED1B2B">
        <w:rPr>
          <w:szCs w:val="22"/>
        </w:rPr>
        <w:t>DNIT 137/2010 - ES - Regularização do subleito</w:t>
      </w:r>
    </w:p>
    <w:p w14:paraId="2ECD63F0" w14:textId="77777777" w:rsidR="00ED1B2B" w:rsidRPr="00ED1B2B" w:rsidRDefault="00ED1B2B" w:rsidP="00ED1B2B">
      <w:pPr>
        <w:pStyle w:val="Normal2"/>
        <w:rPr>
          <w:szCs w:val="22"/>
        </w:rPr>
      </w:pPr>
      <w:r w:rsidRPr="00ED1B2B">
        <w:rPr>
          <w:szCs w:val="22"/>
        </w:rPr>
        <w:t xml:space="preserve">DNIT 139/2010 - ES - Sub-base estabilizada </w:t>
      </w:r>
      <w:proofErr w:type="spellStart"/>
      <w:r w:rsidRPr="00ED1B2B">
        <w:rPr>
          <w:szCs w:val="22"/>
        </w:rPr>
        <w:t>granulometricamente</w:t>
      </w:r>
      <w:proofErr w:type="spellEnd"/>
    </w:p>
    <w:p w14:paraId="187FA8DC" w14:textId="77777777" w:rsidR="00ED1B2B" w:rsidRPr="00ED1B2B" w:rsidRDefault="00ED1B2B" w:rsidP="00ED1B2B">
      <w:pPr>
        <w:pStyle w:val="Normal2"/>
        <w:rPr>
          <w:szCs w:val="22"/>
        </w:rPr>
      </w:pPr>
      <w:r w:rsidRPr="00ED1B2B">
        <w:rPr>
          <w:szCs w:val="22"/>
        </w:rPr>
        <w:t xml:space="preserve">DNIT 140/2010 - ES - Base estabilizada </w:t>
      </w:r>
      <w:proofErr w:type="spellStart"/>
      <w:r w:rsidRPr="00ED1B2B">
        <w:rPr>
          <w:szCs w:val="22"/>
        </w:rPr>
        <w:t>granulometricamente</w:t>
      </w:r>
      <w:proofErr w:type="spellEnd"/>
    </w:p>
    <w:p w14:paraId="747DBC03" w14:textId="77777777" w:rsidR="00ED1B2B" w:rsidRPr="00ED1B2B" w:rsidRDefault="00ED1B2B" w:rsidP="00ED1B2B">
      <w:pPr>
        <w:pStyle w:val="Normal2"/>
        <w:rPr>
          <w:szCs w:val="22"/>
        </w:rPr>
      </w:pPr>
      <w:r w:rsidRPr="00ED1B2B">
        <w:rPr>
          <w:szCs w:val="22"/>
        </w:rPr>
        <w:t>DNIT 144/2010 - ES - Imprimação</w:t>
      </w:r>
    </w:p>
    <w:p w14:paraId="16A2B2DB" w14:textId="77777777" w:rsidR="00ED1B2B" w:rsidRPr="00ED1B2B" w:rsidRDefault="00ED1B2B" w:rsidP="00ED1B2B">
      <w:pPr>
        <w:pStyle w:val="Normal2"/>
        <w:rPr>
          <w:szCs w:val="22"/>
        </w:rPr>
      </w:pPr>
      <w:r w:rsidRPr="00ED1B2B">
        <w:rPr>
          <w:szCs w:val="22"/>
        </w:rPr>
        <w:t>DNIT 145/2010 - ES - Pintura de ligação</w:t>
      </w:r>
    </w:p>
    <w:p w14:paraId="7AB44775" w14:textId="77777777" w:rsidR="00ED1B2B" w:rsidRPr="00ED1B2B" w:rsidRDefault="00ED1B2B" w:rsidP="00ED1B2B">
      <w:pPr>
        <w:pStyle w:val="Normal2"/>
        <w:rPr>
          <w:szCs w:val="22"/>
        </w:rPr>
      </w:pPr>
      <w:r w:rsidRPr="00ED1B2B">
        <w:rPr>
          <w:szCs w:val="22"/>
        </w:rPr>
        <w:t>DNIT 148/2010 - ES - Tratamento Superficial Duplo, com Capa Selante (TSD)</w:t>
      </w:r>
    </w:p>
    <w:p w14:paraId="712653C7" w14:textId="4B2FE8F6" w:rsidR="00ED1B2B" w:rsidRDefault="00ED1B2B" w:rsidP="00ED1B2B">
      <w:pPr>
        <w:pStyle w:val="Normal2"/>
        <w:rPr>
          <w:szCs w:val="22"/>
        </w:rPr>
      </w:pPr>
      <w:r w:rsidRPr="00ED1B2B">
        <w:rPr>
          <w:szCs w:val="22"/>
        </w:rPr>
        <w:t>DNIT 031/2006 - ES - Pavimentos Flexíveis - Concreto Asfáltico</w:t>
      </w:r>
    </w:p>
    <w:p w14:paraId="0A995A9C" w14:textId="18BE05DC" w:rsidR="0014715D" w:rsidRDefault="0014715D" w:rsidP="00ED1B2B">
      <w:pPr>
        <w:pStyle w:val="Normal2"/>
      </w:pPr>
      <w:bookmarkStart w:id="40" w:name="_Hlk114815405"/>
      <w:r>
        <w:t>DNIT 154/2010 - ES - Pavimentação asfáltica – Recuperação de defeitos em pavimentos asfálticos</w:t>
      </w:r>
    </w:p>
    <w:p w14:paraId="33A7AA59" w14:textId="77777777" w:rsidR="0014715D" w:rsidRDefault="0014715D" w:rsidP="0014715D">
      <w:pPr>
        <w:pStyle w:val="Normal2"/>
      </w:pPr>
      <w:r>
        <w:t xml:space="preserve">DNIT 159/2011 - ES - Pavimentos asfálticos – Fresagem a frio </w:t>
      </w:r>
    </w:p>
    <w:bookmarkEnd w:id="40"/>
    <w:p w14:paraId="6BE09D9F" w14:textId="76C4F00D" w:rsidR="00CC4D68" w:rsidRPr="00CC4D68" w:rsidRDefault="00CC4D68" w:rsidP="00CC4D68">
      <w:pPr>
        <w:pStyle w:val="Normal2"/>
        <w:ind w:firstLine="0"/>
        <w:rPr>
          <w:szCs w:val="22"/>
        </w:rPr>
      </w:pPr>
      <w:r w:rsidRPr="00CC4D68">
        <w:rPr>
          <w:szCs w:val="22"/>
        </w:rPr>
        <w:t>Drenagem</w:t>
      </w:r>
      <w:r>
        <w:rPr>
          <w:szCs w:val="22"/>
        </w:rPr>
        <w:t>:</w:t>
      </w:r>
    </w:p>
    <w:p w14:paraId="66F03BC9" w14:textId="77777777" w:rsidR="00ED1B2B" w:rsidRPr="00ED1B2B" w:rsidRDefault="00ED1B2B" w:rsidP="00ED1B2B">
      <w:pPr>
        <w:pStyle w:val="Normal2"/>
        <w:rPr>
          <w:szCs w:val="22"/>
        </w:rPr>
      </w:pPr>
      <w:r w:rsidRPr="00ED1B2B">
        <w:rPr>
          <w:szCs w:val="22"/>
        </w:rPr>
        <w:t>DNIT 018/2006 - ES - Sarjetas e valetas</w:t>
      </w:r>
    </w:p>
    <w:p w14:paraId="29328276" w14:textId="77777777" w:rsidR="00ED1B2B" w:rsidRPr="00ED1B2B" w:rsidRDefault="00ED1B2B" w:rsidP="00ED1B2B">
      <w:pPr>
        <w:pStyle w:val="Normal2"/>
        <w:rPr>
          <w:szCs w:val="22"/>
        </w:rPr>
      </w:pPr>
      <w:r w:rsidRPr="00ED1B2B">
        <w:rPr>
          <w:szCs w:val="22"/>
        </w:rPr>
        <w:t>DNIT 020/2006 - ES - Meios-fios e guias</w:t>
      </w:r>
    </w:p>
    <w:p w14:paraId="11C3A6B0" w14:textId="77777777" w:rsidR="00ED1B2B" w:rsidRPr="00ED1B2B" w:rsidRDefault="00ED1B2B" w:rsidP="00ED1B2B">
      <w:pPr>
        <w:pStyle w:val="Normal2"/>
        <w:rPr>
          <w:szCs w:val="22"/>
        </w:rPr>
      </w:pPr>
      <w:r w:rsidRPr="00ED1B2B">
        <w:rPr>
          <w:szCs w:val="22"/>
        </w:rPr>
        <w:t>DNIT 021/2006 - ES - Entradas e descidas d'água</w:t>
      </w:r>
    </w:p>
    <w:p w14:paraId="19DE5BCC" w14:textId="77777777" w:rsidR="00ED1B2B" w:rsidRPr="00ED1B2B" w:rsidRDefault="00ED1B2B" w:rsidP="00ED1B2B">
      <w:pPr>
        <w:pStyle w:val="Normal2"/>
        <w:rPr>
          <w:szCs w:val="22"/>
        </w:rPr>
      </w:pPr>
      <w:r w:rsidRPr="00ED1B2B">
        <w:rPr>
          <w:szCs w:val="22"/>
        </w:rPr>
        <w:t>DNIT 023/2006 - ES - Bueiros tubulares de concreto</w:t>
      </w:r>
    </w:p>
    <w:p w14:paraId="02745AE2" w14:textId="77777777" w:rsidR="00ED1B2B" w:rsidRPr="00ED1B2B" w:rsidRDefault="00ED1B2B" w:rsidP="00ED1B2B">
      <w:pPr>
        <w:pStyle w:val="Normal2"/>
        <w:rPr>
          <w:szCs w:val="22"/>
        </w:rPr>
      </w:pPr>
      <w:r w:rsidRPr="00ED1B2B">
        <w:rPr>
          <w:szCs w:val="22"/>
        </w:rPr>
        <w:t>DNIT 025/2004 - ES - Bueiro celular de concreto</w:t>
      </w:r>
    </w:p>
    <w:p w14:paraId="44CF454D" w14:textId="77777777" w:rsidR="00ED1B2B" w:rsidRPr="00ED1B2B" w:rsidRDefault="00ED1B2B" w:rsidP="00ED1B2B">
      <w:pPr>
        <w:pStyle w:val="Normal2"/>
        <w:rPr>
          <w:szCs w:val="22"/>
        </w:rPr>
      </w:pPr>
      <w:r w:rsidRPr="00ED1B2B">
        <w:rPr>
          <w:szCs w:val="22"/>
        </w:rPr>
        <w:t>DNIT 026/2004 - ES - Caixas coletoras</w:t>
      </w:r>
    </w:p>
    <w:p w14:paraId="5EA27377" w14:textId="77777777" w:rsidR="00ED1B2B" w:rsidRPr="00ED1B2B" w:rsidRDefault="00ED1B2B" w:rsidP="00ED1B2B">
      <w:pPr>
        <w:pStyle w:val="Normal2"/>
        <w:rPr>
          <w:szCs w:val="22"/>
        </w:rPr>
      </w:pPr>
      <w:r w:rsidRPr="00ED1B2B">
        <w:rPr>
          <w:szCs w:val="22"/>
        </w:rPr>
        <w:t xml:space="preserve">DNIT 030/2004 - ES - Dispositivos de drenagem pluvial urbana </w:t>
      </w:r>
    </w:p>
    <w:p w14:paraId="70A5EA67" w14:textId="19347A91" w:rsidR="00ED1B2B" w:rsidRPr="00CC4D68" w:rsidRDefault="00ED1B2B" w:rsidP="00ED1B2B">
      <w:pPr>
        <w:pStyle w:val="Normal2"/>
        <w:rPr>
          <w:szCs w:val="22"/>
        </w:rPr>
      </w:pPr>
      <w:r w:rsidRPr="00ED1B2B">
        <w:rPr>
          <w:szCs w:val="22"/>
        </w:rPr>
        <w:t>DNIT 122/2002 – ES - Pontes e viadutos Rodoviários - Estruturas de concreto armado</w:t>
      </w:r>
    </w:p>
    <w:p w14:paraId="3B096AAC" w14:textId="4A183945" w:rsidR="00CC4D68" w:rsidRDefault="00CC4D68" w:rsidP="00CC4D68">
      <w:pPr>
        <w:pStyle w:val="Normal2"/>
        <w:ind w:firstLine="0"/>
        <w:rPr>
          <w:szCs w:val="22"/>
        </w:rPr>
      </w:pPr>
      <w:r w:rsidRPr="00CC4D68">
        <w:rPr>
          <w:szCs w:val="22"/>
        </w:rPr>
        <w:t>Obras complementares</w:t>
      </w:r>
      <w:r>
        <w:rPr>
          <w:szCs w:val="22"/>
        </w:rPr>
        <w:t>:</w:t>
      </w:r>
    </w:p>
    <w:p w14:paraId="7BB0119C" w14:textId="77777777" w:rsidR="00ED1B2B" w:rsidRPr="00ED1B2B" w:rsidRDefault="00ED1B2B" w:rsidP="00ED1B2B">
      <w:pPr>
        <w:pStyle w:val="Normal2"/>
        <w:rPr>
          <w:szCs w:val="22"/>
        </w:rPr>
      </w:pPr>
      <w:r w:rsidRPr="00ED1B2B">
        <w:rPr>
          <w:szCs w:val="22"/>
        </w:rPr>
        <w:t>DNIT 099/2009 - ES - Cercas de arame farpado</w:t>
      </w:r>
    </w:p>
    <w:p w14:paraId="2CA097FE" w14:textId="77777777" w:rsidR="00ED1B2B" w:rsidRPr="00ED1B2B" w:rsidRDefault="00ED1B2B" w:rsidP="00ED1B2B">
      <w:pPr>
        <w:pStyle w:val="Normal2"/>
        <w:rPr>
          <w:szCs w:val="22"/>
        </w:rPr>
      </w:pPr>
      <w:r w:rsidRPr="00ED1B2B">
        <w:rPr>
          <w:szCs w:val="22"/>
        </w:rPr>
        <w:t>DNIT 100/2009 - ES - Sinalização horizontal</w:t>
      </w:r>
    </w:p>
    <w:p w14:paraId="27F3AABD" w14:textId="77777777" w:rsidR="00ED1B2B" w:rsidRPr="00ED1B2B" w:rsidRDefault="00ED1B2B" w:rsidP="00ED1B2B">
      <w:pPr>
        <w:pStyle w:val="Normal2"/>
        <w:rPr>
          <w:szCs w:val="22"/>
        </w:rPr>
      </w:pPr>
      <w:r w:rsidRPr="00ED1B2B">
        <w:rPr>
          <w:szCs w:val="22"/>
        </w:rPr>
        <w:lastRenderedPageBreak/>
        <w:t>DNIT 101/2009 - ES - Sinalização vertical</w:t>
      </w:r>
    </w:p>
    <w:p w14:paraId="49E9E8BB" w14:textId="77777777" w:rsidR="00ED1B2B" w:rsidRPr="00ED1B2B" w:rsidRDefault="00ED1B2B" w:rsidP="00ED1B2B">
      <w:pPr>
        <w:pStyle w:val="Normal2"/>
        <w:rPr>
          <w:szCs w:val="22"/>
        </w:rPr>
      </w:pPr>
      <w:r w:rsidRPr="00ED1B2B">
        <w:rPr>
          <w:szCs w:val="22"/>
        </w:rPr>
        <w:t>NORMA NBR 9050-2020 - Acessibilidade - Rampas de acesso</w:t>
      </w:r>
    </w:p>
    <w:p w14:paraId="2D922022" w14:textId="77777777" w:rsidR="00ED1B2B" w:rsidRPr="00ED1B2B" w:rsidRDefault="00ED1B2B" w:rsidP="00ED1B2B">
      <w:pPr>
        <w:pStyle w:val="Normal2"/>
        <w:rPr>
          <w:szCs w:val="22"/>
        </w:rPr>
      </w:pPr>
      <w:r w:rsidRPr="00ED1B2B">
        <w:rPr>
          <w:szCs w:val="22"/>
        </w:rPr>
        <w:t>NORMA NBR 16537-2018 - Acessibilidade - Sinalização tátil no piso</w:t>
      </w:r>
    </w:p>
    <w:p w14:paraId="7FDDE108" w14:textId="208CFCB0" w:rsidR="00711489" w:rsidRPr="00E84D6F" w:rsidRDefault="00711489" w:rsidP="00C44A2F">
      <w:pPr>
        <w:pStyle w:val="Normal2"/>
        <w:rPr>
          <w:szCs w:val="22"/>
        </w:rPr>
      </w:pPr>
      <w:r w:rsidRPr="00711489">
        <w:rPr>
          <w:szCs w:val="22"/>
        </w:rPr>
        <w:t xml:space="preserve">O desenvolvimento dos </w:t>
      </w:r>
      <w:r>
        <w:rPr>
          <w:szCs w:val="22"/>
        </w:rPr>
        <w:t>serviços</w:t>
      </w:r>
      <w:r w:rsidRPr="00711489">
        <w:rPr>
          <w:szCs w:val="22"/>
        </w:rPr>
        <w:t xml:space="preserve"> deverá ser baseado nas respectivas normas técnicas </w:t>
      </w:r>
      <w:r>
        <w:rPr>
          <w:szCs w:val="22"/>
        </w:rPr>
        <w:t>vigentes</w:t>
      </w:r>
      <w:r w:rsidRPr="00711489">
        <w:rPr>
          <w:szCs w:val="22"/>
        </w:rPr>
        <w:t xml:space="preserve">, tendo como referência, </w:t>
      </w:r>
      <w:r w:rsidRPr="00FE5F9A">
        <w:rPr>
          <w:szCs w:val="22"/>
          <w:u w:val="single"/>
        </w:rPr>
        <w:t>mas não se limitando</w:t>
      </w:r>
      <w:r w:rsidRPr="00711489">
        <w:rPr>
          <w:szCs w:val="22"/>
        </w:rPr>
        <w:t xml:space="preserve"> ao conjunto apresentado acima.</w:t>
      </w:r>
    </w:p>
    <w:p w14:paraId="16ACE729" w14:textId="77777777" w:rsidR="008D332A" w:rsidRPr="00711489" w:rsidRDefault="008D332A" w:rsidP="00711489"/>
    <w:p w14:paraId="2BACF2CC" w14:textId="2E99EC97" w:rsidR="00711489" w:rsidRPr="004D19BA" w:rsidRDefault="00711489" w:rsidP="009D6780">
      <w:pPr>
        <w:pStyle w:val="Ttulo2"/>
      </w:pPr>
      <w:bookmarkStart w:id="41" w:name="_Toc115342049"/>
      <w:r w:rsidRPr="004D19BA">
        <w:t xml:space="preserve">ADMINISTRAÇÃO </w:t>
      </w:r>
      <w:r w:rsidR="00A0730D">
        <w:t>DA OBRA</w:t>
      </w:r>
      <w:bookmarkEnd w:id="41"/>
    </w:p>
    <w:p w14:paraId="3331254E" w14:textId="497C802E" w:rsidR="00FC1D42" w:rsidRPr="004D19BA" w:rsidRDefault="00707DDA" w:rsidP="00EE35FB">
      <w:pPr>
        <w:pStyle w:val="Ttulo3"/>
      </w:pPr>
      <w:bookmarkStart w:id="42" w:name="_Toc115342050"/>
      <w:r>
        <w:t>ADMINISTRAÇÃO LOCAL</w:t>
      </w:r>
      <w:bookmarkEnd w:id="42"/>
      <w:r w:rsidR="00FC1D42" w:rsidRPr="004D19BA">
        <w:t xml:space="preserve"> </w:t>
      </w:r>
    </w:p>
    <w:p w14:paraId="1D14972B" w14:textId="4A220C31" w:rsidR="00274527" w:rsidRDefault="00274527" w:rsidP="00274527">
      <w:pPr>
        <w:pStyle w:val="Normal2"/>
        <w:rPr>
          <w:szCs w:val="22"/>
        </w:rPr>
      </w:pPr>
      <w:r w:rsidRPr="00FC1D42">
        <w:rPr>
          <w:szCs w:val="22"/>
        </w:rPr>
        <w:t>Os custos diretos de administração local são constituídos por todas as despesas incorridas na</w:t>
      </w:r>
      <w:r>
        <w:rPr>
          <w:szCs w:val="22"/>
        </w:rPr>
        <w:t xml:space="preserve"> </w:t>
      </w:r>
      <w:r w:rsidRPr="00FC1D42">
        <w:rPr>
          <w:szCs w:val="22"/>
        </w:rPr>
        <w:t>montagem e na manutenção da infraestrutura dos serviços compreendendo as seguintes atividades</w:t>
      </w:r>
      <w:r>
        <w:rPr>
          <w:szCs w:val="22"/>
        </w:rPr>
        <w:t xml:space="preserve"> </w:t>
      </w:r>
      <w:r w:rsidRPr="00FC1D42">
        <w:rPr>
          <w:szCs w:val="22"/>
        </w:rPr>
        <w:t xml:space="preserve">básicas de despesas: Chefia de serviços, Administração do contrato, Engenharia e </w:t>
      </w:r>
      <w:r w:rsidRPr="00A11758">
        <w:rPr>
          <w:szCs w:val="22"/>
        </w:rPr>
        <w:t>planejamento, Segurança do trabalho, Produção e Gestão de materiais, apoio ao comboio de serviços.</w:t>
      </w:r>
    </w:p>
    <w:p w14:paraId="1E6DC038" w14:textId="11D75513" w:rsidR="00E172FE" w:rsidRDefault="00E172FE" w:rsidP="00E172FE">
      <w:pPr>
        <w:pStyle w:val="Normal2"/>
        <w:rPr>
          <w:szCs w:val="22"/>
        </w:rPr>
      </w:pPr>
      <w:r w:rsidRPr="00274527">
        <w:rPr>
          <w:szCs w:val="22"/>
        </w:rPr>
        <w:t>Não será admitido pela FISCALIZAÇÃO qualquer tipo de</w:t>
      </w:r>
      <w:r>
        <w:rPr>
          <w:szCs w:val="22"/>
        </w:rPr>
        <w:t xml:space="preserve"> </w:t>
      </w:r>
      <w:r w:rsidRPr="00274527">
        <w:rPr>
          <w:szCs w:val="22"/>
        </w:rPr>
        <w:t>paralisação da frente de serviço em execução por falta de apoio logístico, o que será motivo para</w:t>
      </w:r>
      <w:r>
        <w:rPr>
          <w:szCs w:val="22"/>
        </w:rPr>
        <w:t xml:space="preserve"> </w:t>
      </w:r>
      <w:r w:rsidRPr="00274527">
        <w:rPr>
          <w:szCs w:val="22"/>
        </w:rPr>
        <w:t xml:space="preserve">descontos ou mesmo não pagamento do item Administração Local na medição. </w:t>
      </w:r>
    </w:p>
    <w:p w14:paraId="4DA31DE8" w14:textId="7559BEC7" w:rsidR="002041DB" w:rsidRDefault="00274527" w:rsidP="00711489">
      <w:pPr>
        <w:pStyle w:val="Normal2"/>
        <w:rPr>
          <w:szCs w:val="22"/>
        </w:rPr>
      </w:pPr>
      <w:r w:rsidRPr="00274527">
        <w:rPr>
          <w:szCs w:val="22"/>
        </w:rPr>
        <w:t xml:space="preserve">A </w:t>
      </w:r>
      <w:r w:rsidR="00A11758">
        <w:rPr>
          <w:szCs w:val="22"/>
        </w:rPr>
        <w:t>CONTRATADA</w:t>
      </w:r>
      <w:r w:rsidRPr="00274527">
        <w:rPr>
          <w:szCs w:val="22"/>
        </w:rPr>
        <w:t xml:space="preserve"> é responsável, desde o início dos serviços até o encerramento do contrato,</w:t>
      </w:r>
      <w:r>
        <w:rPr>
          <w:szCs w:val="22"/>
        </w:rPr>
        <w:t xml:space="preserve"> </w:t>
      </w:r>
      <w:r w:rsidRPr="00274527">
        <w:rPr>
          <w:szCs w:val="22"/>
        </w:rPr>
        <w:t>pelo pagamento integral das despesas referentes à água, energia elétrica, telefone, taxas,</w:t>
      </w:r>
      <w:r>
        <w:rPr>
          <w:szCs w:val="22"/>
        </w:rPr>
        <w:t xml:space="preserve"> </w:t>
      </w:r>
      <w:r w:rsidRPr="00274527">
        <w:rPr>
          <w:szCs w:val="22"/>
        </w:rPr>
        <w:t>impostos e quaisquer outros tributos que venham a ser cobrados como consequência da</w:t>
      </w:r>
      <w:r>
        <w:rPr>
          <w:szCs w:val="22"/>
        </w:rPr>
        <w:t xml:space="preserve"> </w:t>
      </w:r>
      <w:r w:rsidRPr="00274527">
        <w:rPr>
          <w:szCs w:val="22"/>
        </w:rPr>
        <w:t>permanência de sua equipe, durante a realização dos serviços contratados. Poderá ser exigida a</w:t>
      </w:r>
      <w:r>
        <w:rPr>
          <w:szCs w:val="22"/>
        </w:rPr>
        <w:t xml:space="preserve"> </w:t>
      </w:r>
      <w:r w:rsidRPr="00274527">
        <w:rPr>
          <w:szCs w:val="22"/>
        </w:rPr>
        <w:t>apresentação e entrega a CODEVASF, para controle, das cópias dos comprovantes dos</w:t>
      </w:r>
      <w:r>
        <w:rPr>
          <w:szCs w:val="22"/>
        </w:rPr>
        <w:t xml:space="preserve"> </w:t>
      </w:r>
      <w:r w:rsidRPr="00274527">
        <w:rPr>
          <w:szCs w:val="22"/>
        </w:rPr>
        <w:t>pagamentos.</w:t>
      </w:r>
    </w:p>
    <w:p w14:paraId="011EA272" w14:textId="0EF8CE29" w:rsidR="00711489" w:rsidRPr="000C58DD" w:rsidRDefault="00711489" w:rsidP="00711489">
      <w:pPr>
        <w:pStyle w:val="Normal2"/>
        <w:rPr>
          <w:szCs w:val="22"/>
        </w:rPr>
      </w:pPr>
      <w:r w:rsidRPr="000C58DD">
        <w:rPr>
          <w:szCs w:val="22"/>
        </w:rPr>
        <w:t xml:space="preserve">Essas despesas são partes da planilha de orçamento tanto em itens independentes da composição de custos unitário como nos encargos complementares presentes em toda a mão de obra, cobrindo todas a despesas necessárias para o item, conforme metodologia SINAPI. </w:t>
      </w:r>
    </w:p>
    <w:p w14:paraId="6D0AB616" w14:textId="77777777" w:rsidR="00FB62FD" w:rsidRPr="006F0D57" w:rsidRDefault="00FB62FD" w:rsidP="00FB62FD">
      <w:pPr>
        <w:pStyle w:val="Normal2"/>
        <w:rPr>
          <w:i/>
          <w:iCs/>
          <w:szCs w:val="22"/>
          <w:u w:val="single"/>
        </w:rPr>
      </w:pPr>
      <w:r w:rsidRPr="006F0D57">
        <w:rPr>
          <w:i/>
          <w:iCs/>
          <w:szCs w:val="22"/>
          <w:u w:val="single"/>
        </w:rPr>
        <w:t>Critério de Medição e Pagamento:</w:t>
      </w:r>
    </w:p>
    <w:p w14:paraId="4EF84B2C" w14:textId="77777777" w:rsidR="00FB62FD" w:rsidRPr="006F0D57" w:rsidRDefault="00FB62FD" w:rsidP="00FB62FD">
      <w:pPr>
        <w:pStyle w:val="Normal2"/>
        <w:rPr>
          <w:szCs w:val="22"/>
        </w:rPr>
      </w:pPr>
      <w:r w:rsidRPr="006F0D57">
        <w:rPr>
          <w:szCs w:val="22"/>
        </w:rPr>
        <w:t>Administração Local (AL) - será pago conforme o percentual de serviços executados no período, conforme a fórmula abaixo, limitando-se ao recurso total destinado para o item da planilha:</w:t>
      </w:r>
    </w:p>
    <w:p w14:paraId="2668C774" w14:textId="77777777" w:rsidR="00FB62FD" w:rsidRPr="006F0D57" w:rsidRDefault="00FB62FD" w:rsidP="00FB62FD">
      <w:pPr>
        <w:pStyle w:val="Normal2"/>
        <w:rPr>
          <w:szCs w:val="22"/>
        </w:rPr>
      </w:pPr>
    </w:p>
    <w:p w14:paraId="1CB87945" w14:textId="77777777" w:rsidR="00FB62FD" w:rsidRPr="006F0D57" w:rsidRDefault="00FB62FD" w:rsidP="00FB62FD">
      <w:pPr>
        <w:pStyle w:val="Normal2"/>
        <w:rPr>
          <w:szCs w:val="22"/>
        </w:rPr>
      </w:pPr>
      <m:oMathPara>
        <m:oMath>
          <m:r>
            <w:rPr>
              <w:rFonts w:ascii="Cambria Math" w:hAnsi="Cambria Math"/>
              <w:szCs w:val="22"/>
            </w:rPr>
            <m:t>%AL=</m:t>
          </m:r>
          <m:f>
            <m:fPr>
              <m:ctrlPr>
                <w:rPr>
                  <w:rFonts w:ascii="Cambria Math" w:hAnsi="Cambria Math"/>
                  <w:i/>
                  <w:szCs w:val="22"/>
                </w:rPr>
              </m:ctrlPr>
            </m:fPr>
            <m:num>
              <m:r>
                <w:rPr>
                  <w:rFonts w:ascii="Cambria Math" w:hAnsi="Cambria Math"/>
                  <w:szCs w:val="22"/>
                </w:rPr>
                <m:t>Valor da medição sem AL</m:t>
              </m:r>
            </m:num>
            <m:den>
              <m:r>
                <w:rPr>
                  <w:rFonts w:ascii="Cambria Math" w:hAnsi="Cambria Math"/>
                  <w:szCs w:val="22"/>
                </w:rPr>
                <m:t>Valor do contrato sem AL</m:t>
              </m:r>
            </m:den>
          </m:f>
        </m:oMath>
      </m:oMathPara>
    </w:p>
    <w:p w14:paraId="6C111485" w14:textId="77777777" w:rsidR="00FB62FD" w:rsidRPr="006F0D57" w:rsidRDefault="00FB62FD" w:rsidP="00FB62FD">
      <w:pPr>
        <w:pStyle w:val="Normal2"/>
        <w:rPr>
          <w:szCs w:val="22"/>
        </w:rPr>
      </w:pPr>
    </w:p>
    <w:p w14:paraId="664D24F4" w14:textId="77777777" w:rsidR="00FB62FD" w:rsidRDefault="00FB62FD" w:rsidP="00FB62FD">
      <w:pPr>
        <w:pStyle w:val="Normal2"/>
        <w:rPr>
          <w:szCs w:val="22"/>
        </w:rPr>
      </w:pPr>
      <w:r w:rsidRPr="004D19BA">
        <w:rPr>
          <w:szCs w:val="22"/>
        </w:rPr>
        <w:t xml:space="preserve">Será medido nas unidades </w:t>
      </w:r>
      <w:r>
        <w:rPr>
          <w:szCs w:val="22"/>
        </w:rPr>
        <w:t>e</w:t>
      </w:r>
      <w:r w:rsidRPr="004D19BA">
        <w:rPr>
          <w:szCs w:val="22"/>
        </w:rPr>
        <w:t xml:space="preserve"> o quantitativo</w:t>
      </w:r>
      <w:r>
        <w:rPr>
          <w:szCs w:val="22"/>
        </w:rPr>
        <w:t xml:space="preserve"> correspondente a</w:t>
      </w:r>
      <w:r w:rsidRPr="004D19BA">
        <w:rPr>
          <w:szCs w:val="22"/>
        </w:rPr>
        <w:t xml:space="preserve">o percentual em número inteiro em valor absoluto com no máximo duas casas decimais. </w:t>
      </w:r>
    </w:p>
    <w:p w14:paraId="698F29A0" w14:textId="77777777" w:rsidR="004D19BA" w:rsidRPr="004D19BA" w:rsidRDefault="004D19BA" w:rsidP="00711489">
      <w:pPr>
        <w:pStyle w:val="Normal2"/>
        <w:rPr>
          <w:szCs w:val="22"/>
        </w:rPr>
      </w:pPr>
    </w:p>
    <w:p w14:paraId="5BDECB95" w14:textId="77777777" w:rsidR="00D96ED2" w:rsidRPr="004D19BA" w:rsidRDefault="00D96ED2" w:rsidP="009D6780">
      <w:pPr>
        <w:pStyle w:val="Ttulo2"/>
      </w:pPr>
      <w:bookmarkStart w:id="43" w:name="_Toc115342051"/>
      <w:r w:rsidRPr="004D19BA">
        <w:t>SERVIÇOS PRELIMINARES</w:t>
      </w:r>
      <w:bookmarkEnd w:id="43"/>
    </w:p>
    <w:p w14:paraId="0D34FE94" w14:textId="55654AC1" w:rsidR="00D96ED2" w:rsidRPr="004D19BA" w:rsidRDefault="004D19BA" w:rsidP="00EE35FB">
      <w:pPr>
        <w:pStyle w:val="Ttulo3"/>
      </w:pPr>
      <w:bookmarkStart w:id="44" w:name="_Ref113979500"/>
      <w:bookmarkStart w:id="45" w:name="_Toc115342052"/>
      <w:bookmarkStart w:id="46" w:name="_Toc40692824"/>
      <w:r w:rsidRPr="004D19BA">
        <w:t>FORNECIMENTO E INSTALAÇÃO DE PLACA DE OBRA COM CHAPA GALVANIZADA E ESTRUTURA DE MADEIRA. REF. SINAPI 103689</w:t>
      </w:r>
      <w:bookmarkEnd w:id="44"/>
      <w:bookmarkEnd w:id="45"/>
    </w:p>
    <w:p w14:paraId="6B65E7B0" w14:textId="6CAFFA1E" w:rsidR="00C44A2F" w:rsidRPr="004D19BA" w:rsidRDefault="004D19BA" w:rsidP="00EE35FB">
      <w:pPr>
        <w:pStyle w:val="Ttulo3"/>
      </w:pPr>
      <w:bookmarkStart w:id="47" w:name="_Ref113979503"/>
      <w:bookmarkStart w:id="48" w:name="_Toc115342053"/>
      <w:r w:rsidRPr="004D19BA">
        <w:t>FORNECIMENTO E INSTALAÇÃO DE PLACA DE OBRA COM CHAPA GALVANIZADA E ESTRUTURA DE MADEIRA. REF. SINAPI 103689 (PLACA IMA)</w:t>
      </w:r>
      <w:bookmarkEnd w:id="47"/>
      <w:bookmarkEnd w:id="48"/>
    </w:p>
    <w:p w14:paraId="45173960" w14:textId="173770DB" w:rsidR="00D96ED2" w:rsidRDefault="00D96ED2" w:rsidP="00D96ED2">
      <w:pPr>
        <w:pStyle w:val="Normal2"/>
        <w:rPr>
          <w:szCs w:val="22"/>
        </w:rPr>
      </w:pPr>
      <w:r w:rsidRPr="00DC5BC8">
        <w:rPr>
          <w:szCs w:val="22"/>
        </w:rPr>
        <w:t>Antes do início das obras, deverão ser confeccionadas e assentadas, nos</w:t>
      </w:r>
      <w:r>
        <w:rPr>
          <w:szCs w:val="22"/>
        </w:rPr>
        <w:t xml:space="preserve"> </w:t>
      </w:r>
      <w:r w:rsidRPr="00DC5BC8">
        <w:rPr>
          <w:szCs w:val="22"/>
        </w:rPr>
        <w:t>locais determinados pela FISCALIZAÇÃO, placas da obra</w:t>
      </w:r>
      <w:r w:rsidR="004D19BA">
        <w:rPr>
          <w:szCs w:val="22"/>
        </w:rPr>
        <w:t xml:space="preserve"> e do IMA</w:t>
      </w:r>
      <w:r w:rsidRPr="00DC5BC8">
        <w:rPr>
          <w:szCs w:val="22"/>
        </w:rPr>
        <w:t>, em chapa de aço</w:t>
      </w:r>
      <w:r>
        <w:rPr>
          <w:szCs w:val="22"/>
        </w:rPr>
        <w:t xml:space="preserve"> </w:t>
      </w:r>
      <w:r w:rsidRPr="00DC5BC8">
        <w:rPr>
          <w:szCs w:val="22"/>
        </w:rPr>
        <w:t>galvanizada com arte pintada com esmalte sintético, sobre estrutura de</w:t>
      </w:r>
      <w:r>
        <w:rPr>
          <w:szCs w:val="22"/>
        </w:rPr>
        <w:t xml:space="preserve"> </w:t>
      </w:r>
      <w:r w:rsidRPr="00DC5BC8">
        <w:rPr>
          <w:szCs w:val="22"/>
        </w:rPr>
        <w:t>madeira e em conformidade às dimensões e modelos fornecidos pela</w:t>
      </w:r>
      <w:r>
        <w:rPr>
          <w:szCs w:val="22"/>
        </w:rPr>
        <w:t xml:space="preserve"> </w:t>
      </w:r>
      <w:r w:rsidRPr="00DC5BC8">
        <w:rPr>
          <w:szCs w:val="22"/>
        </w:rPr>
        <w:t xml:space="preserve">CODEVASF. </w:t>
      </w:r>
    </w:p>
    <w:p w14:paraId="2700E7E6" w14:textId="77777777" w:rsidR="00D96ED2" w:rsidRDefault="00D96ED2" w:rsidP="00D96ED2">
      <w:pPr>
        <w:pStyle w:val="Normal2"/>
        <w:rPr>
          <w:szCs w:val="22"/>
        </w:rPr>
      </w:pPr>
      <w:r w:rsidRPr="00DC5BC8">
        <w:rPr>
          <w:szCs w:val="22"/>
        </w:rPr>
        <w:t>Estas placas deverão ser mantidas nesses locais, em perfeito</w:t>
      </w:r>
      <w:r>
        <w:rPr>
          <w:szCs w:val="22"/>
        </w:rPr>
        <w:t xml:space="preserve"> </w:t>
      </w:r>
      <w:r w:rsidRPr="00DC5BC8">
        <w:rPr>
          <w:szCs w:val="22"/>
        </w:rPr>
        <w:t>estado, durante todo o período de execução, até a conclusão dos serviços</w:t>
      </w:r>
      <w:r>
        <w:rPr>
          <w:szCs w:val="22"/>
        </w:rPr>
        <w:t xml:space="preserve"> </w:t>
      </w:r>
      <w:r w:rsidRPr="00DC5BC8">
        <w:rPr>
          <w:szCs w:val="22"/>
        </w:rPr>
        <w:t xml:space="preserve">mediante recebimento definitivo da obra. A CONTRATADA é </w:t>
      </w:r>
      <w:r w:rsidRPr="00DC5BC8">
        <w:rPr>
          <w:szCs w:val="22"/>
        </w:rPr>
        <w:lastRenderedPageBreak/>
        <w:t>responsável pela manutenção das placas até o final dos serviços, tendo que substituí</w:t>
      </w:r>
      <w:r>
        <w:rPr>
          <w:szCs w:val="22"/>
        </w:rPr>
        <w:t>-</w:t>
      </w:r>
      <w:r w:rsidRPr="00DC5BC8">
        <w:rPr>
          <w:szCs w:val="22"/>
        </w:rPr>
        <w:t>las ou repô-las caso haja algum imprevisto quanto a roubos ou vandalismos.</w:t>
      </w:r>
    </w:p>
    <w:p w14:paraId="68CD3C18" w14:textId="77777777" w:rsidR="00D96ED2" w:rsidRDefault="00D96ED2" w:rsidP="00D96ED2">
      <w:pPr>
        <w:pStyle w:val="Normal2"/>
        <w:rPr>
          <w:szCs w:val="22"/>
        </w:rPr>
      </w:pPr>
      <w:r w:rsidRPr="00DC5BC8">
        <w:rPr>
          <w:szCs w:val="22"/>
        </w:rPr>
        <w:t>Na confecção das placas serão usadas madeiras mistas que possam sustentar a placa até a emissão</w:t>
      </w:r>
      <w:r>
        <w:rPr>
          <w:szCs w:val="22"/>
        </w:rPr>
        <w:t xml:space="preserve"> </w:t>
      </w:r>
      <w:r w:rsidRPr="00DC5BC8">
        <w:rPr>
          <w:szCs w:val="22"/>
        </w:rPr>
        <w:t>do Termo de Encerramento Físico do contrato.</w:t>
      </w:r>
    </w:p>
    <w:p w14:paraId="248740E2" w14:textId="77777777" w:rsidR="00D96ED2" w:rsidRDefault="00D96ED2" w:rsidP="00D96ED2">
      <w:pPr>
        <w:pStyle w:val="Normal2"/>
        <w:rPr>
          <w:szCs w:val="22"/>
        </w:rPr>
      </w:pPr>
      <w:r w:rsidRPr="00DC5BC8">
        <w:rPr>
          <w:szCs w:val="22"/>
        </w:rPr>
        <w:t>No preço da Placa da Obra deverão estar incluídas todas as despesas com</w:t>
      </w:r>
      <w:r>
        <w:rPr>
          <w:szCs w:val="22"/>
        </w:rPr>
        <w:t xml:space="preserve"> </w:t>
      </w:r>
      <w:r w:rsidRPr="00DC5BC8">
        <w:rPr>
          <w:szCs w:val="22"/>
        </w:rPr>
        <w:t>material, equipamentos, transportes e mão de obra com todos os seus</w:t>
      </w:r>
      <w:r>
        <w:rPr>
          <w:szCs w:val="22"/>
        </w:rPr>
        <w:t xml:space="preserve"> </w:t>
      </w:r>
      <w:r w:rsidRPr="00DC5BC8">
        <w:rPr>
          <w:szCs w:val="22"/>
        </w:rPr>
        <w:t>encargos e incidências e o que mais for necessário à perfeita execução dos</w:t>
      </w:r>
      <w:r>
        <w:rPr>
          <w:szCs w:val="22"/>
        </w:rPr>
        <w:t xml:space="preserve"> </w:t>
      </w:r>
      <w:r w:rsidRPr="00DC5BC8">
        <w:rPr>
          <w:szCs w:val="22"/>
        </w:rPr>
        <w:t>trabalhos. Serão pagos os serviços desde que atendido ao especificado.</w:t>
      </w:r>
    </w:p>
    <w:p w14:paraId="73D0E19C" w14:textId="77777777" w:rsidR="00D96ED2" w:rsidRPr="001926C9" w:rsidRDefault="00D96ED2" w:rsidP="00D96ED2">
      <w:pPr>
        <w:pStyle w:val="Normal2"/>
        <w:rPr>
          <w:i/>
          <w:iCs/>
          <w:szCs w:val="22"/>
          <w:u w:val="single"/>
        </w:rPr>
      </w:pPr>
      <w:r w:rsidRPr="001926C9">
        <w:rPr>
          <w:i/>
          <w:iCs/>
          <w:szCs w:val="22"/>
          <w:u w:val="single"/>
        </w:rPr>
        <w:t>Critério de Medição e Pagamento:</w:t>
      </w:r>
    </w:p>
    <w:p w14:paraId="2F6C10C3" w14:textId="20315960" w:rsidR="00D96ED2" w:rsidRDefault="004D19BA" w:rsidP="00D96ED2">
      <w:pPr>
        <w:pStyle w:val="Normal2"/>
        <w:rPr>
          <w:szCs w:val="22"/>
        </w:rPr>
      </w:pPr>
      <w:r>
        <w:rPr>
          <w:szCs w:val="22"/>
        </w:rPr>
        <w:t xml:space="preserve">A medição dos itens </w:t>
      </w:r>
      <w:r>
        <w:rPr>
          <w:szCs w:val="22"/>
        </w:rPr>
        <w:fldChar w:fldCharType="begin"/>
      </w:r>
      <w:r>
        <w:rPr>
          <w:szCs w:val="22"/>
        </w:rPr>
        <w:instrText xml:space="preserve"> REF _Ref113979500 \n \h </w:instrText>
      </w:r>
      <w:r>
        <w:rPr>
          <w:szCs w:val="22"/>
        </w:rPr>
      </w:r>
      <w:r>
        <w:rPr>
          <w:szCs w:val="22"/>
        </w:rPr>
        <w:fldChar w:fldCharType="separate"/>
      </w:r>
      <w:r w:rsidR="002628C6">
        <w:rPr>
          <w:szCs w:val="22"/>
        </w:rPr>
        <w:t>4.2.1</w:t>
      </w:r>
      <w:r>
        <w:rPr>
          <w:szCs w:val="22"/>
        </w:rPr>
        <w:fldChar w:fldCharType="end"/>
      </w:r>
      <w:r>
        <w:rPr>
          <w:szCs w:val="22"/>
        </w:rPr>
        <w:t xml:space="preserve"> e </w:t>
      </w:r>
      <w:r>
        <w:rPr>
          <w:szCs w:val="22"/>
        </w:rPr>
        <w:fldChar w:fldCharType="begin"/>
      </w:r>
      <w:r>
        <w:rPr>
          <w:szCs w:val="22"/>
        </w:rPr>
        <w:instrText xml:space="preserve"> REF _Ref113979503 \n \h </w:instrText>
      </w:r>
      <w:r>
        <w:rPr>
          <w:szCs w:val="22"/>
        </w:rPr>
      </w:r>
      <w:r>
        <w:rPr>
          <w:szCs w:val="22"/>
        </w:rPr>
        <w:fldChar w:fldCharType="separate"/>
      </w:r>
      <w:r w:rsidR="002628C6">
        <w:rPr>
          <w:szCs w:val="22"/>
        </w:rPr>
        <w:t>4.2.2</w:t>
      </w:r>
      <w:r>
        <w:rPr>
          <w:szCs w:val="22"/>
        </w:rPr>
        <w:fldChar w:fldCharType="end"/>
      </w:r>
      <w:r>
        <w:rPr>
          <w:szCs w:val="22"/>
        </w:rPr>
        <w:t xml:space="preserve"> s</w:t>
      </w:r>
      <w:r w:rsidR="00D96ED2" w:rsidRPr="00DC5BC8">
        <w:rPr>
          <w:szCs w:val="22"/>
        </w:rPr>
        <w:t xml:space="preserve">erá feita por metro quadrado </w:t>
      </w:r>
      <w:r w:rsidR="00D96ED2" w:rsidRPr="001926C9">
        <w:rPr>
          <w:szCs w:val="22"/>
        </w:rPr>
        <w:t>(m²)</w:t>
      </w:r>
      <w:r w:rsidR="00D96ED2">
        <w:rPr>
          <w:szCs w:val="22"/>
        </w:rPr>
        <w:t xml:space="preserve"> </w:t>
      </w:r>
      <w:r w:rsidR="00D96ED2" w:rsidRPr="00DC5BC8">
        <w:rPr>
          <w:szCs w:val="22"/>
        </w:rPr>
        <w:t xml:space="preserve">de placa </w:t>
      </w:r>
      <w:r w:rsidR="00D96ED2" w:rsidRPr="001926C9">
        <w:rPr>
          <w:szCs w:val="22"/>
        </w:rPr>
        <w:t xml:space="preserve">confeccionada </w:t>
      </w:r>
      <w:r w:rsidR="00D96ED2">
        <w:rPr>
          <w:szCs w:val="22"/>
        </w:rPr>
        <w:t xml:space="preserve">e </w:t>
      </w:r>
      <w:r w:rsidR="00D96ED2" w:rsidRPr="00DC5BC8">
        <w:rPr>
          <w:szCs w:val="22"/>
        </w:rPr>
        <w:t>instalada após inspeção e aprovação</w:t>
      </w:r>
      <w:r w:rsidR="00D96ED2">
        <w:rPr>
          <w:szCs w:val="22"/>
        </w:rPr>
        <w:t xml:space="preserve"> </w:t>
      </w:r>
      <w:r w:rsidR="00D96ED2" w:rsidRPr="00DC5BC8">
        <w:rPr>
          <w:szCs w:val="22"/>
        </w:rPr>
        <w:t>pela FISCALIZAÇÃO, desde que a mesma esteja coerente com as especificações técnicas e instaladas</w:t>
      </w:r>
      <w:r w:rsidR="00D96ED2">
        <w:rPr>
          <w:szCs w:val="22"/>
        </w:rPr>
        <w:t xml:space="preserve"> </w:t>
      </w:r>
      <w:r w:rsidR="00D96ED2" w:rsidRPr="00DC5BC8">
        <w:rPr>
          <w:szCs w:val="22"/>
        </w:rPr>
        <w:t>corretamente no local pré-determinado pela FISCALIZAÇÃO.</w:t>
      </w:r>
      <w:r w:rsidR="00D96ED2" w:rsidRPr="008B58A8">
        <w:rPr>
          <w:szCs w:val="22"/>
        </w:rPr>
        <w:t xml:space="preserve"> </w:t>
      </w:r>
    </w:p>
    <w:p w14:paraId="5FCBE2AD" w14:textId="59356611" w:rsidR="00D96ED2" w:rsidRDefault="00D96ED2" w:rsidP="00D96ED2">
      <w:pPr>
        <w:pStyle w:val="Normal2"/>
        <w:rPr>
          <w:szCs w:val="22"/>
        </w:rPr>
      </w:pPr>
      <w:r w:rsidRPr="00924986">
        <w:rPr>
          <w:szCs w:val="22"/>
        </w:rPr>
        <w:t>O pagamento do</w:t>
      </w:r>
      <w:r w:rsidR="004D19BA">
        <w:rPr>
          <w:szCs w:val="22"/>
        </w:rPr>
        <w:t>s</w:t>
      </w:r>
      <w:r w:rsidRPr="00924986">
        <w:rPr>
          <w:szCs w:val="22"/>
        </w:rPr>
        <w:t xml:space="preserve"> it</w:t>
      </w:r>
      <w:r>
        <w:rPr>
          <w:szCs w:val="22"/>
        </w:rPr>
        <w:t>e</w:t>
      </w:r>
      <w:r w:rsidR="004D19BA">
        <w:rPr>
          <w:szCs w:val="22"/>
        </w:rPr>
        <w:t>ns</w:t>
      </w:r>
      <w:r w:rsidRPr="00924986">
        <w:rPr>
          <w:szCs w:val="22"/>
        </w:rPr>
        <w:t xml:space="preserve"> será realizado, observando o efetivamente executado pela contratada, obedecendo o limite constante na planilha orçamentária da licitante vencedora.</w:t>
      </w:r>
    </w:p>
    <w:p w14:paraId="07DE2B02" w14:textId="77777777" w:rsidR="00D96ED2" w:rsidRPr="00924986" w:rsidRDefault="00D96ED2" w:rsidP="00D96ED2">
      <w:pPr>
        <w:pStyle w:val="Normal2"/>
        <w:rPr>
          <w:szCs w:val="22"/>
        </w:rPr>
      </w:pPr>
    </w:p>
    <w:p w14:paraId="2BC3FEE2" w14:textId="38CBC935" w:rsidR="00D96ED2" w:rsidRPr="00286D46" w:rsidRDefault="007649D6" w:rsidP="00EE35FB">
      <w:pPr>
        <w:pStyle w:val="Ttulo3"/>
      </w:pPr>
      <w:bookmarkStart w:id="49" w:name="_Toc115342054"/>
      <w:r w:rsidRPr="007649D6">
        <w:t>DETALHAMENTO DE PROJETO EXECUTIVO DE PAVIMENTAÇÃO</w:t>
      </w:r>
      <w:bookmarkEnd w:id="49"/>
    </w:p>
    <w:p w14:paraId="5B8A3C2F" w14:textId="47D8B2C7" w:rsidR="00286D46" w:rsidRDefault="00286D46" w:rsidP="00286D46">
      <w:pPr>
        <w:pStyle w:val="Normal2"/>
        <w:rPr>
          <w:szCs w:val="22"/>
        </w:rPr>
      </w:pPr>
      <w:bookmarkStart w:id="50" w:name="_Hlk114833647"/>
      <w:r w:rsidRPr="00F85791">
        <w:rPr>
          <w:szCs w:val="22"/>
        </w:rPr>
        <w:t>O projeto executivo constitui o conjunto de elementos necessários e suficientes à execução completa da obra, com o detalhamento das soluções previstas no projeto básico, a identificação de serviços, de materiais e de equipamentos a serem incorporados à obra, bem como suas especificações técnicas, de acordo com as normas técnicas pertinentes.</w:t>
      </w:r>
    </w:p>
    <w:p w14:paraId="1EF9749B" w14:textId="4E37C753" w:rsidR="00967426" w:rsidRDefault="00C45E56" w:rsidP="00C45E56">
      <w:pPr>
        <w:pStyle w:val="Normal2"/>
      </w:pPr>
      <w:r>
        <w:t>O relatório técnico deverá possuir revisão e/ou complementação da documentação apresentada na adesão ao procedimento simplificado, tais como: memorial descritivo, memorial de cálculo, memorial dos quantitativos</w:t>
      </w:r>
      <w:r w:rsidR="00967426">
        <w:t>,</w:t>
      </w:r>
      <w:r>
        <w:t xml:space="preserve"> planilhas orçamentárias</w:t>
      </w:r>
      <w:r w:rsidR="00967426">
        <w:t xml:space="preserve"> e</w:t>
      </w:r>
      <w:r>
        <w:t xml:space="preserve"> </w:t>
      </w:r>
      <w:r w:rsidR="00967426">
        <w:t xml:space="preserve">peças gráficas </w:t>
      </w:r>
      <w:r>
        <w:t>fundamentada no detalhamento da execução.</w:t>
      </w:r>
      <w:r>
        <w:rPr>
          <w:szCs w:val="22"/>
        </w:rPr>
        <w:t xml:space="preserve"> </w:t>
      </w:r>
      <w:r>
        <w:t xml:space="preserve">O escopo do projeto também prevê os estudos de tráfego, além dos projetos geométrico, sinalização e de pavimentação. </w:t>
      </w:r>
      <w:r w:rsidR="00967426">
        <w:t>O projeto de pavimentação deverá contemplar as distâncias de transportes dos serviços com detalhamento do linear de Ocorrência de Materiais de Pavimentação.</w:t>
      </w:r>
    </w:p>
    <w:p w14:paraId="3AB64CDF" w14:textId="77777777" w:rsidR="009B3968" w:rsidRDefault="009B3968" w:rsidP="009B3968">
      <w:pPr>
        <w:pStyle w:val="Normal2"/>
      </w:pPr>
      <w:r>
        <w:t>O Projeto Executivo deve ser composto dos volumes discriminados a seguir:</w:t>
      </w:r>
    </w:p>
    <w:p w14:paraId="7EAFCEA4" w14:textId="24126BC1" w:rsidR="009B3968" w:rsidRDefault="009B3968" w:rsidP="009B3968">
      <w:pPr>
        <w:pStyle w:val="Normal2"/>
        <w:numPr>
          <w:ilvl w:val="0"/>
          <w:numId w:val="44"/>
        </w:numPr>
      </w:pPr>
      <w:r>
        <w:t xml:space="preserve">Volume 1 - Relatório do Projeto </w:t>
      </w:r>
    </w:p>
    <w:p w14:paraId="39975C4B" w14:textId="77777777" w:rsidR="009B3968" w:rsidRDefault="009B3968" w:rsidP="009B3968">
      <w:pPr>
        <w:pStyle w:val="Normal2"/>
      </w:pPr>
      <w:r>
        <w:t>Este volume deve conter uma síntese dos serviços a executar, os documentos necessários para a licitação, informações para a elaboração do Plano de Execução da Obra e as Especificações pertinentes aos serviços a serem executados. Apresentado em tamanho A4.</w:t>
      </w:r>
    </w:p>
    <w:p w14:paraId="7EBC86AE" w14:textId="29D515B8" w:rsidR="009B3968" w:rsidRDefault="009B3968" w:rsidP="009B3968">
      <w:pPr>
        <w:pStyle w:val="Normal2"/>
        <w:numPr>
          <w:ilvl w:val="0"/>
          <w:numId w:val="44"/>
        </w:numPr>
      </w:pPr>
      <w:r>
        <w:t>Volume 2 - Projeto de Execução</w:t>
      </w:r>
    </w:p>
    <w:p w14:paraId="2187AE75" w14:textId="77777777" w:rsidR="009B3968" w:rsidRDefault="009B3968" w:rsidP="009B3968">
      <w:pPr>
        <w:pStyle w:val="Normal2"/>
      </w:pPr>
      <w:r>
        <w:t>Este volume deve conter plantas, listagens de serviços, projetos-tipo, seções transversais e demais informações de interesse para a execução do projeto. Apresentado em tamanho A3.</w:t>
      </w:r>
    </w:p>
    <w:p w14:paraId="6D3C920C" w14:textId="467CAF2E" w:rsidR="009B3968" w:rsidRDefault="009B3968" w:rsidP="009B3968">
      <w:pPr>
        <w:pStyle w:val="Normal2"/>
        <w:numPr>
          <w:ilvl w:val="0"/>
          <w:numId w:val="44"/>
        </w:numPr>
      </w:pPr>
      <w:r>
        <w:t>Volume 3 - Memória Justificativa</w:t>
      </w:r>
    </w:p>
    <w:p w14:paraId="096E634E" w14:textId="1F7E27C2" w:rsidR="009B3968" w:rsidRDefault="009B3968" w:rsidP="009B3968">
      <w:pPr>
        <w:pStyle w:val="Normal2"/>
      </w:pPr>
      <w:r>
        <w:t>Este volume deve reunir todas as metodologias que possibilitaram a definição das soluções a serem adotadas para os diversos itens de serviços. Deve apresentar, também, todos os estudos realizados que, de alguma forma, orientaram as tomadas de decisões com relação às soluções adotadas. Apresentado em tamanho A4.</w:t>
      </w:r>
    </w:p>
    <w:p w14:paraId="6AE46407" w14:textId="40474D0F" w:rsidR="009B3968" w:rsidRDefault="009B3968" w:rsidP="009B3968">
      <w:pPr>
        <w:pStyle w:val="Normal2"/>
        <w:numPr>
          <w:ilvl w:val="0"/>
          <w:numId w:val="44"/>
        </w:numPr>
      </w:pPr>
      <w:r>
        <w:t>Volume 4 - Orçamento e Plano de Execução da Obra</w:t>
      </w:r>
    </w:p>
    <w:p w14:paraId="4CE69969" w14:textId="0D27B8F6" w:rsidR="009B3968" w:rsidRDefault="009B3968" w:rsidP="009B3968">
      <w:pPr>
        <w:pStyle w:val="Normal2"/>
      </w:pPr>
      <w:r>
        <w:t>Este volume deve apresentar o demonstrativo de quantidades, distâncias médias de transporte, consumo de materiais, plano de execução da obra, resumo dos preços, o demonstrativo do orçamento e as composições de preços unitários.</w:t>
      </w:r>
      <w:r w:rsidR="00C767FD">
        <w:t xml:space="preserve"> </w:t>
      </w:r>
      <w:r>
        <w:t>Apresentado em tamanho A4.</w:t>
      </w:r>
    </w:p>
    <w:p w14:paraId="518C1C9D" w14:textId="5A4833D6" w:rsidR="00C45E56" w:rsidRPr="00C45E56" w:rsidRDefault="00C45E56" w:rsidP="00C45E56">
      <w:pPr>
        <w:pStyle w:val="Normal2"/>
        <w:rPr>
          <w:szCs w:val="22"/>
        </w:rPr>
      </w:pPr>
      <w:r>
        <w:t>Caberá a Fiscalização verificar antes da realização dos serviços se as ruas pleiteadas a serem trabalhadas possuem os requisitos mínimos para serem atendidas pelo escopo de serviços propostos, devendo recusar todas as localidades e ruas que não ofereçam condições de execução.</w:t>
      </w:r>
    </w:p>
    <w:p w14:paraId="3E6FC696" w14:textId="77777777" w:rsidR="00286D46" w:rsidRPr="001926C9" w:rsidRDefault="00286D46" w:rsidP="00286D46">
      <w:pPr>
        <w:pStyle w:val="Normal2"/>
        <w:rPr>
          <w:szCs w:val="22"/>
        </w:rPr>
      </w:pPr>
      <w:r w:rsidRPr="001926C9">
        <w:rPr>
          <w:szCs w:val="22"/>
        </w:rPr>
        <w:lastRenderedPageBreak/>
        <w:t>Toda documentação deverá ser entregue devidamente assinada pelo autor ou autores dos projetos, mencionado o número do CREA e providenciando a ART (Anotação de Responsabilidade Técnic</w:t>
      </w:r>
      <w:r>
        <w:rPr>
          <w:szCs w:val="22"/>
        </w:rPr>
        <w:t>a</w:t>
      </w:r>
      <w:r w:rsidRPr="001926C9">
        <w:rPr>
          <w:szCs w:val="22"/>
        </w:rPr>
        <w:t>) correspondente e recolhida na jurisdição em que for elaborado o projeto.</w:t>
      </w:r>
    </w:p>
    <w:p w14:paraId="61224C85" w14:textId="77777777" w:rsidR="00286D46" w:rsidRPr="001926C9" w:rsidRDefault="00286D46" w:rsidP="00286D46">
      <w:pPr>
        <w:pStyle w:val="Normal2"/>
        <w:rPr>
          <w:szCs w:val="22"/>
        </w:rPr>
      </w:pPr>
      <w:r>
        <w:rPr>
          <w:szCs w:val="22"/>
        </w:rPr>
        <w:t>D</w:t>
      </w:r>
      <w:r w:rsidRPr="001926C9">
        <w:rPr>
          <w:szCs w:val="22"/>
        </w:rPr>
        <w:t>everão ser apresentados os arquivos digitais das plantas com extensão .DWG, das planilhas com extensão .XLS e dos arquivos texto com extensão .DOC.</w:t>
      </w:r>
    </w:p>
    <w:p w14:paraId="7BDE76F6" w14:textId="77777777" w:rsidR="00286D46" w:rsidRPr="001926C9" w:rsidRDefault="00286D46" w:rsidP="00286D46">
      <w:pPr>
        <w:pStyle w:val="Normal2"/>
        <w:rPr>
          <w:i/>
          <w:iCs/>
          <w:szCs w:val="22"/>
          <w:u w:val="single"/>
        </w:rPr>
      </w:pPr>
      <w:r w:rsidRPr="001926C9">
        <w:rPr>
          <w:i/>
          <w:iCs/>
          <w:szCs w:val="22"/>
          <w:u w:val="single"/>
        </w:rPr>
        <w:t>Critério de Medição e Pagamento:</w:t>
      </w:r>
    </w:p>
    <w:p w14:paraId="2086A3BF" w14:textId="412E0EC5" w:rsidR="00286D46" w:rsidRPr="001926C9" w:rsidRDefault="00BB67B4" w:rsidP="00286D46">
      <w:pPr>
        <w:pStyle w:val="Normal2"/>
        <w:rPr>
          <w:szCs w:val="22"/>
        </w:rPr>
      </w:pPr>
      <w:r>
        <w:rPr>
          <w:szCs w:val="22"/>
        </w:rPr>
        <w:t>S</w:t>
      </w:r>
      <w:r w:rsidR="00286D46" w:rsidRPr="001926C9">
        <w:rPr>
          <w:szCs w:val="22"/>
        </w:rPr>
        <w:t xml:space="preserve">erá </w:t>
      </w:r>
      <w:r w:rsidRPr="001926C9">
        <w:rPr>
          <w:szCs w:val="22"/>
        </w:rPr>
        <w:t>feita</w:t>
      </w:r>
      <w:r w:rsidR="00286D46">
        <w:rPr>
          <w:szCs w:val="22"/>
        </w:rPr>
        <w:t xml:space="preserve"> </w:t>
      </w:r>
      <w:r w:rsidR="00286D46" w:rsidRPr="00924986">
        <w:rPr>
          <w:szCs w:val="22"/>
        </w:rPr>
        <w:t>nas unidades correspondentes na planilha orçament</w:t>
      </w:r>
      <w:r w:rsidR="00286D46">
        <w:rPr>
          <w:szCs w:val="22"/>
        </w:rPr>
        <w:t>á</w:t>
      </w:r>
      <w:r w:rsidR="00286D46" w:rsidRPr="00924986">
        <w:rPr>
          <w:szCs w:val="22"/>
        </w:rPr>
        <w:t>ria,</w:t>
      </w:r>
      <w:r w:rsidR="00286D46" w:rsidRPr="001926C9">
        <w:rPr>
          <w:szCs w:val="22"/>
        </w:rPr>
        <w:t xml:space="preserve"> de serviços efetivamente realizado, nos limites definidos nestas especificações ou pela FISCALIZAÇÃO.</w:t>
      </w:r>
    </w:p>
    <w:p w14:paraId="68448AE9" w14:textId="77777777" w:rsidR="00286D46" w:rsidRPr="00C26ABB" w:rsidRDefault="00286D46" w:rsidP="00286D46">
      <w:pPr>
        <w:pStyle w:val="Normal2"/>
        <w:rPr>
          <w:szCs w:val="22"/>
        </w:rPr>
      </w:pPr>
      <w:r w:rsidRPr="001926C9">
        <w:rPr>
          <w:szCs w:val="22"/>
        </w:rPr>
        <w:t>O pagamento do item será realizado, observando o efetivamente executado pela contratada, obedecendo o limite constante na planilha orçamentária da licitante vencedora.</w:t>
      </w:r>
    </w:p>
    <w:bookmarkEnd w:id="50"/>
    <w:p w14:paraId="7CF2CED1" w14:textId="77777777" w:rsidR="00286D46" w:rsidRPr="007649D6" w:rsidRDefault="00286D46" w:rsidP="00266A8E">
      <w:pPr>
        <w:pStyle w:val="Normal2"/>
      </w:pPr>
    </w:p>
    <w:p w14:paraId="7571D272" w14:textId="2A6BB54F" w:rsidR="007649D6" w:rsidRPr="007649D6" w:rsidRDefault="007649D6" w:rsidP="00EE35FB">
      <w:pPr>
        <w:pStyle w:val="Ttulo3"/>
      </w:pPr>
      <w:bookmarkStart w:id="51" w:name="_Toc115342055"/>
      <w:r>
        <w:t>CONTROLE TECNOLÓGICO DO ASFALTO</w:t>
      </w:r>
      <w:bookmarkEnd w:id="51"/>
    </w:p>
    <w:p w14:paraId="23CE87EC" w14:textId="5D616CEA" w:rsidR="001E758C" w:rsidRDefault="001E758C" w:rsidP="001E758C">
      <w:pPr>
        <w:pStyle w:val="Normal2"/>
        <w:rPr>
          <w:szCs w:val="22"/>
        </w:rPr>
      </w:pPr>
      <w:r w:rsidRPr="00005EC9">
        <w:rPr>
          <w:szCs w:val="22"/>
        </w:rPr>
        <w:t>O controle da execução será exercido</w:t>
      </w:r>
      <w:r>
        <w:rPr>
          <w:szCs w:val="22"/>
        </w:rPr>
        <w:t xml:space="preserve"> concomitantemente com a execução dos serviços de pavimentação</w:t>
      </w:r>
      <w:r w:rsidRPr="00005EC9">
        <w:rPr>
          <w:szCs w:val="22"/>
        </w:rPr>
        <w:t xml:space="preserve"> através de coleta de amostras, ensaios e determinações feitas de maneira aleatória. A frequência indicada para a execução de ensaios é a mínima aceitável.</w:t>
      </w:r>
    </w:p>
    <w:p w14:paraId="6CD2AA40" w14:textId="77777777" w:rsidR="00BB75C3" w:rsidRPr="000618DF" w:rsidRDefault="00BB75C3" w:rsidP="00BB75C3">
      <w:pPr>
        <w:pStyle w:val="Normal2"/>
        <w:rPr>
          <w:szCs w:val="22"/>
        </w:rPr>
      </w:pPr>
      <w:r w:rsidRPr="000618DF">
        <w:rPr>
          <w:szCs w:val="22"/>
        </w:rPr>
        <w:t>Antes do início dos serviços, deverá ser apresentado o projeto do traço da massa asfáltica.</w:t>
      </w:r>
    </w:p>
    <w:p w14:paraId="45413C94" w14:textId="77777777" w:rsidR="001E758C" w:rsidRPr="00005EC9" w:rsidRDefault="001E758C" w:rsidP="001E758C">
      <w:pPr>
        <w:pStyle w:val="Normal2"/>
        <w:rPr>
          <w:szCs w:val="22"/>
        </w:rPr>
      </w:pPr>
      <w:r w:rsidRPr="007949C7">
        <w:rPr>
          <w:szCs w:val="22"/>
        </w:rPr>
        <w:t>Incluem-se aí todas as despesas para a realização dos serviços de controle tecnológic</w:t>
      </w:r>
      <w:r>
        <w:rPr>
          <w:szCs w:val="22"/>
        </w:rPr>
        <w:t>o.</w:t>
      </w:r>
      <w:r w:rsidRPr="007949C7">
        <w:rPr>
          <w:szCs w:val="22"/>
        </w:rPr>
        <w:t xml:space="preserve"> Os ensaios, testes, exames e provas exigidos por normas técnicas oficiais para a boa execução do objeto correrão por conta da CONTRATADA e, para garantir a qualidade dos serviços, deverão ser realizados em laboratórios aprovados pela FISCALIZAÇÃO.</w:t>
      </w:r>
    </w:p>
    <w:p w14:paraId="6E515DB3" w14:textId="4BB825C2" w:rsidR="001E758C" w:rsidRDefault="001E758C" w:rsidP="001E758C">
      <w:pPr>
        <w:pStyle w:val="Normal2"/>
        <w:rPr>
          <w:szCs w:val="22"/>
        </w:rPr>
      </w:pPr>
      <w:r>
        <w:rPr>
          <w:szCs w:val="22"/>
        </w:rPr>
        <w:t xml:space="preserve">Controle tecnológico da Pintura </w:t>
      </w:r>
      <w:r w:rsidRPr="00022187">
        <w:rPr>
          <w:szCs w:val="22"/>
        </w:rPr>
        <w:t xml:space="preserve">em </w:t>
      </w:r>
      <w:r w:rsidR="00022187">
        <w:rPr>
          <w:szCs w:val="22"/>
        </w:rPr>
        <w:t>Asfalto Diluído</w:t>
      </w:r>
      <w:r>
        <w:rPr>
          <w:szCs w:val="22"/>
        </w:rPr>
        <w:t>:</w:t>
      </w:r>
    </w:p>
    <w:p w14:paraId="428483BA" w14:textId="1EF96094" w:rsidR="001E758C" w:rsidRDefault="001E758C" w:rsidP="001E758C">
      <w:pPr>
        <w:pStyle w:val="Normal2"/>
        <w:numPr>
          <w:ilvl w:val="0"/>
          <w:numId w:val="42"/>
        </w:numPr>
        <w:rPr>
          <w:szCs w:val="22"/>
        </w:rPr>
      </w:pPr>
      <w:r>
        <w:rPr>
          <w:szCs w:val="22"/>
        </w:rPr>
        <w:t>E</w:t>
      </w:r>
      <w:r w:rsidRPr="00427FB3">
        <w:rPr>
          <w:szCs w:val="22"/>
        </w:rPr>
        <w:t>nsaio de viscosidade “</w:t>
      </w:r>
      <w:proofErr w:type="spellStart"/>
      <w:r w:rsidRPr="00427FB3">
        <w:rPr>
          <w:szCs w:val="22"/>
        </w:rPr>
        <w:t>Saybolt-Furol</w:t>
      </w:r>
      <w:proofErr w:type="spellEnd"/>
      <w:r w:rsidRPr="00427FB3">
        <w:rPr>
          <w:szCs w:val="22"/>
        </w:rPr>
        <w:t>”</w:t>
      </w:r>
      <w:r w:rsidR="00BB67B4">
        <w:rPr>
          <w:szCs w:val="22"/>
        </w:rPr>
        <w:t xml:space="preserve"> </w:t>
      </w:r>
      <w:r w:rsidRPr="00427FB3">
        <w:rPr>
          <w:szCs w:val="22"/>
        </w:rPr>
        <w:t xml:space="preserve">(DNER-ME 004/94) a 50ºC; </w:t>
      </w:r>
    </w:p>
    <w:p w14:paraId="70BE5F64" w14:textId="77777777" w:rsidR="001E758C" w:rsidRDefault="001E758C" w:rsidP="001E758C">
      <w:pPr>
        <w:pStyle w:val="Normal2"/>
        <w:numPr>
          <w:ilvl w:val="0"/>
          <w:numId w:val="42"/>
        </w:numPr>
        <w:rPr>
          <w:szCs w:val="22"/>
        </w:rPr>
      </w:pPr>
      <w:r>
        <w:rPr>
          <w:szCs w:val="22"/>
        </w:rPr>
        <w:t>E</w:t>
      </w:r>
      <w:r w:rsidRPr="00427FB3">
        <w:rPr>
          <w:szCs w:val="22"/>
        </w:rPr>
        <w:t xml:space="preserve">nsaio de resíduo por evaporação (ABNTNBR14376/2007); </w:t>
      </w:r>
    </w:p>
    <w:p w14:paraId="525E83F3" w14:textId="77777777" w:rsidR="001E758C" w:rsidRDefault="001E758C" w:rsidP="001E758C">
      <w:pPr>
        <w:pStyle w:val="Normal2"/>
        <w:numPr>
          <w:ilvl w:val="0"/>
          <w:numId w:val="42"/>
        </w:numPr>
        <w:rPr>
          <w:szCs w:val="22"/>
        </w:rPr>
      </w:pPr>
      <w:r>
        <w:rPr>
          <w:szCs w:val="22"/>
        </w:rPr>
        <w:t>E</w:t>
      </w:r>
      <w:r w:rsidRPr="00427FB3">
        <w:rPr>
          <w:szCs w:val="22"/>
        </w:rPr>
        <w:t xml:space="preserve">nsaio de peneiramento (DNER-ME 005/95); </w:t>
      </w:r>
    </w:p>
    <w:p w14:paraId="0EF8EE9A" w14:textId="77777777" w:rsidR="001E758C" w:rsidRDefault="001E758C" w:rsidP="001E758C">
      <w:pPr>
        <w:pStyle w:val="Normal2"/>
        <w:numPr>
          <w:ilvl w:val="0"/>
          <w:numId w:val="42"/>
        </w:numPr>
        <w:rPr>
          <w:szCs w:val="22"/>
        </w:rPr>
      </w:pPr>
      <w:r>
        <w:rPr>
          <w:szCs w:val="22"/>
        </w:rPr>
        <w:t>D</w:t>
      </w:r>
      <w:r w:rsidRPr="00427FB3">
        <w:rPr>
          <w:szCs w:val="22"/>
        </w:rPr>
        <w:t>eterminação da carga da partícula (DNIT 156/2011-ME)</w:t>
      </w:r>
      <w:r>
        <w:rPr>
          <w:szCs w:val="22"/>
        </w:rPr>
        <w:t>;</w:t>
      </w:r>
    </w:p>
    <w:p w14:paraId="7EE63DF1" w14:textId="77777777" w:rsidR="001E758C" w:rsidRDefault="001E758C" w:rsidP="001E758C">
      <w:pPr>
        <w:pStyle w:val="Normal2"/>
        <w:numPr>
          <w:ilvl w:val="0"/>
          <w:numId w:val="42"/>
        </w:numPr>
        <w:rPr>
          <w:szCs w:val="22"/>
        </w:rPr>
      </w:pPr>
      <w:r>
        <w:rPr>
          <w:szCs w:val="22"/>
        </w:rPr>
        <w:t>E</w:t>
      </w:r>
      <w:r w:rsidRPr="00427FB3">
        <w:rPr>
          <w:szCs w:val="22"/>
        </w:rPr>
        <w:t xml:space="preserve">nsaio de sedimentação para emulsões (DNER- ME 006/00); </w:t>
      </w:r>
    </w:p>
    <w:p w14:paraId="61E34900" w14:textId="77777777" w:rsidR="001E758C" w:rsidRDefault="001E758C" w:rsidP="001E758C">
      <w:pPr>
        <w:pStyle w:val="Normal2"/>
        <w:numPr>
          <w:ilvl w:val="0"/>
          <w:numId w:val="42"/>
        </w:numPr>
        <w:rPr>
          <w:szCs w:val="22"/>
        </w:rPr>
      </w:pPr>
      <w:r>
        <w:rPr>
          <w:szCs w:val="22"/>
        </w:rPr>
        <w:t>E</w:t>
      </w:r>
      <w:r w:rsidRPr="00427FB3">
        <w:rPr>
          <w:szCs w:val="22"/>
        </w:rPr>
        <w:t>nsaio de Viscosidade “</w:t>
      </w:r>
      <w:proofErr w:type="spellStart"/>
      <w:r w:rsidRPr="00427FB3">
        <w:rPr>
          <w:szCs w:val="22"/>
        </w:rPr>
        <w:t>Saybolt-Furol</w:t>
      </w:r>
      <w:proofErr w:type="spellEnd"/>
      <w:r w:rsidRPr="00427FB3">
        <w:rPr>
          <w:szCs w:val="22"/>
        </w:rPr>
        <w:t>” (DNER-ME 004/94) a várias temperaturas, para o estabelecimento da relação viscosidade x temperatura</w:t>
      </w:r>
      <w:r>
        <w:rPr>
          <w:szCs w:val="22"/>
        </w:rPr>
        <w:t>;</w:t>
      </w:r>
    </w:p>
    <w:p w14:paraId="677467FA" w14:textId="77777777" w:rsidR="001E758C" w:rsidRDefault="001E758C" w:rsidP="001E758C">
      <w:pPr>
        <w:pStyle w:val="Normal2"/>
        <w:numPr>
          <w:ilvl w:val="0"/>
          <w:numId w:val="42"/>
        </w:numPr>
        <w:rPr>
          <w:szCs w:val="22"/>
        </w:rPr>
      </w:pPr>
      <w:r>
        <w:rPr>
          <w:szCs w:val="22"/>
        </w:rPr>
        <w:t>Controle da t</w:t>
      </w:r>
      <w:r w:rsidRPr="00762EF0">
        <w:rPr>
          <w:szCs w:val="22"/>
        </w:rPr>
        <w:t xml:space="preserve">emperatura do ligante asfáltico </w:t>
      </w:r>
      <w:r>
        <w:rPr>
          <w:szCs w:val="22"/>
        </w:rPr>
        <w:t>através de</w:t>
      </w:r>
      <w:r w:rsidRPr="00762EF0">
        <w:rPr>
          <w:szCs w:val="22"/>
        </w:rPr>
        <w:t xml:space="preserve"> med</w:t>
      </w:r>
      <w:r>
        <w:rPr>
          <w:szCs w:val="22"/>
        </w:rPr>
        <w:t>ição</w:t>
      </w:r>
      <w:r w:rsidRPr="00762EF0">
        <w:rPr>
          <w:szCs w:val="22"/>
        </w:rPr>
        <w:t xml:space="preserve"> no caminhão distribuidor imediatamente antes de qualquer aplicação, a fim de verificar se satisfaz ao intervalo de temperatura definido pela relação viscosidade x temperatura</w:t>
      </w:r>
      <w:r>
        <w:rPr>
          <w:szCs w:val="22"/>
        </w:rPr>
        <w:t>;</w:t>
      </w:r>
    </w:p>
    <w:p w14:paraId="77C5DFFF" w14:textId="77777777" w:rsidR="001E758C" w:rsidRPr="00762EF0" w:rsidRDefault="001E758C" w:rsidP="001E758C">
      <w:pPr>
        <w:pStyle w:val="Normal2"/>
        <w:numPr>
          <w:ilvl w:val="0"/>
          <w:numId w:val="42"/>
        </w:numPr>
        <w:rPr>
          <w:szCs w:val="22"/>
        </w:rPr>
      </w:pPr>
      <w:r>
        <w:rPr>
          <w:szCs w:val="22"/>
        </w:rPr>
        <w:t xml:space="preserve">Controle </w:t>
      </w:r>
      <w:r w:rsidRPr="00762EF0">
        <w:rPr>
          <w:szCs w:val="22"/>
        </w:rPr>
        <w:t>da quantidade do ligante asfáltico</w:t>
      </w:r>
      <w:r>
        <w:rPr>
          <w:szCs w:val="22"/>
        </w:rPr>
        <w:t xml:space="preserve"> </w:t>
      </w:r>
      <w:r w:rsidRPr="00762EF0">
        <w:rPr>
          <w:szCs w:val="22"/>
        </w:rPr>
        <w:t>aplicado</w:t>
      </w:r>
      <w:r>
        <w:rPr>
          <w:szCs w:val="22"/>
        </w:rPr>
        <w:t xml:space="preserve"> através da d</w:t>
      </w:r>
      <w:r w:rsidRPr="00762EF0">
        <w:rPr>
          <w:szCs w:val="22"/>
        </w:rPr>
        <w:t>eterminação da taxa de aplicação do resíduo (TR) para obter a Taxa de Aplicação (T) do material asfáltico, em função da porcentagem de resíduo verificada no ensaio de laboratório, quando do recebimento do correspondente carregamento do ligante asfáltico.</w:t>
      </w:r>
    </w:p>
    <w:p w14:paraId="7D2F3557" w14:textId="77777777" w:rsidR="001E758C" w:rsidRPr="0016645F" w:rsidRDefault="001E758C" w:rsidP="001E758C">
      <w:pPr>
        <w:pStyle w:val="Normal2"/>
        <w:rPr>
          <w:szCs w:val="22"/>
        </w:rPr>
      </w:pPr>
      <w:r w:rsidRPr="0016645F">
        <w:rPr>
          <w:szCs w:val="22"/>
        </w:rPr>
        <w:t>Controle tecnológico</w:t>
      </w:r>
      <w:r>
        <w:rPr>
          <w:szCs w:val="22"/>
        </w:rPr>
        <w:t xml:space="preserve"> do Concreto Asfáltico</w:t>
      </w:r>
      <w:r w:rsidRPr="0016645F">
        <w:rPr>
          <w:szCs w:val="22"/>
        </w:rPr>
        <w:t>:</w:t>
      </w:r>
    </w:p>
    <w:p w14:paraId="171E469D" w14:textId="77777777" w:rsidR="001E758C" w:rsidRPr="00413DD3" w:rsidRDefault="001E758C" w:rsidP="001E758C">
      <w:pPr>
        <w:pStyle w:val="Normal2"/>
        <w:numPr>
          <w:ilvl w:val="0"/>
          <w:numId w:val="42"/>
        </w:numPr>
        <w:rPr>
          <w:szCs w:val="22"/>
        </w:rPr>
      </w:pPr>
      <w:r w:rsidRPr="0016645F">
        <w:rPr>
          <w:szCs w:val="22"/>
        </w:rPr>
        <w:t>Ensaio de penetração a 25ºC (DNER-ME 003)</w:t>
      </w:r>
      <w:r>
        <w:rPr>
          <w:szCs w:val="22"/>
        </w:rPr>
        <w:t xml:space="preserve"> do </w:t>
      </w:r>
      <w:r w:rsidRPr="003F456A">
        <w:rPr>
          <w:szCs w:val="22"/>
        </w:rPr>
        <w:t>cimento asfáltico</w:t>
      </w:r>
      <w:r w:rsidRPr="0016645F">
        <w:rPr>
          <w:szCs w:val="22"/>
        </w:rPr>
        <w:t xml:space="preserve">, para todo carregamento que </w:t>
      </w:r>
      <w:r w:rsidRPr="00413DD3">
        <w:rPr>
          <w:szCs w:val="22"/>
        </w:rPr>
        <w:t>chegar à obra;</w:t>
      </w:r>
    </w:p>
    <w:p w14:paraId="7F87C02F" w14:textId="77777777" w:rsidR="001E758C" w:rsidRPr="00413DD3" w:rsidRDefault="001E758C" w:rsidP="001E758C">
      <w:pPr>
        <w:pStyle w:val="Normal2"/>
        <w:numPr>
          <w:ilvl w:val="0"/>
          <w:numId w:val="42"/>
        </w:numPr>
        <w:rPr>
          <w:szCs w:val="22"/>
        </w:rPr>
      </w:pPr>
      <w:r w:rsidRPr="00413DD3">
        <w:rPr>
          <w:szCs w:val="22"/>
        </w:rPr>
        <w:t>Ensaio do ponto de fulgor do cimento asfáltico, para todo carregamento que chegar à obra (DNERME 148);</w:t>
      </w:r>
    </w:p>
    <w:p w14:paraId="15E4D266" w14:textId="77777777" w:rsidR="001E758C" w:rsidRPr="00413DD3" w:rsidRDefault="001E758C" w:rsidP="001E758C">
      <w:pPr>
        <w:pStyle w:val="Normal2"/>
        <w:numPr>
          <w:ilvl w:val="0"/>
          <w:numId w:val="42"/>
        </w:numPr>
        <w:rPr>
          <w:szCs w:val="22"/>
        </w:rPr>
      </w:pPr>
      <w:r w:rsidRPr="00413DD3">
        <w:rPr>
          <w:szCs w:val="22"/>
        </w:rPr>
        <w:t>Índice de susceptibilidade térmica do cimento asfáltico, determinado pelos ensaios DNER-ME 003 e NBR 6560;</w:t>
      </w:r>
    </w:p>
    <w:p w14:paraId="06684855" w14:textId="77777777" w:rsidR="001E758C" w:rsidRPr="00413DD3" w:rsidRDefault="001E758C" w:rsidP="001E758C">
      <w:pPr>
        <w:pStyle w:val="Normal2"/>
        <w:numPr>
          <w:ilvl w:val="0"/>
          <w:numId w:val="42"/>
        </w:numPr>
        <w:rPr>
          <w:szCs w:val="22"/>
        </w:rPr>
      </w:pPr>
      <w:r w:rsidRPr="00413DD3">
        <w:rPr>
          <w:szCs w:val="22"/>
        </w:rPr>
        <w:t>Ensaio de espuma do cimento asfáltico, para todo carregamento que chegar à obra;</w:t>
      </w:r>
    </w:p>
    <w:p w14:paraId="69AB9DF9" w14:textId="77777777" w:rsidR="001E758C" w:rsidRPr="00413DD3" w:rsidRDefault="001E758C" w:rsidP="001E758C">
      <w:pPr>
        <w:pStyle w:val="Normal2"/>
        <w:numPr>
          <w:ilvl w:val="0"/>
          <w:numId w:val="42"/>
        </w:numPr>
        <w:rPr>
          <w:szCs w:val="22"/>
        </w:rPr>
      </w:pPr>
      <w:r w:rsidRPr="00413DD3">
        <w:rPr>
          <w:szCs w:val="22"/>
        </w:rPr>
        <w:lastRenderedPageBreak/>
        <w:t>Ensaio de viscosidade “</w:t>
      </w:r>
      <w:proofErr w:type="spellStart"/>
      <w:r w:rsidRPr="00413DD3">
        <w:rPr>
          <w:szCs w:val="22"/>
        </w:rPr>
        <w:t>Saybolt-Furol</w:t>
      </w:r>
      <w:proofErr w:type="spellEnd"/>
      <w:r w:rsidRPr="00413DD3">
        <w:rPr>
          <w:szCs w:val="22"/>
        </w:rPr>
        <w:t>” (DNER-ME 004) do cimento asfáltico, para todo carregamento que chegar à obra e a diferentes temperaturas, para o estabelecimento da curva viscosidade x temperatura;</w:t>
      </w:r>
    </w:p>
    <w:p w14:paraId="77D84307" w14:textId="77777777" w:rsidR="001E758C" w:rsidRPr="00413DD3" w:rsidRDefault="001E758C" w:rsidP="001E758C">
      <w:pPr>
        <w:pStyle w:val="Normal2"/>
        <w:numPr>
          <w:ilvl w:val="0"/>
          <w:numId w:val="42"/>
        </w:numPr>
        <w:rPr>
          <w:szCs w:val="22"/>
        </w:rPr>
      </w:pPr>
      <w:r w:rsidRPr="00413DD3">
        <w:rPr>
          <w:szCs w:val="22"/>
        </w:rPr>
        <w:t>Ensaio de desgaste Los Angeles (DNER-ME 035) do agregado graúdo adicional;</w:t>
      </w:r>
    </w:p>
    <w:p w14:paraId="3E906120" w14:textId="77777777" w:rsidR="001E758C" w:rsidRPr="00413DD3" w:rsidRDefault="001E758C" w:rsidP="001E758C">
      <w:pPr>
        <w:pStyle w:val="Normal2"/>
        <w:numPr>
          <w:ilvl w:val="0"/>
          <w:numId w:val="42"/>
        </w:numPr>
        <w:rPr>
          <w:szCs w:val="22"/>
        </w:rPr>
      </w:pPr>
      <w:r w:rsidRPr="00413DD3">
        <w:rPr>
          <w:szCs w:val="22"/>
        </w:rPr>
        <w:t>Ensaio de adesividade dos agregados adicionais (DNER-ME 078 e DNERME 079). Se o concreto asfáltico contiver dope também devem ser executados os ensaios de RTFOT (ASTM D-2872) ou ECA (ASTM-D1754) e de degradação produzida pela umidade (AASHTO-283/89 e DNERME 138);</w:t>
      </w:r>
    </w:p>
    <w:p w14:paraId="43EACC96" w14:textId="77777777" w:rsidR="001E758C" w:rsidRPr="00413DD3" w:rsidRDefault="001E758C" w:rsidP="001E758C">
      <w:pPr>
        <w:pStyle w:val="Normal2"/>
        <w:numPr>
          <w:ilvl w:val="0"/>
          <w:numId w:val="42"/>
        </w:numPr>
        <w:rPr>
          <w:szCs w:val="22"/>
        </w:rPr>
      </w:pPr>
      <w:r w:rsidRPr="00413DD3">
        <w:rPr>
          <w:szCs w:val="22"/>
        </w:rPr>
        <w:t>Ensaio de índice de forma do agregado graúdo adicional (DNER-ME 086);</w:t>
      </w:r>
    </w:p>
    <w:p w14:paraId="21B766AB" w14:textId="77777777" w:rsidR="001E758C" w:rsidRPr="00413DD3" w:rsidRDefault="001E758C" w:rsidP="001E758C">
      <w:pPr>
        <w:pStyle w:val="Normal2"/>
        <w:numPr>
          <w:ilvl w:val="0"/>
          <w:numId w:val="42"/>
        </w:numPr>
        <w:rPr>
          <w:szCs w:val="22"/>
        </w:rPr>
      </w:pPr>
      <w:r w:rsidRPr="00413DD3">
        <w:rPr>
          <w:szCs w:val="22"/>
        </w:rPr>
        <w:t>Ensaios de granulometria dos agregados adicionais, de material fresado e do material de enchimento (</w:t>
      </w:r>
      <w:proofErr w:type="spellStart"/>
      <w:r w:rsidRPr="00413DD3">
        <w:rPr>
          <w:szCs w:val="22"/>
        </w:rPr>
        <w:t>filer</w:t>
      </w:r>
      <w:proofErr w:type="spellEnd"/>
      <w:r w:rsidRPr="00413DD3">
        <w:rPr>
          <w:szCs w:val="22"/>
        </w:rPr>
        <w:t>) (DNER-ME 083);</w:t>
      </w:r>
    </w:p>
    <w:p w14:paraId="13EA6F3D" w14:textId="77777777" w:rsidR="001E758C" w:rsidRPr="00413DD3" w:rsidRDefault="001E758C" w:rsidP="001E758C">
      <w:pPr>
        <w:pStyle w:val="Normal2"/>
        <w:numPr>
          <w:ilvl w:val="0"/>
          <w:numId w:val="42"/>
        </w:numPr>
        <w:rPr>
          <w:szCs w:val="22"/>
        </w:rPr>
      </w:pPr>
      <w:r w:rsidRPr="00413DD3">
        <w:rPr>
          <w:szCs w:val="22"/>
        </w:rPr>
        <w:t>Ensaio de equivalente de areia do agregado miúdo adicional (DNER-ME 054);</w:t>
      </w:r>
    </w:p>
    <w:p w14:paraId="23BA24B8" w14:textId="77777777" w:rsidR="001E758C" w:rsidRPr="00413DD3" w:rsidRDefault="001E758C" w:rsidP="001E758C">
      <w:pPr>
        <w:pStyle w:val="Normal2"/>
        <w:numPr>
          <w:ilvl w:val="0"/>
          <w:numId w:val="42"/>
        </w:numPr>
        <w:rPr>
          <w:szCs w:val="22"/>
        </w:rPr>
      </w:pPr>
      <w:r w:rsidRPr="00413DD3">
        <w:rPr>
          <w:szCs w:val="22"/>
        </w:rPr>
        <w:t>Controles da quantidade de ligante na mistura através de extrações de asfalto, de amostras coletadas na pista, logo após a passagem da acabadora (DNER-ME 053).</w:t>
      </w:r>
    </w:p>
    <w:p w14:paraId="371F6B1B" w14:textId="77777777" w:rsidR="001E758C" w:rsidRPr="00413DD3" w:rsidRDefault="001E758C" w:rsidP="001E758C">
      <w:pPr>
        <w:pStyle w:val="Normal2"/>
        <w:numPr>
          <w:ilvl w:val="0"/>
          <w:numId w:val="42"/>
        </w:numPr>
        <w:rPr>
          <w:szCs w:val="22"/>
        </w:rPr>
      </w:pPr>
      <w:r w:rsidRPr="00413DD3">
        <w:rPr>
          <w:szCs w:val="22"/>
        </w:rPr>
        <w:t>Controle da graduação da mistura de agregados, ensaio de granulometria (DNER-ME 083) da mistura dos agregados resultantes das extrações de asfalto.</w:t>
      </w:r>
    </w:p>
    <w:p w14:paraId="4B5CB07E" w14:textId="77777777" w:rsidR="001E758C" w:rsidRPr="00413DD3" w:rsidRDefault="001E758C" w:rsidP="001E758C">
      <w:pPr>
        <w:pStyle w:val="Normal2"/>
        <w:numPr>
          <w:ilvl w:val="0"/>
          <w:numId w:val="42"/>
        </w:numPr>
        <w:rPr>
          <w:szCs w:val="22"/>
        </w:rPr>
      </w:pPr>
      <w:r w:rsidRPr="00413DD3">
        <w:rPr>
          <w:szCs w:val="22"/>
        </w:rPr>
        <w:t>Controle de temperatura através de medidas de temperatura da mistura, no momento da saída do misturador.</w:t>
      </w:r>
    </w:p>
    <w:p w14:paraId="3DEBA8C4" w14:textId="77777777" w:rsidR="001E758C" w:rsidRPr="00413DD3" w:rsidRDefault="001E758C" w:rsidP="001E758C">
      <w:pPr>
        <w:pStyle w:val="Normal2"/>
        <w:numPr>
          <w:ilvl w:val="0"/>
          <w:numId w:val="42"/>
        </w:numPr>
        <w:rPr>
          <w:szCs w:val="22"/>
        </w:rPr>
      </w:pPr>
      <w:r w:rsidRPr="00413DD3">
        <w:rPr>
          <w:szCs w:val="22"/>
        </w:rPr>
        <w:t xml:space="preserve">Controle das características da mistura através de ensaios Marshall (DNERME 043) e também o ensaio de tração por compressão diametral a 25°C (DNER-ME 138), em material coletado após a passagem da acabadora. </w:t>
      </w:r>
    </w:p>
    <w:p w14:paraId="14B63CA0" w14:textId="77777777" w:rsidR="001E758C" w:rsidRPr="004355EE" w:rsidRDefault="001E758C" w:rsidP="001E758C">
      <w:pPr>
        <w:pStyle w:val="Normal2"/>
        <w:numPr>
          <w:ilvl w:val="0"/>
          <w:numId w:val="42"/>
        </w:numPr>
        <w:rPr>
          <w:szCs w:val="22"/>
        </w:rPr>
      </w:pPr>
      <w:r w:rsidRPr="00413DD3">
        <w:rPr>
          <w:szCs w:val="22"/>
        </w:rPr>
        <w:t xml:space="preserve">Controle do grau de compressão da mistura asfáltica, preferencialmente, medindo-se a densidade aparente de corpos -de-prova extraídos da mistura espalhada e comprimida na pista, por meio de brocas rotativas e </w:t>
      </w:r>
      <w:r w:rsidRPr="004355EE">
        <w:rPr>
          <w:szCs w:val="22"/>
        </w:rPr>
        <w:t>comparando as mesmas com os resultados da densidade aparente de projeto da mistura.</w:t>
      </w:r>
    </w:p>
    <w:p w14:paraId="2E407C4D" w14:textId="77777777" w:rsidR="001E758C" w:rsidRDefault="001E758C" w:rsidP="001E758C">
      <w:pPr>
        <w:pStyle w:val="Normal2"/>
        <w:rPr>
          <w:szCs w:val="22"/>
        </w:rPr>
      </w:pPr>
      <w:r w:rsidRPr="00EA1F53">
        <w:rPr>
          <w:szCs w:val="22"/>
        </w:rPr>
        <w:t>O número e a frequência de determinações correspondentes aos diversos ensaios para o controle tecnológico dos insumos, da execução</w:t>
      </w:r>
      <w:r>
        <w:rPr>
          <w:szCs w:val="22"/>
        </w:rPr>
        <w:t>,</w:t>
      </w:r>
      <w:r w:rsidRPr="00EA1F53">
        <w:rPr>
          <w:szCs w:val="22"/>
        </w:rPr>
        <w:t xml:space="preserve"> do produto</w:t>
      </w:r>
      <w:r>
        <w:rPr>
          <w:szCs w:val="22"/>
        </w:rPr>
        <w:t xml:space="preserve"> e de </w:t>
      </w:r>
      <w:r w:rsidRPr="001A61D9">
        <w:rPr>
          <w:szCs w:val="22"/>
        </w:rPr>
        <w:t>determinações da taxa de aplicação (T) do ligante</w:t>
      </w:r>
      <w:r>
        <w:rPr>
          <w:szCs w:val="22"/>
        </w:rPr>
        <w:t xml:space="preserve"> </w:t>
      </w:r>
      <w:r w:rsidRPr="00EA1F53">
        <w:rPr>
          <w:szCs w:val="22"/>
        </w:rPr>
        <w:t>devem ser estabelecidos segundo um Plano de Amostragem, aprovado pela FISCALIZAÇÃO, elaborado de acordo com os preceitos da Norma DNER-PRO 277/97</w:t>
      </w:r>
      <w:r>
        <w:rPr>
          <w:szCs w:val="22"/>
        </w:rPr>
        <w:t>.</w:t>
      </w:r>
      <w:r w:rsidRPr="00EA1F53">
        <w:rPr>
          <w:szCs w:val="22"/>
        </w:rPr>
        <w:t xml:space="preserve"> </w:t>
      </w:r>
      <w:r w:rsidRPr="007A7BA5">
        <w:rPr>
          <w:szCs w:val="22"/>
        </w:rPr>
        <w:t>O</w:t>
      </w:r>
      <w:r>
        <w:rPr>
          <w:szCs w:val="22"/>
        </w:rPr>
        <w:t xml:space="preserve"> </w:t>
      </w:r>
      <w:r w:rsidRPr="007A7BA5">
        <w:rPr>
          <w:szCs w:val="22"/>
        </w:rPr>
        <w:t>tamanho das amostras deve ser documentado e previamente informado à FISCALIZAÇÃO.</w:t>
      </w:r>
    </w:p>
    <w:p w14:paraId="7AED55F5" w14:textId="389C1E51" w:rsidR="001E758C" w:rsidRDefault="001E758C" w:rsidP="001E758C">
      <w:pPr>
        <w:pStyle w:val="Normal2"/>
        <w:rPr>
          <w:szCs w:val="22"/>
        </w:rPr>
      </w:pPr>
      <w:r w:rsidRPr="007A5BDE">
        <w:rPr>
          <w:szCs w:val="22"/>
        </w:rPr>
        <w:t>No caso da utilização de material britado ou mistura de solo e material britado, a energia de compactação de projeto pode ser modificada quanto ao número de golpes, de modo a se atingir o máximo da densificação determinada em trechos experimentais, em condições reais de trabalho no campo.</w:t>
      </w:r>
    </w:p>
    <w:p w14:paraId="6A656CF6" w14:textId="77777777" w:rsidR="000B69FF" w:rsidRPr="001926C9" w:rsidRDefault="000B69FF" w:rsidP="000B69FF">
      <w:pPr>
        <w:pStyle w:val="Normal2"/>
        <w:rPr>
          <w:i/>
          <w:iCs/>
          <w:szCs w:val="22"/>
          <w:u w:val="single"/>
        </w:rPr>
      </w:pPr>
      <w:r w:rsidRPr="001926C9">
        <w:rPr>
          <w:i/>
          <w:iCs/>
          <w:szCs w:val="22"/>
          <w:u w:val="single"/>
        </w:rPr>
        <w:t>Critério de Medição e Pagamento:</w:t>
      </w:r>
    </w:p>
    <w:p w14:paraId="50120A49" w14:textId="77777777" w:rsidR="000B69FF" w:rsidRPr="001926C9" w:rsidRDefault="000B69FF" w:rsidP="000B69FF">
      <w:pPr>
        <w:pStyle w:val="Normal2"/>
        <w:rPr>
          <w:szCs w:val="22"/>
        </w:rPr>
      </w:pPr>
      <w:r>
        <w:rPr>
          <w:szCs w:val="22"/>
        </w:rPr>
        <w:t>S</w:t>
      </w:r>
      <w:r w:rsidRPr="001926C9">
        <w:rPr>
          <w:szCs w:val="22"/>
        </w:rPr>
        <w:t>erá feita</w:t>
      </w:r>
      <w:r>
        <w:rPr>
          <w:szCs w:val="22"/>
        </w:rPr>
        <w:t xml:space="preserve"> </w:t>
      </w:r>
      <w:r w:rsidRPr="00924986">
        <w:rPr>
          <w:szCs w:val="22"/>
        </w:rPr>
        <w:t>nas unidades correspondentes na planilha orçament</w:t>
      </w:r>
      <w:r>
        <w:rPr>
          <w:szCs w:val="22"/>
        </w:rPr>
        <w:t>á</w:t>
      </w:r>
      <w:r w:rsidRPr="00924986">
        <w:rPr>
          <w:szCs w:val="22"/>
        </w:rPr>
        <w:t>ria,</w:t>
      </w:r>
      <w:r w:rsidRPr="001926C9">
        <w:rPr>
          <w:szCs w:val="22"/>
        </w:rPr>
        <w:t xml:space="preserve"> de serviços efetivamente realizado, nos limites definidos nestas especificações ou pela FISCALIZAÇÃO.</w:t>
      </w:r>
    </w:p>
    <w:p w14:paraId="5F216218" w14:textId="77777777" w:rsidR="000B69FF" w:rsidRPr="00C26ABB" w:rsidRDefault="000B69FF" w:rsidP="000B69FF">
      <w:pPr>
        <w:pStyle w:val="Normal2"/>
        <w:rPr>
          <w:szCs w:val="22"/>
        </w:rPr>
      </w:pPr>
      <w:r w:rsidRPr="001926C9">
        <w:rPr>
          <w:szCs w:val="22"/>
        </w:rPr>
        <w:t>O pagamento do item será realizado, observando o efetivamente executado pela contratada, obedecendo o limite constante na planilha orçamentária da licitante vencedora.</w:t>
      </w:r>
    </w:p>
    <w:p w14:paraId="5843CF08" w14:textId="77777777" w:rsidR="00281813" w:rsidRPr="007A5BDE" w:rsidRDefault="00281813" w:rsidP="001E758C">
      <w:pPr>
        <w:pStyle w:val="Normal2"/>
        <w:rPr>
          <w:szCs w:val="22"/>
        </w:rPr>
      </w:pPr>
    </w:p>
    <w:p w14:paraId="062C158B" w14:textId="77777777" w:rsidR="000D0A8C" w:rsidRPr="00281813" w:rsidRDefault="000D0A8C" w:rsidP="009D6780">
      <w:pPr>
        <w:pStyle w:val="Ttulo2"/>
      </w:pPr>
      <w:bookmarkStart w:id="52" w:name="_Toc115342056"/>
      <w:bookmarkEnd w:id="46"/>
      <w:r w:rsidRPr="00281813">
        <w:t>MOBILIZAÇÃO E DESMOBILIZAÇÃO</w:t>
      </w:r>
      <w:bookmarkEnd w:id="52"/>
    </w:p>
    <w:p w14:paraId="64431AA9" w14:textId="61E94B1D" w:rsidR="000D0A8C" w:rsidRDefault="00281813" w:rsidP="00EE35FB">
      <w:pPr>
        <w:pStyle w:val="Ttulo3"/>
      </w:pPr>
      <w:bookmarkStart w:id="53" w:name="_Toc115342057"/>
      <w:r w:rsidRPr="00281813">
        <w:t>MOBILIZAÇÃO E DESMOBILIZAÇÃO</w:t>
      </w:r>
      <w:bookmarkEnd w:id="53"/>
    </w:p>
    <w:p w14:paraId="7D62A2D4" w14:textId="77777777" w:rsidR="000D0A8C" w:rsidRDefault="000D0A8C" w:rsidP="000D0A8C">
      <w:pPr>
        <w:pStyle w:val="Normal2"/>
        <w:rPr>
          <w:szCs w:val="22"/>
        </w:rPr>
      </w:pPr>
      <w:r w:rsidRPr="00FB3E75">
        <w:rPr>
          <w:szCs w:val="22"/>
        </w:rPr>
        <w:t>Os custos diretos de mobilização compreendem as despesas para</w:t>
      </w:r>
      <w:r>
        <w:rPr>
          <w:szCs w:val="22"/>
        </w:rPr>
        <w:t xml:space="preserve"> </w:t>
      </w:r>
      <w:r w:rsidRPr="00FB3E75">
        <w:rPr>
          <w:szCs w:val="22"/>
        </w:rPr>
        <w:t>transportar até o local onde se realizará os serviços todos os equipamentos necessários às</w:t>
      </w:r>
      <w:r>
        <w:rPr>
          <w:szCs w:val="22"/>
        </w:rPr>
        <w:t xml:space="preserve"> </w:t>
      </w:r>
      <w:r w:rsidRPr="00FB3E75">
        <w:rPr>
          <w:szCs w:val="22"/>
        </w:rPr>
        <w:t>operações que serão realizadas</w:t>
      </w:r>
      <w:r w:rsidRPr="004C55AA">
        <w:rPr>
          <w:szCs w:val="22"/>
        </w:rPr>
        <w:t>.</w:t>
      </w:r>
    </w:p>
    <w:p w14:paraId="4C0D8C43" w14:textId="77777777" w:rsidR="000D0A8C" w:rsidRPr="004B7154" w:rsidRDefault="000D0A8C" w:rsidP="000D0A8C">
      <w:pPr>
        <w:pStyle w:val="Normal2"/>
        <w:rPr>
          <w:szCs w:val="22"/>
        </w:rPr>
      </w:pPr>
      <w:r w:rsidRPr="004B7154">
        <w:rPr>
          <w:szCs w:val="22"/>
        </w:rPr>
        <w:lastRenderedPageBreak/>
        <w:t>Vale salientar, que deverão também estar incluídos no item mobilização, os</w:t>
      </w:r>
      <w:r>
        <w:rPr>
          <w:szCs w:val="22"/>
        </w:rPr>
        <w:t xml:space="preserve"> </w:t>
      </w:r>
      <w:r w:rsidRPr="004B7154">
        <w:rPr>
          <w:szCs w:val="22"/>
        </w:rPr>
        <w:t>custos de transportes dos equipamentos, a serem montados e daqueles</w:t>
      </w:r>
      <w:r>
        <w:rPr>
          <w:szCs w:val="22"/>
        </w:rPr>
        <w:t xml:space="preserve"> </w:t>
      </w:r>
      <w:r w:rsidRPr="004B7154">
        <w:rPr>
          <w:szCs w:val="22"/>
        </w:rPr>
        <w:t>utilizados para a implantação das obras, do canteiro para os locais efetivos</w:t>
      </w:r>
      <w:r>
        <w:rPr>
          <w:szCs w:val="22"/>
        </w:rPr>
        <w:t xml:space="preserve"> </w:t>
      </w:r>
      <w:r w:rsidRPr="004B7154">
        <w:rPr>
          <w:szCs w:val="22"/>
        </w:rPr>
        <w:t>de execução dos serviços dentro da obra.</w:t>
      </w:r>
    </w:p>
    <w:p w14:paraId="3ECAB9E3" w14:textId="77777777" w:rsidR="000D0A8C" w:rsidRDefault="000D0A8C" w:rsidP="000D0A8C">
      <w:pPr>
        <w:pStyle w:val="Normal2"/>
        <w:rPr>
          <w:szCs w:val="22"/>
        </w:rPr>
      </w:pPr>
      <w:r w:rsidRPr="004B7154">
        <w:rPr>
          <w:szCs w:val="22"/>
        </w:rPr>
        <w:t>Os equipamentos deverão estar no local da obra num tempo hábil, de</w:t>
      </w:r>
      <w:r>
        <w:rPr>
          <w:szCs w:val="22"/>
        </w:rPr>
        <w:t xml:space="preserve"> </w:t>
      </w:r>
      <w:r w:rsidRPr="004B7154">
        <w:rPr>
          <w:szCs w:val="22"/>
        </w:rPr>
        <w:t>forma a possibilitar a execução dos serviços na sua sequência normal.</w:t>
      </w:r>
    </w:p>
    <w:p w14:paraId="024A0140" w14:textId="77777777" w:rsidR="000D0A8C" w:rsidRPr="004B7154" w:rsidRDefault="000D0A8C" w:rsidP="000D0A8C">
      <w:pPr>
        <w:pStyle w:val="Normal2"/>
        <w:rPr>
          <w:szCs w:val="22"/>
        </w:rPr>
      </w:pPr>
      <w:r w:rsidRPr="004B7154">
        <w:rPr>
          <w:szCs w:val="22"/>
        </w:rPr>
        <w:t>Qualquer tipo de equipamento inadequado ou inoperante que na opinião da FISCALIZAÇÃO não</w:t>
      </w:r>
      <w:r>
        <w:rPr>
          <w:szCs w:val="22"/>
        </w:rPr>
        <w:t xml:space="preserve"> </w:t>
      </w:r>
      <w:r w:rsidRPr="004B7154">
        <w:rPr>
          <w:szCs w:val="22"/>
        </w:rPr>
        <w:t>preencha os requisitos e as condições mínimas para a execução normal dos serviços será</w:t>
      </w:r>
      <w:r>
        <w:rPr>
          <w:szCs w:val="22"/>
        </w:rPr>
        <w:t xml:space="preserve"> </w:t>
      </w:r>
      <w:r w:rsidRPr="004B7154">
        <w:rPr>
          <w:szCs w:val="22"/>
        </w:rPr>
        <w:t>recusado, devendo a CONTRATADA substituí-lo, ou colocá-lo em perfeitas condições de uso, não</w:t>
      </w:r>
      <w:r>
        <w:rPr>
          <w:szCs w:val="22"/>
        </w:rPr>
        <w:t xml:space="preserve"> </w:t>
      </w:r>
      <w:r w:rsidRPr="004B7154">
        <w:rPr>
          <w:szCs w:val="22"/>
        </w:rPr>
        <w:t>sendo permitido o prosseguimento dos serviços nos quais tenha de intervir o equipamento</w:t>
      </w:r>
      <w:r>
        <w:rPr>
          <w:szCs w:val="22"/>
        </w:rPr>
        <w:t xml:space="preserve"> </w:t>
      </w:r>
      <w:r w:rsidRPr="004B7154">
        <w:rPr>
          <w:szCs w:val="22"/>
        </w:rPr>
        <w:t>recusado até que a CONTRATADA tenha dado cumprimento ao estipulado precedentemente.</w:t>
      </w:r>
    </w:p>
    <w:p w14:paraId="6C1EA82C" w14:textId="77777777" w:rsidR="000D0A8C" w:rsidRDefault="000D0A8C" w:rsidP="000D0A8C">
      <w:pPr>
        <w:pStyle w:val="Normal2"/>
        <w:rPr>
          <w:szCs w:val="22"/>
        </w:rPr>
      </w:pPr>
      <w:r w:rsidRPr="004B7154">
        <w:rPr>
          <w:szCs w:val="22"/>
        </w:rPr>
        <w:t>A inspeção e a aprovação dos equipamentos por parte da FISCALIZAÇÃO não eximem a CONTRATADA</w:t>
      </w:r>
      <w:r>
        <w:rPr>
          <w:szCs w:val="22"/>
        </w:rPr>
        <w:t xml:space="preserve"> </w:t>
      </w:r>
      <w:r w:rsidRPr="004B7154">
        <w:rPr>
          <w:szCs w:val="22"/>
        </w:rPr>
        <w:t>de sua responsabilidade de disponibilizar e manter os equipamentos adequados, bem como o</w:t>
      </w:r>
      <w:r>
        <w:rPr>
          <w:szCs w:val="22"/>
        </w:rPr>
        <w:t xml:space="preserve"> </w:t>
      </w:r>
      <w:r w:rsidRPr="004B7154">
        <w:rPr>
          <w:szCs w:val="22"/>
        </w:rPr>
        <w:t>pessoal em quantidade suficiente para o cumprimento das exigências contratuais.</w:t>
      </w:r>
    </w:p>
    <w:p w14:paraId="6F269B77" w14:textId="7FE1E24A" w:rsidR="000D0A8C" w:rsidRDefault="000D0A8C" w:rsidP="000D0A8C">
      <w:pPr>
        <w:pStyle w:val="Normal2"/>
        <w:rPr>
          <w:szCs w:val="22"/>
        </w:rPr>
      </w:pPr>
      <w:r w:rsidRPr="00DE71EE">
        <w:rPr>
          <w:szCs w:val="22"/>
        </w:rPr>
        <w:t>Essas despesas são partes da planilha de orçamento em itens da composição de custos unitário, com pagamento referente à mobilização no ato da mobilização.</w:t>
      </w:r>
    </w:p>
    <w:p w14:paraId="4D66CDA8" w14:textId="77777777" w:rsidR="00281813" w:rsidRPr="00FE0C30" w:rsidRDefault="00281813" w:rsidP="00281813">
      <w:pPr>
        <w:pStyle w:val="Normal2"/>
        <w:rPr>
          <w:szCs w:val="22"/>
        </w:rPr>
      </w:pPr>
      <w:r w:rsidRPr="00FE0C30">
        <w:rPr>
          <w:szCs w:val="22"/>
        </w:rPr>
        <w:t>Os custos diretos de desmobilização compreendem as despesas para transportar do local, após a execução dos serviços, todos os equipamentos presentes no local e não efetivamente incorporados ao serviço.</w:t>
      </w:r>
    </w:p>
    <w:p w14:paraId="7BEC8689" w14:textId="77777777" w:rsidR="00281813" w:rsidRPr="00FE0C30" w:rsidRDefault="00281813" w:rsidP="00281813">
      <w:pPr>
        <w:pStyle w:val="Normal2"/>
        <w:rPr>
          <w:szCs w:val="22"/>
        </w:rPr>
      </w:pPr>
      <w:r w:rsidRPr="00FE0C30">
        <w:rPr>
          <w:szCs w:val="22"/>
        </w:rPr>
        <w:t xml:space="preserve">Estas despesas são partes da planilha de orçamento em itens da composição de custos unitário, com pagamento referente à total desmobilização. </w:t>
      </w:r>
    </w:p>
    <w:p w14:paraId="37272256" w14:textId="77777777" w:rsidR="000D0A8C" w:rsidRPr="00FE0C30" w:rsidRDefault="000D0A8C" w:rsidP="000D0A8C">
      <w:pPr>
        <w:pStyle w:val="Normal2"/>
        <w:rPr>
          <w:i/>
          <w:iCs/>
          <w:szCs w:val="22"/>
          <w:u w:val="single"/>
        </w:rPr>
      </w:pPr>
      <w:r w:rsidRPr="00FE0C30">
        <w:rPr>
          <w:i/>
          <w:iCs/>
          <w:szCs w:val="22"/>
          <w:u w:val="single"/>
        </w:rPr>
        <w:t>Critério de Medição e Pagamento:</w:t>
      </w:r>
    </w:p>
    <w:p w14:paraId="378E2D32" w14:textId="53F55F42" w:rsidR="00281813" w:rsidRDefault="00C740D2" w:rsidP="000D0A8C">
      <w:pPr>
        <w:pStyle w:val="Normal2"/>
        <w:rPr>
          <w:szCs w:val="22"/>
        </w:rPr>
      </w:pPr>
      <w:bookmarkStart w:id="54" w:name="_Hlk114131556"/>
      <w:r>
        <w:rPr>
          <w:szCs w:val="22"/>
        </w:rPr>
        <w:t>S</w:t>
      </w:r>
      <w:r w:rsidRPr="001926C9">
        <w:rPr>
          <w:szCs w:val="22"/>
        </w:rPr>
        <w:t>erá feita</w:t>
      </w:r>
      <w:r>
        <w:rPr>
          <w:szCs w:val="22"/>
        </w:rPr>
        <w:t xml:space="preserve"> </w:t>
      </w:r>
      <w:r w:rsidRPr="00924986">
        <w:rPr>
          <w:szCs w:val="22"/>
        </w:rPr>
        <w:t>nas unidades correspondentes na planilha orçament</w:t>
      </w:r>
      <w:r>
        <w:rPr>
          <w:szCs w:val="22"/>
        </w:rPr>
        <w:t>á</w:t>
      </w:r>
      <w:r w:rsidRPr="00924986">
        <w:rPr>
          <w:szCs w:val="22"/>
        </w:rPr>
        <w:t>ria,</w:t>
      </w:r>
      <w:r w:rsidR="000D0A8C" w:rsidRPr="00FE0C30">
        <w:rPr>
          <w:szCs w:val="22"/>
        </w:rPr>
        <w:t xml:space="preserve"> por mobilização</w:t>
      </w:r>
      <w:r w:rsidR="00281813">
        <w:rPr>
          <w:szCs w:val="22"/>
        </w:rPr>
        <w:t xml:space="preserve"> e desmobilização </w:t>
      </w:r>
      <w:r w:rsidR="000D0A8C" w:rsidRPr="00FE0C30">
        <w:rPr>
          <w:szCs w:val="22"/>
        </w:rPr>
        <w:t>efetivamente realizada, nos limites definidos nestas especificações ou pela FISCALIZAÇÃO.</w:t>
      </w:r>
      <w:r w:rsidR="00281813" w:rsidRPr="00281813">
        <w:rPr>
          <w:szCs w:val="22"/>
        </w:rPr>
        <w:t xml:space="preserve"> </w:t>
      </w:r>
    </w:p>
    <w:bookmarkEnd w:id="54"/>
    <w:p w14:paraId="735D0BB0" w14:textId="59C00BB6" w:rsidR="000D0A8C" w:rsidRPr="00FE0C30" w:rsidRDefault="00281813" w:rsidP="000D0A8C">
      <w:pPr>
        <w:pStyle w:val="Normal2"/>
        <w:rPr>
          <w:szCs w:val="22"/>
        </w:rPr>
      </w:pPr>
      <w:r w:rsidRPr="00FE0C30">
        <w:rPr>
          <w:szCs w:val="22"/>
        </w:rPr>
        <w:t>A desmobilização será medida quando da última fatura após a emissão do Termo de Recebimento Definitivo dos serviços.</w:t>
      </w:r>
    </w:p>
    <w:p w14:paraId="539665F5" w14:textId="77777777" w:rsidR="000D0A8C" w:rsidRPr="00FE0C30" w:rsidRDefault="000D0A8C" w:rsidP="000D0A8C">
      <w:pPr>
        <w:pStyle w:val="Normal2"/>
        <w:rPr>
          <w:szCs w:val="22"/>
        </w:rPr>
      </w:pPr>
      <w:r w:rsidRPr="00FE0C30">
        <w:rPr>
          <w:szCs w:val="22"/>
        </w:rPr>
        <w:t>O pagamento do item será realizado, observando o efetivamente executado pela contratada, obedecendo ao limite constante na planilha orçamentária da licitante vencedora.</w:t>
      </w:r>
    </w:p>
    <w:p w14:paraId="53F73815" w14:textId="77777777" w:rsidR="005061B4" w:rsidRPr="00B14AD5" w:rsidRDefault="005061B4" w:rsidP="00711489">
      <w:pPr>
        <w:pStyle w:val="Normal2"/>
      </w:pPr>
    </w:p>
    <w:p w14:paraId="681894B7" w14:textId="6A78DB20" w:rsidR="00670ABD" w:rsidRPr="00281813" w:rsidRDefault="00670ABD" w:rsidP="009D6780">
      <w:pPr>
        <w:pStyle w:val="Ttulo2"/>
      </w:pPr>
      <w:bookmarkStart w:id="55" w:name="_Toc115342058"/>
      <w:r w:rsidRPr="00281813">
        <w:t>CANTEIRO DE OBRAS</w:t>
      </w:r>
      <w:bookmarkEnd w:id="55"/>
    </w:p>
    <w:p w14:paraId="6A2B0610" w14:textId="0ACED91D" w:rsidR="00A90791" w:rsidRPr="00EB5816" w:rsidRDefault="00EB5816" w:rsidP="00EE35FB">
      <w:pPr>
        <w:pStyle w:val="Ttulo3"/>
      </w:pPr>
      <w:bookmarkStart w:id="56" w:name="_Toc115342059"/>
      <w:r w:rsidRPr="00EB5816">
        <w:t>CANTEIRO DE OBRAS E ALMOXARIFADO</w:t>
      </w:r>
      <w:bookmarkEnd w:id="56"/>
    </w:p>
    <w:p w14:paraId="03384726" w14:textId="14ACC33F" w:rsidR="00584BE6" w:rsidRDefault="00584BE6" w:rsidP="00584BE6">
      <w:pPr>
        <w:pStyle w:val="Normal2"/>
        <w:rPr>
          <w:szCs w:val="18"/>
        </w:rPr>
      </w:pPr>
      <w:r w:rsidRPr="002041DB">
        <w:rPr>
          <w:szCs w:val="18"/>
        </w:rPr>
        <w:t>O CONSTRUTOR deverá apresentar à FISCALIZAÇÃO, para aprovação, o planejamento e a organização prevista para o canteiro, acompanhados de croquis elucidativos do arranjo geral das diversas instalações, suas localizações, mobilização e desmobilização de equipamentos e de pessoas.</w:t>
      </w:r>
      <w:r w:rsidR="00BB75C3">
        <w:rPr>
          <w:szCs w:val="18"/>
        </w:rPr>
        <w:t xml:space="preserve"> </w:t>
      </w:r>
      <w:r w:rsidR="00BB75C3" w:rsidRPr="000618DF">
        <w:rPr>
          <w:szCs w:val="18"/>
        </w:rPr>
        <w:t>Para este edital, foi considerado a locação de containers para as instalações do canteiro.</w:t>
      </w:r>
    </w:p>
    <w:p w14:paraId="108FEC1A" w14:textId="3CDD4749" w:rsidR="00584BE6" w:rsidRPr="00951F1D" w:rsidRDefault="00584BE6" w:rsidP="00584BE6">
      <w:pPr>
        <w:pStyle w:val="Normal2"/>
        <w:rPr>
          <w:szCs w:val="22"/>
        </w:rPr>
      </w:pPr>
      <w:r w:rsidRPr="0070539A">
        <w:rPr>
          <w:szCs w:val="18"/>
        </w:rPr>
        <w:t>O Canteiro de Obras terá a sua localização no ponto mais próximo da principal frente de trabalho, de fácil acesso através de áreas bem conservadas e abrigará todos os equipamentos, materiais e mão-de-obra necessários à execução dos serviços contratados. O local escolhido para a sua construção</w:t>
      </w:r>
      <w:r w:rsidR="007570C9">
        <w:rPr>
          <w:szCs w:val="18"/>
        </w:rPr>
        <w:t xml:space="preserve"> ou instalação</w:t>
      </w:r>
      <w:r w:rsidRPr="0070539A">
        <w:rPr>
          <w:szCs w:val="18"/>
        </w:rPr>
        <w:t xml:space="preserve"> deverá ser aprovado pela FISCALIZAÇÃO e, em hipótese alguma, caberão à CONTRATANTE os ônus decorrentes </w:t>
      </w:r>
      <w:r w:rsidRPr="00951F1D">
        <w:rPr>
          <w:szCs w:val="22"/>
        </w:rPr>
        <w:t xml:space="preserve">de manutenção e acesso às áreas escolhidas. </w:t>
      </w:r>
    </w:p>
    <w:p w14:paraId="09DD4032" w14:textId="5B1CE910" w:rsidR="00A53F77" w:rsidRPr="00951F1D" w:rsidRDefault="00A53F77" w:rsidP="00584BE6">
      <w:pPr>
        <w:pStyle w:val="Normal2"/>
        <w:rPr>
          <w:szCs w:val="22"/>
        </w:rPr>
      </w:pPr>
      <w:r w:rsidRPr="00951F1D">
        <w:rPr>
          <w:szCs w:val="22"/>
        </w:rPr>
        <w:t>O Canteiro de Obras deve respeitar rigidamente as exigências da NR-18.</w:t>
      </w:r>
    </w:p>
    <w:p w14:paraId="14BA5E5B" w14:textId="2CDF60E4" w:rsidR="000C526D" w:rsidRDefault="000C526D" w:rsidP="000C526D">
      <w:pPr>
        <w:pStyle w:val="Normal2"/>
        <w:rPr>
          <w:szCs w:val="18"/>
        </w:rPr>
      </w:pPr>
      <w:r w:rsidRPr="00A53F77">
        <w:rPr>
          <w:szCs w:val="18"/>
        </w:rPr>
        <w:t xml:space="preserve">No decorrer da Obra, ficará por conta e a cargo da </w:t>
      </w:r>
      <w:r w:rsidR="00617F6C" w:rsidRPr="00A53F77">
        <w:rPr>
          <w:szCs w:val="18"/>
        </w:rPr>
        <w:t xml:space="preserve">CONTRATADA </w:t>
      </w:r>
      <w:r w:rsidRPr="00A53F77">
        <w:rPr>
          <w:szCs w:val="18"/>
        </w:rPr>
        <w:t>a limpeza das instalações, móveis e utensílios das dependências do canteiro e a reposição de todo o material de consumo necessário (produtos de higiene do ambiente e pessoal, etc.).</w:t>
      </w:r>
    </w:p>
    <w:p w14:paraId="7A5F56E9" w14:textId="77777777" w:rsidR="003B7AC5" w:rsidRPr="00924986" w:rsidRDefault="003B7AC5" w:rsidP="003B7AC5">
      <w:pPr>
        <w:pStyle w:val="Normal2"/>
        <w:rPr>
          <w:i/>
          <w:iCs/>
          <w:szCs w:val="22"/>
          <w:u w:val="single"/>
        </w:rPr>
      </w:pPr>
      <w:r w:rsidRPr="00924986">
        <w:rPr>
          <w:i/>
          <w:iCs/>
          <w:szCs w:val="22"/>
          <w:u w:val="single"/>
        </w:rPr>
        <w:t>Critério de Medição e Pagamento:</w:t>
      </w:r>
    </w:p>
    <w:p w14:paraId="36961D29" w14:textId="38AF7D3A" w:rsidR="003B7AC5" w:rsidRPr="00924986" w:rsidRDefault="00EB5816" w:rsidP="000C526D">
      <w:pPr>
        <w:pStyle w:val="Normal2"/>
        <w:rPr>
          <w:szCs w:val="22"/>
        </w:rPr>
      </w:pPr>
      <w:r>
        <w:rPr>
          <w:szCs w:val="22"/>
        </w:rPr>
        <w:t>S</w:t>
      </w:r>
      <w:r w:rsidR="003B7AC5" w:rsidRPr="00924986">
        <w:rPr>
          <w:szCs w:val="22"/>
        </w:rPr>
        <w:t>erá feita nas unidades correspondentes na planilha orçament</w:t>
      </w:r>
      <w:r w:rsidR="00554921">
        <w:rPr>
          <w:szCs w:val="22"/>
        </w:rPr>
        <w:t>á</w:t>
      </w:r>
      <w:r w:rsidR="003B7AC5" w:rsidRPr="00924986">
        <w:rPr>
          <w:szCs w:val="22"/>
        </w:rPr>
        <w:t>ria, quando efetivamente realizados, nos limites definidos nestas especificações ou pela FISCALIZAÇÃO.</w:t>
      </w:r>
    </w:p>
    <w:p w14:paraId="37E972C1" w14:textId="440AC659" w:rsidR="003B7AC5" w:rsidRDefault="003B7AC5" w:rsidP="000C526D">
      <w:pPr>
        <w:pStyle w:val="Normal2"/>
        <w:rPr>
          <w:szCs w:val="22"/>
        </w:rPr>
      </w:pPr>
      <w:r w:rsidRPr="00924986">
        <w:rPr>
          <w:szCs w:val="22"/>
        </w:rPr>
        <w:lastRenderedPageBreak/>
        <w:t>O pagamento do ite</w:t>
      </w:r>
      <w:r w:rsidR="00EB5816">
        <w:rPr>
          <w:szCs w:val="22"/>
        </w:rPr>
        <w:t>m</w:t>
      </w:r>
      <w:r w:rsidRPr="00924986">
        <w:rPr>
          <w:szCs w:val="22"/>
        </w:rPr>
        <w:t xml:space="preserve"> será realizado, observando o efetivamente executado pela contratada, obedecendo o limite constante na planilha orçamentária da licitante vencedora.</w:t>
      </w:r>
    </w:p>
    <w:p w14:paraId="6C68163A" w14:textId="77777777" w:rsidR="00EB5816" w:rsidRPr="00924986" w:rsidRDefault="00EB5816" w:rsidP="000C526D">
      <w:pPr>
        <w:pStyle w:val="Normal2"/>
        <w:rPr>
          <w:szCs w:val="22"/>
        </w:rPr>
      </w:pPr>
    </w:p>
    <w:p w14:paraId="6D7E1E6F" w14:textId="5DEF6537" w:rsidR="00EB5816" w:rsidRPr="00281813" w:rsidRDefault="00EB5816" w:rsidP="009D6780">
      <w:pPr>
        <w:pStyle w:val="Ttulo2"/>
      </w:pPr>
      <w:bookmarkStart w:id="57" w:name="_Toc115342060"/>
      <w:r w:rsidRPr="00EB5816">
        <w:t>TOPOGRAFIA</w:t>
      </w:r>
      <w:bookmarkEnd w:id="57"/>
    </w:p>
    <w:p w14:paraId="08D2E4E0" w14:textId="2FF8E476" w:rsidR="0097156D" w:rsidRPr="001926C9" w:rsidRDefault="007649D6" w:rsidP="00EE35FB">
      <w:pPr>
        <w:pStyle w:val="Ttulo3"/>
      </w:pPr>
      <w:bookmarkStart w:id="58" w:name="_Toc115342061"/>
      <w:r>
        <w:t>SERVIÇOS TOPOGRÁFICOS PARA PAVIMENTAÇÃO, INCLUSIVE NOTAS DE SERVIÇO, ACOMPANHAMENTO E GREIDE</w:t>
      </w:r>
      <w:r w:rsidR="002E3FB3" w:rsidRPr="00525879">
        <w:t>.</w:t>
      </w:r>
      <w:bookmarkEnd w:id="58"/>
    </w:p>
    <w:p w14:paraId="37639802" w14:textId="4B358746" w:rsidR="00CC4821" w:rsidRDefault="00CD686C" w:rsidP="0097156D">
      <w:pPr>
        <w:pStyle w:val="Normal2"/>
        <w:rPr>
          <w:szCs w:val="22"/>
        </w:rPr>
      </w:pPr>
      <w:r w:rsidRPr="00CD686C">
        <w:rPr>
          <w:szCs w:val="22"/>
        </w:rPr>
        <w:t xml:space="preserve">Será de responsabilidade da CONTRATADA </w:t>
      </w:r>
      <w:r w:rsidR="00707321">
        <w:rPr>
          <w:szCs w:val="22"/>
        </w:rPr>
        <w:t>realizar a conferência do levantamento topográfico apresentado no</w:t>
      </w:r>
      <w:r w:rsidR="00B94822">
        <w:rPr>
          <w:szCs w:val="22"/>
        </w:rPr>
        <w:t>s</w:t>
      </w:r>
      <w:r w:rsidR="00707321">
        <w:rPr>
          <w:szCs w:val="22"/>
        </w:rPr>
        <w:t xml:space="preserve"> projeto</w:t>
      </w:r>
      <w:r w:rsidR="00B94822">
        <w:rPr>
          <w:szCs w:val="22"/>
        </w:rPr>
        <w:t>s</w:t>
      </w:r>
      <w:r w:rsidR="00707321">
        <w:rPr>
          <w:szCs w:val="22"/>
        </w:rPr>
        <w:t xml:space="preserve">, </w:t>
      </w:r>
      <w:r w:rsidR="00193B97">
        <w:rPr>
          <w:szCs w:val="22"/>
        </w:rPr>
        <w:t xml:space="preserve">executando </w:t>
      </w:r>
      <w:r w:rsidRPr="00CD686C">
        <w:rPr>
          <w:szCs w:val="22"/>
        </w:rPr>
        <w:t>a verificação da referência de nível e alinhamento geral da obra</w:t>
      </w:r>
      <w:r w:rsidR="00B94822">
        <w:rPr>
          <w:szCs w:val="22"/>
        </w:rPr>
        <w:t xml:space="preserve"> nas </w:t>
      </w:r>
      <w:r w:rsidR="00B94822" w:rsidRPr="00825DF7">
        <w:rPr>
          <w:szCs w:val="22"/>
        </w:rPr>
        <w:t>localidades e ruas a serem trabalhadas</w:t>
      </w:r>
      <w:r w:rsidR="00B94822">
        <w:rPr>
          <w:szCs w:val="22"/>
        </w:rPr>
        <w:t>.</w:t>
      </w:r>
    </w:p>
    <w:p w14:paraId="0ACEA032" w14:textId="5CE692F6" w:rsidR="00B94822" w:rsidRDefault="00B94822" w:rsidP="0097156D">
      <w:pPr>
        <w:pStyle w:val="Normal2"/>
        <w:rPr>
          <w:szCs w:val="22"/>
        </w:rPr>
      </w:pPr>
      <w:r>
        <w:rPr>
          <w:szCs w:val="22"/>
        </w:rPr>
        <w:t>A CONTRATADA deverá comunicar a FISCALIZAÇÃO</w:t>
      </w:r>
      <w:r w:rsidRPr="00B94822">
        <w:rPr>
          <w:szCs w:val="22"/>
        </w:rPr>
        <w:t xml:space="preserve"> </w:t>
      </w:r>
      <w:r w:rsidRPr="00CD686C">
        <w:rPr>
          <w:szCs w:val="22"/>
        </w:rPr>
        <w:t>a respeito das</w:t>
      </w:r>
      <w:r>
        <w:rPr>
          <w:szCs w:val="22"/>
        </w:rPr>
        <w:t xml:space="preserve"> </w:t>
      </w:r>
      <w:r w:rsidRPr="00CD686C">
        <w:rPr>
          <w:szCs w:val="22"/>
        </w:rPr>
        <w:t>divergências porventura encontradas.</w:t>
      </w:r>
    </w:p>
    <w:p w14:paraId="4FE00089" w14:textId="326A770B" w:rsidR="00CD686C" w:rsidRDefault="00CD686C" w:rsidP="00CD686C">
      <w:pPr>
        <w:pStyle w:val="Normal2"/>
        <w:rPr>
          <w:szCs w:val="22"/>
        </w:rPr>
      </w:pPr>
      <w:r>
        <w:rPr>
          <w:szCs w:val="22"/>
        </w:rPr>
        <w:t xml:space="preserve">O serviço deve atender as prescrições da </w:t>
      </w:r>
      <w:r w:rsidRPr="00825DF7">
        <w:rPr>
          <w:szCs w:val="22"/>
        </w:rPr>
        <w:t>NBR 13133/94</w:t>
      </w:r>
      <w:r w:rsidR="00ED1B2B">
        <w:rPr>
          <w:szCs w:val="22"/>
        </w:rPr>
        <w:t xml:space="preserve">, </w:t>
      </w:r>
      <w:r w:rsidR="00ED1B2B" w:rsidRPr="00ED1B2B">
        <w:rPr>
          <w:szCs w:val="22"/>
        </w:rPr>
        <w:t>Manuais do DNIT</w:t>
      </w:r>
      <w:r w:rsidRPr="00825DF7">
        <w:rPr>
          <w:szCs w:val="22"/>
        </w:rPr>
        <w:t xml:space="preserve"> e demais normas</w:t>
      </w:r>
      <w:r>
        <w:rPr>
          <w:szCs w:val="22"/>
        </w:rPr>
        <w:t xml:space="preserve"> pertinentes</w:t>
      </w:r>
      <w:r w:rsidRPr="00825DF7">
        <w:rPr>
          <w:szCs w:val="22"/>
        </w:rPr>
        <w:t>.</w:t>
      </w:r>
    </w:p>
    <w:p w14:paraId="35B7A422" w14:textId="77777777" w:rsidR="003C78A8" w:rsidRPr="009E0D8E" w:rsidRDefault="003C78A8" w:rsidP="003C78A8">
      <w:pPr>
        <w:pStyle w:val="Normal2"/>
      </w:pPr>
      <w:r w:rsidRPr="009E0D8E">
        <w:rPr>
          <w:szCs w:val="22"/>
        </w:rPr>
        <w:t>O item inclui os serviços de locação que compreende a execução do alinhamento com estaqueamento de 20,00m em 20,00m, nivelamento e contranivelamento, levantamento das seções transversais de todas as estacas. Utiliza-se na execução dos serviços: teodolitos, miras balizas, trenas de aço e demais acessórios complementares.</w:t>
      </w:r>
      <w:r w:rsidRPr="009E0D8E">
        <w:t xml:space="preserve"> </w:t>
      </w:r>
    </w:p>
    <w:p w14:paraId="25335B7B" w14:textId="03A395D4" w:rsidR="003C78A8" w:rsidRPr="009E0D8E" w:rsidRDefault="003C78A8" w:rsidP="003C78A8">
      <w:pPr>
        <w:pStyle w:val="Normal2"/>
        <w:rPr>
          <w:szCs w:val="22"/>
        </w:rPr>
      </w:pPr>
      <w:r w:rsidRPr="009E0D8E">
        <w:rPr>
          <w:szCs w:val="22"/>
        </w:rPr>
        <w:t>A locação será executada pelo eixo das vias, apontando-se as estacas dos cruzamentos com outras vias e destacando-se todos os pontos notáveis. O processo de amarração dos eixos será executado, sempre que possível, utilizando-se postes e marcos existentes nos cruzamentos das vias por serem pontos sensíveis e de duração comprovada.</w:t>
      </w:r>
    </w:p>
    <w:p w14:paraId="3965B537" w14:textId="1C485D08" w:rsidR="00400858" w:rsidRDefault="003C78A8" w:rsidP="003C78A8">
      <w:pPr>
        <w:pStyle w:val="Normal2"/>
        <w:rPr>
          <w:szCs w:val="22"/>
        </w:rPr>
      </w:pPr>
      <w:r w:rsidRPr="009E0D8E">
        <w:rPr>
          <w:szCs w:val="22"/>
        </w:rPr>
        <w:t>A CONTRATADA manterá, em perfeitas condições, as referências de nível e alinhamentos, permitindo a reconstituição ou aferição da locação em qualquer tempo durante o período de execução da obra.</w:t>
      </w:r>
    </w:p>
    <w:p w14:paraId="4E4934A0" w14:textId="77777777" w:rsidR="0097156D" w:rsidRPr="00825DF7" w:rsidRDefault="0097156D" w:rsidP="0097156D">
      <w:pPr>
        <w:pStyle w:val="Normal2"/>
        <w:rPr>
          <w:i/>
          <w:iCs/>
          <w:szCs w:val="22"/>
          <w:u w:val="single"/>
        </w:rPr>
      </w:pPr>
      <w:r w:rsidRPr="00825DF7">
        <w:rPr>
          <w:i/>
          <w:iCs/>
          <w:szCs w:val="22"/>
          <w:u w:val="single"/>
        </w:rPr>
        <w:t>Critério de Medição e Pagamento:</w:t>
      </w:r>
    </w:p>
    <w:p w14:paraId="6974CE37" w14:textId="3F91028A" w:rsidR="0097156D" w:rsidRPr="00825DF7" w:rsidRDefault="0097156D" w:rsidP="001B276F">
      <w:pPr>
        <w:pStyle w:val="Normal2"/>
        <w:rPr>
          <w:szCs w:val="22"/>
        </w:rPr>
      </w:pPr>
      <w:r w:rsidRPr="00825DF7">
        <w:rPr>
          <w:szCs w:val="22"/>
        </w:rPr>
        <w:t xml:space="preserve">Será feita em metro quadrado (m²), de serviços topográficos, </w:t>
      </w:r>
      <w:r w:rsidR="009E0D8E">
        <w:rPr>
          <w:szCs w:val="22"/>
        </w:rPr>
        <w:t>após emissão de</w:t>
      </w:r>
      <w:r w:rsidRPr="00825DF7">
        <w:rPr>
          <w:szCs w:val="22"/>
        </w:rPr>
        <w:t xml:space="preserve"> nota de serviço, efetivamente realizado, nos limites definidos nestas especificações ou pela FISCALIZAÇÃO.</w:t>
      </w:r>
    </w:p>
    <w:p w14:paraId="49D54612" w14:textId="3EA30983" w:rsidR="00BE2412" w:rsidRDefault="00BE2412" w:rsidP="00BE2412">
      <w:pPr>
        <w:pStyle w:val="Normal2"/>
        <w:rPr>
          <w:szCs w:val="22"/>
        </w:rPr>
      </w:pPr>
      <w:r w:rsidRPr="00825DF7">
        <w:rPr>
          <w:szCs w:val="22"/>
        </w:rPr>
        <w:t>O pagamento do item será realizado, observando o efetivamente executado pela contratada, obedecendo o limite constante na planilha orçamentária da licitante vencedora.</w:t>
      </w:r>
    </w:p>
    <w:p w14:paraId="0FB0B724" w14:textId="77777777" w:rsidR="00BE2412" w:rsidRPr="00825DF7" w:rsidRDefault="00BE2412" w:rsidP="00BE2412">
      <w:pPr>
        <w:pStyle w:val="Normal2"/>
        <w:rPr>
          <w:szCs w:val="22"/>
        </w:rPr>
      </w:pPr>
    </w:p>
    <w:p w14:paraId="215A0A8B" w14:textId="56CCD34F" w:rsidR="00577E29" w:rsidRDefault="00EF67A8" w:rsidP="009D6780">
      <w:pPr>
        <w:pStyle w:val="Ttulo2"/>
      </w:pPr>
      <w:bookmarkStart w:id="59" w:name="_Toc115342062"/>
      <w:r>
        <w:t>CORREÇÃO DE DEFEITOS DO PAVIMENTO</w:t>
      </w:r>
      <w:bookmarkEnd w:id="59"/>
    </w:p>
    <w:p w14:paraId="16534B8B" w14:textId="326CAD84" w:rsidR="00577E29" w:rsidRDefault="00EE35FB" w:rsidP="00EE35FB">
      <w:pPr>
        <w:pStyle w:val="Ttulo3"/>
      </w:pPr>
      <w:bookmarkStart w:id="60" w:name="_Toc115342063"/>
      <w:r w:rsidRPr="00EE35FB">
        <w:rPr>
          <w:caps w:val="0"/>
        </w:rPr>
        <w:t>TAPA BURACO COM PINTURA DE LIGAÇÃO - DEMOLIÇÃO COM SERRA CORTA PISO, EXCLUSIVE AQUISIÇÃO DE MATERIAL ASFÁLTICO - COPIA DA SICRO (4915757)</w:t>
      </w:r>
      <w:bookmarkEnd w:id="60"/>
    </w:p>
    <w:p w14:paraId="2C6F871E" w14:textId="55A45D59" w:rsidR="0059337F" w:rsidRDefault="00EE35FB" w:rsidP="0059337F">
      <w:pPr>
        <w:pStyle w:val="Normal2"/>
      </w:pPr>
      <w:r w:rsidRPr="00EE35FB">
        <w:tab/>
      </w:r>
      <w:r w:rsidR="0059337F" w:rsidRPr="004A38C4">
        <w:t xml:space="preserve">Entende-se como </w:t>
      </w:r>
      <w:r w:rsidR="0059337F">
        <w:t>“</w:t>
      </w:r>
      <w:r w:rsidR="0059337F" w:rsidRPr="004A38C4">
        <w:t>buraco</w:t>
      </w:r>
      <w:r w:rsidR="0059337F">
        <w:t>”</w:t>
      </w:r>
      <w:r w:rsidR="0059337F" w:rsidRPr="004A38C4">
        <w:t xml:space="preserve"> a cavidade que se forma no revestimento por diversas causas (inclusive por falta de aderência entre camadas superpostas, causando o </w:t>
      </w:r>
      <w:proofErr w:type="spellStart"/>
      <w:r w:rsidR="0059337F" w:rsidRPr="004A38C4">
        <w:t>desplacamento</w:t>
      </w:r>
      <w:proofErr w:type="spellEnd"/>
      <w:r w:rsidR="0059337F" w:rsidRPr="004A38C4">
        <w:t xml:space="preserve"> das camadas), podendo alcançar as camadas inferiores do pavimento, provocando a desagregação dessas camadas. Neste edital, considera-se os defeitos do tipo buraco que não atingem as camadas inferiores do pavimento, apenas o revestimento.</w:t>
      </w:r>
    </w:p>
    <w:p w14:paraId="0234BA92" w14:textId="2C4762E9" w:rsidR="0074590E" w:rsidRDefault="0074590E" w:rsidP="0059337F">
      <w:pPr>
        <w:pStyle w:val="Normal2"/>
      </w:pPr>
      <w:r>
        <w:t>O serviço consiste em reparar buraco ou depressão secundária no revestimento, de modo a evitar maiores danos ao pavimento e se obter uma superfície de rolamento segura e confortável.</w:t>
      </w:r>
    </w:p>
    <w:p w14:paraId="49AA581D" w14:textId="34EFD6D6" w:rsidR="0074590E" w:rsidRDefault="0074590E" w:rsidP="0059337F">
      <w:pPr>
        <w:pStyle w:val="Normal2"/>
      </w:pPr>
      <w:r>
        <w:t>Previamente ao início dos serviços,</w:t>
      </w:r>
      <w:r w:rsidRPr="0074590E">
        <w:t xml:space="preserve"> </w:t>
      </w:r>
      <w:r w:rsidRPr="004A38C4">
        <w:t>sinalizar</w:t>
      </w:r>
      <w:r>
        <w:t xml:space="preserve"> e demarcar os perímetros das áreas degradadas a serem abertas, de modo que apresentem configuração de quadriláteros.</w:t>
      </w:r>
      <w:r w:rsidRPr="0074590E">
        <w:t xml:space="preserve"> </w:t>
      </w:r>
      <w:r>
        <w:t>R</w:t>
      </w:r>
      <w:r w:rsidRPr="004A38C4">
        <w:t xml:space="preserve">ealiza-se o recorte </w:t>
      </w:r>
      <w:r>
        <w:t>do revestimento, segundo o perímetro demarcado, até uma profundidade tal que permita a execução da recomposição do pavimento projetado.</w:t>
      </w:r>
    </w:p>
    <w:p w14:paraId="417D1F87" w14:textId="79D8A586" w:rsidR="0074590E" w:rsidRPr="004A38C4" w:rsidRDefault="006E5E2F" w:rsidP="0059337F">
      <w:pPr>
        <w:pStyle w:val="Normal2"/>
      </w:pPr>
      <w:r w:rsidRPr="004A38C4">
        <w:t xml:space="preserve">É realizado a limpeza da área, removendo o material cortado, e em seguida, aplica-se a pintura de ligação com ligante betuminoso, a emulsão asfáltica tipo RR-1C, em toda a superfície do buraco. Na </w:t>
      </w:r>
      <w:r w:rsidRPr="004A38C4">
        <w:lastRenderedPageBreak/>
        <w:t>sequência, efetua-se o lançamento da massa asfáltica; e por fim, com a placa vibratória, deve se realizar a compactação</w:t>
      </w:r>
      <w:r>
        <w:t>.</w:t>
      </w:r>
    </w:p>
    <w:p w14:paraId="753E0CCA" w14:textId="70452DF2" w:rsidR="0059337F" w:rsidRPr="004A38C4" w:rsidRDefault="0059337F" w:rsidP="0059337F">
      <w:pPr>
        <w:pStyle w:val="Normal2"/>
      </w:pPr>
      <w:r w:rsidRPr="004A38C4">
        <w:t>Deverá ser observado se será reaproveitado o material proveniente da remoção do revestimento para alguma finalidade visto que o material é nobre</w:t>
      </w:r>
      <w:r w:rsidR="00180D85">
        <w:t>.</w:t>
      </w:r>
      <w:r w:rsidRPr="004A38C4">
        <w:t xml:space="preserve"> </w:t>
      </w:r>
      <w:r w:rsidR="00180D85">
        <w:t>P</w:t>
      </w:r>
      <w:r w:rsidRPr="004A38C4">
        <w:t>orém, este não será incorporado no reparo citado.</w:t>
      </w:r>
    </w:p>
    <w:p w14:paraId="7D35A74A" w14:textId="77777777" w:rsidR="00577E29" w:rsidRPr="0059337F" w:rsidRDefault="00577E29" w:rsidP="00577E29">
      <w:pPr>
        <w:pStyle w:val="Normal2"/>
        <w:rPr>
          <w:i/>
          <w:iCs/>
          <w:szCs w:val="22"/>
          <w:u w:val="single"/>
        </w:rPr>
      </w:pPr>
      <w:r w:rsidRPr="0059337F">
        <w:rPr>
          <w:i/>
          <w:iCs/>
          <w:szCs w:val="22"/>
          <w:u w:val="single"/>
        </w:rPr>
        <w:t>Critério de Medição e Pagamento:</w:t>
      </w:r>
    </w:p>
    <w:p w14:paraId="0E5FC29D" w14:textId="1A90ACE2" w:rsidR="00577E29" w:rsidRPr="0059337F" w:rsidRDefault="0009067D" w:rsidP="00577E29">
      <w:pPr>
        <w:pStyle w:val="Normal2"/>
        <w:rPr>
          <w:szCs w:val="22"/>
        </w:rPr>
      </w:pPr>
      <w:r w:rsidRPr="0059337F">
        <w:rPr>
          <w:szCs w:val="22"/>
        </w:rPr>
        <w:t>S</w:t>
      </w:r>
      <w:r w:rsidR="00577E29" w:rsidRPr="0059337F">
        <w:rPr>
          <w:szCs w:val="22"/>
        </w:rPr>
        <w:t>erá feita em metro cúbico (m³) de serviços efetivamente realizado, nos limites definidos nestas especificações ou pela FISCALIZAÇÃO.</w:t>
      </w:r>
    </w:p>
    <w:p w14:paraId="0AB9B6EA" w14:textId="77777777" w:rsidR="00577E29" w:rsidRPr="0059337F" w:rsidRDefault="00577E29" w:rsidP="00577E29">
      <w:pPr>
        <w:pStyle w:val="Normal2"/>
        <w:rPr>
          <w:szCs w:val="22"/>
        </w:rPr>
      </w:pPr>
      <w:r w:rsidRPr="0059337F">
        <w:rPr>
          <w:szCs w:val="22"/>
        </w:rPr>
        <w:t>O pagamento dos itens será realizado, observando o efetivamente executado pela contratada, obedecendo o limite constante na planilha orçamentária da licitante vencedora.</w:t>
      </w:r>
    </w:p>
    <w:p w14:paraId="5F8F8337" w14:textId="11325181" w:rsidR="003560BC" w:rsidRPr="00EE35FB" w:rsidRDefault="00EE35FB" w:rsidP="00EE35FB">
      <w:pPr>
        <w:pStyle w:val="Ttulo3"/>
      </w:pPr>
      <w:bookmarkStart w:id="61" w:name="_Toc115342064"/>
      <w:r w:rsidRPr="00EE35FB">
        <w:t>CONCRETO ASFÁLTICO - FAIXA C - AREIA E BRITA COMERCIAIS - COPIA DA SICRO (4011463)</w:t>
      </w:r>
      <w:bookmarkEnd w:id="61"/>
    </w:p>
    <w:p w14:paraId="47E3D733" w14:textId="77777777" w:rsidR="00180D85" w:rsidRPr="00ED487A" w:rsidRDefault="00180D85" w:rsidP="00180D85">
      <w:pPr>
        <w:pStyle w:val="Normal2"/>
      </w:pPr>
      <w:r w:rsidRPr="00ED487A">
        <w:t xml:space="preserve">Após a aplicação da pintura de ligação, deverá ser executado com uma camada de C.B.U.Q. na espessura prevista em projeto. </w:t>
      </w:r>
    </w:p>
    <w:p w14:paraId="0AC399BF" w14:textId="77777777" w:rsidR="00180D85" w:rsidRPr="00ED487A" w:rsidRDefault="00180D85" w:rsidP="00180D85">
      <w:pPr>
        <w:pStyle w:val="Normal2"/>
        <w:rPr>
          <w:szCs w:val="22"/>
        </w:rPr>
      </w:pPr>
      <w:r w:rsidRPr="00ED487A">
        <w:rPr>
          <w:szCs w:val="22"/>
        </w:rPr>
        <w:t>Todo carregamento de cimento asfáltico que chegar à obra deve apresentar certificado de análise além de trazer indicação clara da sua procedência, do tipo e da quantidade do seu conteúdo e da distância de transporte entre a refinaria e o canteiro de serviço.</w:t>
      </w:r>
    </w:p>
    <w:p w14:paraId="0CEDDC2D" w14:textId="77777777" w:rsidR="00180D85" w:rsidRPr="00ED487A" w:rsidRDefault="00180D85" w:rsidP="00180D85">
      <w:pPr>
        <w:pStyle w:val="Normal2"/>
      </w:pPr>
      <w:r w:rsidRPr="00ED487A">
        <w:t>A descarga na pista de C.B.U.Q. será efetuada de forma a minimizar a distribuição da mistura, que será executada por máquina e método adequado. O lançamento da mistura não deve ser feito com o basculamento do material, o que provocaria a segregação dos grãos mais graúdos do agregado. Utiliza-se para isto o lançamento com pás quadradas, começando o lançamento no sentido dos bordos para o centro.</w:t>
      </w:r>
    </w:p>
    <w:p w14:paraId="1C246F22" w14:textId="77777777" w:rsidR="00180D85" w:rsidRPr="00ED487A" w:rsidRDefault="00180D85" w:rsidP="00180D85">
      <w:pPr>
        <w:pStyle w:val="Normal2"/>
      </w:pPr>
      <w:r w:rsidRPr="00ED487A">
        <w:t>Deve-se atentar para que o espalhamento da mistura faça a correção das depressões longitudinais e transversais, bem como o preenchimento dos espaços ao redor das pedras irregulares do calçamento ou também de buracos e depressões da pista original, tornando a superfície uniforme segundo as declividades de projeto.</w:t>
      </w:r>
    </w:p>
    <w:p w14:paraId="3CC83B73" w14:textId="77777777" w:rsidR="00180D85" w:rsidRPr="00ED487A" w:rsidRDefault="00180D85" w:rsidP="00180D85">
      <w:pPr>
        <w:pStyle w:val="Normal2"/>
        <w:rPr>
          <w:szCs w:val="22"/>
        </w:rPr>
      </w:pPr>
      <w:r w:rsidRPr="00ED487A">
        <w:t xml:space="preserve">Em conjunto com o espalhamento do concreto asfáltico, deverá atuar o rolo pneumático autopropulsionado de pressão variável, cujos pneumáticos terão suas respectivas pressões internas aumentadas gradativamente, com o suceder das passadas. Como unidade de acabamento de compactação, será utilizado o rolo metálico tipo Tandem. </w:t>
      </w:r>
      <w:r w:rsidRPr="00ED487A">
        <w:rPr>
          <w:szCs w:val="22"/>
        </w:rPr>
        <w:t xml:space="preserve">As rodas do rolo deverão ser umedecidas adequadamente, de modo a evitar a aderência da mistura. </w:t>
      </w:r>
    </w:p>
    <w:p w14:paraId="689D8B48" w14:textId="77777777" w:rsidR="00180D85" w:rsidRPr="00ED487A" w:rsidRDefault="00180D85" w:rsidP="00180D85">
      <w:pPr>
        <w:pStyle w:val="Normal2"/>
      </w:pPr>
      <w:r w:rsidRPr="00ED487A">
        <w:t>Após a compactação, segue-se a limpeza da área. Isto compreende a remoção de todas as sobras e detritos, que deverão ser recolhidos e lançados em locais convenientes. Os resíduos não devem ser lançados na pista, nos acostamentos ou em locais que possam comprometer a eficiência do sistema de drenagem.</w:t>
      </w:r>
    </w:p>
    <w:p w14:paraId="7EF5478F" w14:textId="32258A84" w:rsidR="00180D85" w:rsidRDefault="00180D85" w:rsidP="00180D85">
      <w:pPr>
        <w:pStyle w:val="Normal2"/>
        <w:rPr>
          <w:szCs w:val="22"/>
        </w:rPr>
      </w:pPr>
      <w:r w:rsidRPr="00ED487A">
        <w:rPr>
          <w:szCs w:val="22"/>
        </w:rPr>
        <w:t>Os revestimentos concluídos deverão ser mantidos sem trânsito até seu completo resfriamento. Quaisquer danos decorrentes da abertura ao trânsito sem devida autorização serão de inteira responsabilidade da CONTRATADA.</w:t>
      </w:r>
    </w:p>
    <w:p w14:paraId="59EB188E" w14:textId="77777777" w:rsidR="00D40C06" w:rsidRPr="00ED487A" w:rsidRDefault="00D40C06" w:rsidP="00D40C06">
      <w:pPr>
        <w:pStyle w:val="Normal2"/>
        <w:rPr>
          <w:szCs w:val="22"/>
        </w:rPr>
      </w:pPr>
      <w:r w:rsidRPr="00ED487A">
        <w:rPr>
          <w:szCs w:val="22"/>
        </w:rPr>
        <w:t>O concreto betuminoso produzido deverá ser transportado, da usina ao ponto de aplicação, em caminhões basculantes apropriados. Quando necessário, para que a mistura seja colocada na pista à temperatura especificada, cada carregamento deverá ser coberto com lona, com tamanho suficiente para proteger todo o material.</w:t>
      </w:r>
    </w:p>
    <w:p w14:paraId="22C72333" w14:textId="77777777" w:rsidR="00180D85" w:rsidRPr="00ED487A" w:rsidRDefault="00180D85" w:rsidP="00180D85">
      <w:pPr>
        <w:pStyle w:val="Normal2"/>
        <w:rPr>
          <w:i/>
          <w:iCs/>
          <w:szCs w:val="22"/>
          <w:u w:val="single"/>
        </w:rPr>
      </w:pPr>
      <w:r w:rsidRPr="00ED487A">
        <w:rPr>
          <w:i/>
          <w:iCs/>
          <w:szCs w:val="22"/>
          <w:u w:val="single"/>
        </w:rPr>
        <w:t>Critério de Medição e Pagamento:</w:t>
      </w:r>
    </w:p>
    <w:p w14:paraId="4C9E24E2" w14:textId="03356589" w:rsidR="00180D85" w:rsidRPr="00ED487A" w:rsidRDefault="00180D85" w:rsidP="00180D85">
      <w:pPr>
        <w:pStyle w:val="Normal2"/>
        <w:rPr>
          <w:szCs w:val="22"/>
        </w:rPr>
      </w:pPr>
      <w:r w:rsidRPr="00ED487A">
        <w:rPr>
          <w:szCs w:val="22"/>
        </w:rPr>
        <w:t xml:space="preserve">Será feita em </w:t>
      </w:r>
      <w:r w:rsidR="00D40C06">
        <w:rPr>
          <w:szCs w:val="22"/>
        </w:rPr>
        <w:t>tonelada</w:t>
      </w:r>
      <w:r w:rsidRPr="00ED487A">
        <w:rPr>
          <w:szCs w:val="22"/>
        </w:rPr>
        <w:t xml:space="preserve"> (</w:t>
      </w:r>
      <w:r w:rsidR="00D40C06">
        <w:rPr>
          <w:szCs w:val="22"/>
        </w:rPr>
        <w:t>t</w:t>
      </w:r>
      <w:r w:rsidRPr="00ED487A">
        <w:rPr>
          <w:szCs w:val="22"/>
        </w:rPr>
        <w:t>), de serviço efetivamente executados dentro dos padrões e normas exigidas, nos limites definidos nestas especificações ou pela FISCALIZAÇÃO.</w:t>
      </w:r>
    </w:p>
    <w:p w14:paraId="69F9C545" w14:textId="77777777" w:rsidR="00180D85" w:rsidRPr="00ED487A" w:rsidRDefault="00180D85" w:rsidP="00180D85">
      <w:pPr>
        <w:pStyle w:val="Normal2"/>
        <w:rPr>
          <w:szCs w:val="22"/>
        </w:rPr>
      </w:pPr>
      <w:r w:rsidRPr="00ED487A">
        <w:rPr>
          <w:szCs w:val="22"/>
        </w:rPr>
        <w:t>O pagamento do item será realizado, observando o efetivamente executado pela contratada, obedecendo o limite constante na planilha orçamentária da licitante vencedora.</w:t>
      </w:r>
    </w:p>
    <w:p w14:paraId="6EA97A5D" w14:textId="77777777" w:rsidR="00EE35FB" w:rsidRPr="0059337F" w:rsidRDefault="00EE35FB" w:rsidP="00EE35FB">
      <w:pPr>
        <w:pStyle w:val="Normal2"/>
        <w:ind w:firstLine="0"/>
        <w:rPr>
          <w:color w:val="C45911" w:themeColor="accent2" w:themeShade="BF"/>
          <w:szCs w:val="22"/>
        </w:rPr>
      </w:pPr>
    </w:p>
    <w:p w14:paraId="6D52DDC8" w14:textId="0DB481B9" w:rsidR="00FD42A7" w:rsidRDefault="009D6780" w:rsidP="009D6780">
      <w:pPr>
        <w:pStyle w:val="Ttulo2"/>
      </w:pPr>
      <w:bookmarkStart w:id="62" w:name="_Toc115342065"/>
      <w:r w:rsidRPr="009D6780">
        <w:t>FRESAGEM E RECOMPOSIÇÃO</w:t>
      </w:r>
      <w:bookmarkEnd w:id="62"/>
    </w:p>
    <w:p w14:paraId="2908CD6A" w14:textId="3EE7055C" w:rsidR="00F039AF" w:rsidRPr="00A802C0" w:rsidRDefault="00180D85" w:rsidP="00EE35FB">
      <w:pPr>
        <w:pStyle w:val="Ttulo3"/>
      </w:pPr>
      <w:bookmarkStart w:id="63" w:name="_Toc115342066"/>
      <w:r>
        <w:rPr>
          <w:caps w:val="0"/>
        </w:rPr>
        <w:lastRenderedPageBreak/>
        <w:t>CORREÇÃO DE DEFEITOS POR FRESAGEM DESCONTÍNUA DO REVESTIMENTO ASFÁLTICO, EXCLUSIVE AQUISIÇÃO DE MATERIAL ASFÁLTICO - COPIA DA SICRO (4915705)</w:t>
      </w:r>
      <w:bookmarkEnd w:id="63"/>
    </w:p>
    <w:p w14:paraId="3E311C76" w14:textId="5C5B2CB9" w:rsidR="00A802C0" w:rsidRPr="00F30F03" w:rsidRDefault="00A802C0" w:rsidP="00A802C0">
      <w:pPr>
        <w:pStyle w:val="Normal2"/>
      </w:pPr>
      <w:r>
        <w:t>O serviço de f</w:t>
      </w:r>
      <w:r w:rsidRPr="004A38C4">
        <w:t xml:space="preserve">resagem </w:t>
      </w:r>
      <w:r>
        <w:t>consiste na</w:t>
      </w:r>
      <w:r w:rsidRPr="004A38C4">
        <w:t xml:space="preserve"> operação em que é realizado o corte ou desbaste de uma ou mais </w:t>
      </w:r>
      <w:r w:rsidRPr="00F30F03">
        <w:t>camada(s) do pavimento asfáltico existente, por processo mecânico, conferindo-lhe um novo perfil.</w:t>
      </w:r>
    </w:p>
    <w:p w14:paraId="3A840D64" w14:textId="3506FDF3" w:rsidR="00A802C0" w:rsidRDefault="00626DFF" w:rsidP="00A802C0">
      <w:pPr>
        <w:pStyle w:val="Normal2"/>
      </w:pPr>
      <w:r w:rsidRPr="00F30F03">
        <w:t>D</w:t>
      </w:r>
      <w:r w:rsidR="00A802C0" w:rsidRPr="00F30F03">
        <w:t>eve ser iniciado somente após a prévia marcação das áreas a serem fresadas e observadas as profundidades de corte e rugosidade indicadas no projeto de engenharia. Deve</w:t>
      </w:r>
      <w:r w:rsidRPr="00F30F03">
        <w:t>, ainda,</w:t>
      </w:r>
      <w:r w:rsidR="00A802C0" w:rsidRPr="00F30F03">
        <w:t xml:space="preserve"> ser implantada sinalização provisória de regulamentação e advertência para a execução da obra.</w:t>
      </w:r>
    </w:p>
    <w:p w14:paraId="51B10691" w14:textId="6B868BEB" w:rsidR="00F119A5" w:rsidRPr="00F30F03" w:rsidRDefault="00626DFF" w:rsidP="00F119A5">
      <w:pPr>
        <w:pStyle w:val="Normal2"/>
      </w:pPr>
      <w:r w:rsidRPr="00F30F03">
        <w:t>A fresagem do revestimento, na espessura recomendada pelo projeto, deve ser iniciada na borda mais baixa da faixa de tráfego, com a velocidade de corte e avanço regulados a fim de produzir granulometrias adequadas, se necessário, de agregados que deverão ser utilizados na reciclagem.</w:t>
      </w:r>
      <w:r w:rsidR="00F119A5" w:rsidRPr="00F119A5">
        <w:t xml:space="preserve"> </w:t>
      </w:r>
      <w:r w:rsidR="00F119A5" w:rsidRPr="004A38C4">
        <w:t>Durante a execução do serviço, deve-se fazer o jateamento contínuo de água para o resfriamento dos dentes da fresadora e o controle da emissão de poeira.</w:t>
      </w:r>
    </w:p>
    <w:p w14:paraId="69A67603" w14:textId="77777777" w:rsidR="00F119A5" w:rsidRPr="004A38C4" w:rsidRDefault="00F119A5" w:rsidP="00F119A5">
      <w:pPr>
        <w:pStyle w:val="Normal2"/>
      </w:pPr>
      <w:r w:rsidRPr="004A38C4">
        <w:t xml:space="preserve">O material fresado é, através da esteira elevatória, lançado em caminhões basculantes, onde posteriormente é destinado para a reciclagem, ou para locais de bota-fora. A via a ser fresada deve ser limpa, utilizando-se a vassoura mecânica rebocável acoplada a minicarregadeira para remoção de detritos e materiais que possam ter permanecido após a fresagem. </w:t>
      </w:r>
    </w:p>
    <w:p w14:paraId="22373717" w14:textId="77777777" w:rsidR="00F30F03" w:rsidRPr="00F30F03" w:rsidRDefault="00A802C0" w:rsidP="00A802C0">
      <w:pPr>
        <w:pStyle w:val="Normal2"/>
      </w:pPr>
      <w:r w:rsidRPr="00F30F03">
        <w:t>Os locais de bota-fora devem ser previstos no projeto ou indicados pela construtora, devidamente aprovados pela Fiscalização, e em conformidade com a Resolução CONAMA nº 307/2002.</w:t>
      </w:r>
      <w:r w:rsidR="00626DFF" w:rsidRPr="00F30F03">
        <w:t xml:space="preserve"> </w:t>
      </w:r>
    </w:p>
    <w:p w14:paraId="745D3B72" w14:textId="15A6271D" w:rsidR="00A802C0" w:rsidRPr="00F30F03" w:rsidRDefault="00626DFF" w:rsidP="00A802C0">
      <w:pPr>
        <w:pStyle w:val="Normal2"/>
      </w:pPr>
      <w:r w:rsidRPr="00F30F03">
        <w:t>Os locais que sofreram intervenção da fresagem devem ser limpos, preferencialmente por vassouras mecânicas, podendo ser usados, também, processos manuais.</w:t>
      </w:r>
    </w:p>
    <w:p w14:paraId="7CC2788B" w14:textId="49AC66F2" w:rsidR="009D6780" w:rsidRPr="00626DFF" w:rsidRDefault="00A802C0" w:rsidP="009D6780">
      <w:pPr>
        <w:pStyle w:val="Normal2"/>
      </w:pPr>
      <w:r>
        <w:t xml:space="preserve">A pista fresada só deve ser liberada ao tráfego se não oferecer perigo aos usuários, isto é, a rodovia </w:t>
      </w:r>
      <w:r w:rsidRPr="00626DFF">
        <w:t>deve estar livre de materiais soltos ou de problemas decorrentes da fresagem, tais como degraus, ocorrência de buracos e descolamento de placas.</w:t>
      </w:r>
    </w:p>
    <w:p w14:paraId="6B1F13A3" w14:textId="77777777" w:rsidR="00B47CCB" w:rsidRPr="00B47CCB" w:rsidRDefault="00B47CCB" w:rsidP="00B47CCB">
      <w:pPr>
        <w:pStyle w:val="Normal2"/>
        <w:rPr>
          <w:i/>
          <w:iCs/>
          <w:szCs w:val="22"/>
          <w:u w:val="single"/>
        </w:rPr>
      </w:pPr>
      <w:r w:rsidRPr="00B47CCB">
        <w:rPr>
          <w:i/>
          <w:iCs/>
          <w:szCs w:val="22"/>
          <w:u w:val="single"/>
        </w:rPr>
        <w:t>Critério de Medição e Pagamento:</w:t>
      </w:r>
    </w:p>
    <w:p w14:paraId="224154CB" w14:textId="77777777" w:rsidR="00B47CCB" w:rsidRPr="00B47CCB" w:rsidRDefault="00B47CCB" w:rsidP="00B47CCB">
      <w:pPr>
        <w:pStyle w:val="Normal2"/>
        <w:rPr>
          <w:szCs w:val="22"/>
        </w:rPr>
      </w:pPr>
      <w:r w:rsidRPr="00B47CCB">
        <w:rPr>
          <w:szCs w:val="22"/>
        </w:rPr>
        <w:t>Será feita em metro quadrado (m²), de serviço efetivamente executados dentro dos padrões e normas exigidas, nos limites definidos nestas especificações ou pela FISCALIZAÇÃO.</w:t>
      </w:r>
    </w:p>
    <w:p w14:paraId="3F5EBDE6" w14:textId="77777777" w:rsidR="00B47CCB" w:rsidRPr="00B47CCB" w:rsidRDefault="00B47CCB" w:rsidP="00B47CCB">
      <w:pPr>
        <w:pStyle w:val="Normal2"/>
        <w:rPr>
          <w:szCs w:val="22"/>
        </w:rPr>
      </w:pPr>
      <w:r w:rsidRPr="00B47CCB">
        <w:rPr>
          <w:szCs w:val="22"/>
        </w:rPr>
        <w:t>O pagamento do item será realizado, observando o efetivamente executado pela contratada, obedecendo o limite constante na planilha orçamentária da licitante vencedora.</w:t>
      </w:r>
    </w:p>
    <w:p w14:paraId="2DBAA42F" w14:textId="2522A362" w:rsidR="009D6780" w:rsidRPr="0059337F" w:rsidRDefault="00180D85" w:rsidP="00EE35FB">
      <w:pPr>
        <w:pStyle w:val="Ttulo3"/>
      </w:pPr>
      <w:bookmarkStart w:id="64" w:name="_Ref114131225"/>
      <w:bookmarkStart w:id="65" w:name="_Toc115342067"/>
      <w:r w:rsidRPr="00180D85">
        <w:rPr>
          <w:caps w:val="0"/>
          <w:szCs w:val="22"/>
        </w:rPr>
        <w:t>PINTURA DE LIGAÇÃO, EXCLUSIVE MATERIAL ASFÁLTICO - COPIA DA SICRO (4011353)</w:t>
      </w:r>
      <w:bookmarkEnd w:id="64"/>
      <w:bookmarkEnd w:id="65"/>
    </w:p>
    <w:p w14:paraId="496DE9EE" w14:textId="3FC57A68" w:rsidR="00EF67A8" w:rsidRPr="00C92227" w:rsidRDefault="00180D85" w:rsidP="00EF67A8">
      <w:pPr>
        <w:pStyle w:val="Normal2"/>
        <w:rPr>
          <w:szCs w:val="22"/>
        </w:rPr>
      </w:pPr>
      <w:r w:rsidRPr="00180D85">
        <w:rPr>
          <w:szCs w:val="22"/>
        </w:rPr>
        <w:tab/>
      </w:r>
      <w:r w:rsidR="00EF67A8" w:rsidRPr="00C92227">
        <w:rPr>
          <w:szCs w:val="22"/>
        </w:rPr>
        <w:t xml:space="preserve">A superfície a ser pintada deve ser varrida a fim de eliminar o pó e todo e qualquer material solto. </w:t>
      </w:r>
      <w:r w:rsidR="00EF67A8" w:rsidRPr="00C92227">
        <w:t>O serviço de varrição do calçamento, consiste em executar limpeza do pavimento existente, retirando todas as impurezas da superfície, preparando a pista para a aplicação da pintura de ligação. As operações de limpeza do calçamento serão executadas mediante a utilização de equipamentos adequados (caminhão pipa e ou vassoura mecânica), complementadas com serviços manuais na capina e varrição quando necessário.</w:t>
      </w:r>
    </w:p>
    <w:p w14:paraId="4ECDDB3B" w14:textId="61793433" w:rsidR="00EF67A8" w:rsidRPr="00C92227" w:rsidRDefault="00EF67A8" w:rsidP="0049000A">
      <w:pPr>
        <w:pStyle w:val="Normal2"/>
        <w:rPr>
          <w:szCs w:val="22"/>
        </w:rPr>
      </w:pPr>
      <w:r w:rsidRPr="00C92227">
        <w:rPr>
          <w:szCs w:val="22"/>
        </w:rPr>
        <w:t>A pintura de ligação consiste na aplicação de ligante asfáltico sobre a superfície de base ou revestimento asfáltico anterior à execução de uma camada asfáltica qualquer, objetivando promover condições de aderência entre esta e o revestimento a ser executado.</w:t>
      </w:r>
      <w:r w:rsidR="0049000A" w:rsidRPr="00C92227">
        <w:rPr>
          <w:szCs w:val="22"/>
        </w:rPr>
        <w:t xml:space="preserve"> </w:t>
      </w:r>
    </w:p>
    <w:p w14:paraId="2EF47AF9" w14:textId="77777777" w:rsidR="008051C8" w:rsidRPr="00C92227" w:rsidRDefault="008051C8" w:rsidP="008051C8">
      <w:pPr>
        <w:pStyle w:val="Normal2"/>
        <w:rPr>
          <w:szCs w:val="22"/>
        </w:rPr>
      </w:pPr>
      <w:r w:rsidRPr="00C92227">
        <w:rPr>
          <w:szCs w:val="22"/>
        </w:rPr>
        <w:t>Antes da aplicação do ligante asfáltico, no caso de bases de solo-cimento ou de concreto magro, a superfície da base deve ser umedecida. A seguir será aplicado o ligante betuminoso adequado, na temperatura compatível com o seu tipo, na quantidade especificada e da maneira mais uniforme. Deve-se aguardar o escoamento da água e a evaporação em decorrência da ruptura.</w:t>
      </w:r>
    </w:p>
    <w:p w14:paraId="6A85C3FA" w14:textId="77777777" w:rsidR="00EF67A8" w:rsidRPr="00C92227" w:rsidRDefault="00EF67A8" w:rsidP="00EF67A8">
      <w:pPr>
        <w:pStyle w:val="Normal2"/>
        <w:rPr>
          <w:szCs w:val="22"/>
        </w:rPr>
      </w:pPr>
      <w:r w:rsidRPr="00C92227">
        <w:rPr>
          <w:szCs w:val="22"/>
        </w:rPr>
        <w:t>Os materiais a serem utilizados deverão satisfazer às especificações em vigor a ser aprovada pela FISCALIZAÇÃO. As taxas recomendadas de aplicação de ligante asfáltico residual é de 0,3 a 0,4 l/m² e da emulsão diluída é da ordem de 0,8 a 1,0 l/m².</w:t>
      </w:r>
    </w:p>
    <w:p w14:paraId="28BC446F" w14:textId="77777777" w:rsidR="00EF67A8" w:rsidRPr="00C92227" w:rsidRDefault="00EF67A8" w:rsidP="00EF67A8">
      <w:pPr>
        <w:pStyle w:val="Normal2"/>
        <w:rPr>
          <w:szCs w:val="22"/>
        </w:rPr>
      </w:pPr>
      <w:r w:rsidRPr="00C92227">
        <w:rPr>
          <w:szCs w:val="22"/>
        </w:rPr>
        <w:lastRenderedPageBreak/>
        <w:t>O ligante asfáltico não deve ser distribuído quando a temperatura ambiente for inferior a 10 ºC, ou em dias de chuva, ou quando a superfície a ser imprimada apresentar qualquer sinal de excesso de umidade. É responsabilidade da CONTRATADA a proteção dos serviços e materiais contra a ação destrutiva das águas pluviais, do tráfego e de outros agentes que possam danificá-los.</w:t>
      </w:r>
    </w:p>
    <w:p w14:paraId="599A1E67" w14:textId="43A508A0" w:rsidR="00EF67A8" w:rsidRPr="00C92227" w:rsidRDefault="00EF67A8" w:rsidP="00EF67A8">
      <w:pPr>
        <w:pStyle w:val="Normal2"/>
        <w:rPr>
          <w:szCs w:val="22"/>
        </w:rPr>
      </w:pPr>
      <w:r w:rsidRPr="00C92227">
        <w:rPr>
          <w:szCs w:val="22"/>
        </w:rPr>
        <w:t xml:space="preserve">A pintura de ligação será executada na pista inteira em um mesmo turno de trabalho e deixada, sempre que possível, fechada para tráfego. A distribuição do ligante deverá ser feita por carros equipados com bomba reguladores de pressão e sistema completo de aquecimento que permitam a aplicação do ligante betuminoso em quantidade e forma uniforme. </w:t>
      </w:r>
      <w:r w:rsidR="00970E25" w:rsidRPr="00C92227">
        <w:rPr>
          <w:szCs w:val="22"/>
        </w:rPr>
        <w:t xml:space="preserve">A película ligante deve cobrir integralmente as paredes e o fundo da cava e deve-se cuidar para que não seja fina ou espessa demais. </w:t>
      </w:r>
      <w:r w:rsidRPr="00C92227">
        <w:rPr>
          <w:szCs w:val="22"/>
        </w:rPr>
        <w:t>Qualquer falha na aplicação do ligante betuminoso deverá ser imediatamente corrigida.</w:t>
      </w:r>
    </w:p>
    <w:p w14:paraId="088D4B95" w14:textId="77777777" w:rsidR="00EF67A8" w:rsidRPr="00C92227" w:rsidRDefault="00EF67A8" w:rsidP="00EF67A8">
      <w:pPr>
        <w:pStyle w:val="Normal2"/>
        <w:rPr>
          <w:szCs w:val="22"/>
        </w:rPr>
      </w:pPr>
      <w:r w:rsidRPr="00C92227">
        <w:rPr>
          <w:szCs w:val="22"/>
        </w:rPr>
        <w:t>O ligante betuminoso a ser empregado na pintura de ligação será conforme especificado no projeto de pavimentação.</w:t>
      </w:r>
    </w:p>
    <w:p w14:paraId="2F9957C4" w14:textId="77777777" w:rsidR="00EF67A8" w:rsidRPr="00C92227" w:rsidRDefault="00EF67A8" w:rsidP="00EF67A8">
      <w:pPr>
        <w:pStyle w:val="Normal2"/>
        <w:rPr>
          <w:i/>
          <w:iCs/>
          <w:szCs w:val="22"/>
          <w:u w:val="single"/>
        </w:rPr>
      </w:pPr>
      <w:r w:rsidRPr="00C92227">
        <w:rPr>
          <w:i/>
          <w:iCs/>
          <w:szCs w:val="22"/>
          <w:u w:val="single"/>
        </w:rPr>
        <w:t>Critério de Medição e Pagamento:</w:t>
      </w:r>
    </w:p>
    <w:p w14:paraId="28C8BC5E" w14:textId="77777777" w:rsidR="00EF67A8" w:rsidRPr="00C92227" w:rsidRDefault="00EF67A8" w:rsidP="00EF67A8">
      <w:pPr>
        <w:pStyle w:val="Normal2"/>
        <w:rPr>
          <w:szCs w:val="22"/>
        </w:rPr>
      </w:pPr>
      <w:r w:rsidRPr="00C92227">
        <w:rPr>
          <w:szCs w:val="22"/>
        </w:rPr>
        <w:t>Será feita em metro quadrado (m²), de serviço efetivamente executados dentro dos padrões e normas exigidas, nos limites definidos nestas especificações ou pela FISCALIZAÇÃO.</w:t>
      </w:r>
    </w:p>
    <w:p w14:paraId="37EF2489" w14:textId="77777777" w:rsidR="00EF67A8" w:rsidRPr="00C92227" w:rsidRDefault="00EF67A8" w:rsidP="00EF67A8">
      <w:pPr>
        <w:pStyle w:val="Normal2"/>
        <w:rPr>
          <w:szCs w:val="22"/>
        </w:rPr>
      </w:pPr>
      <w:r w:rsidRPr="00C92227">
        <w:rPr>
          <w:szCs w:val="22"/>
        </w:rPr>
        <w:t>O pagamento do item será realizado, observando o efetivamente executado pela contratada, obedecendo o limite constante na planilha orçamentária da licitante vencedora.</w:t>
      </w:r>
    </w:p>
    <w:p w14:paraId="3972308E" w14:textId="4E83CC3A" w:rsidR="00F039AF" w:rsidRPr="00ED487A" w:rsidRDefault="00D40C06" w:rsidP="00D40C06">
      <w:pPr>
        <w:pStyle w:val="Ttulo3"/>
      </w:pPr>
      <w:bookmarkStart w:id="66" w:name="_Toc115342068"/>
      <w:r w:rsidRPr="00EE35FB">
        <w:t>CONCRETO ASFÁLTICO - FAIXA C - AREIA E BRITA COMERCIAIS - COPIA DA SICRO (4011463)</w:t>
      </w:r>
      <w:bookmarkEnd w:id="66"/>
    </w:p>
    <w:p w14:paraId="1EE0A3A9" w14:textId="6D8BC7C7" w:rsidR="00AD059A" w:rsidRPr="00ED487A" w:rsidRDefault="00AD059A" w:rsidP="00AD059A">
      <w:pPr>
        <w:pStyle w:val="Normal2"/>
        <w:ind w:firstLine="0"/>
      </w:pPr>
      <w:r w:rsidRPr="00ED487A">
        <w:t xml:space="preserve">        </w:t>
      </w:r>
      <w:r w:rsidR="00970E25" w:rsidRPr="00ED487A">
        <w:t xml:space="preserve">Após a aplicação da pintura de ligação, </w:t>
      </w:r>
      <w:r w:rsidRPr="00ED487A">
        <w:t xml:space="preserve">deverá ser executado com uma camada de C.B.U.Q. </w:t>
      </w:r>
      <w:r w:rsidR="00C92227" w:rsidRPr="00ED487A">
        <w:t xml:space="preserve">na </w:t>
      </w:r>
      <w:r w:rsidRPr="00ED487A">
        <w:t xml:space="preserve">espessura </w:t>
      </w:r>
      <w:r w:rsidR="00C92227" w:rsidRPr="00ED487A">
        <w:t>prevista em projeto</w:t>
      </w:r>
      <w:r w:rsidRPr="00ED487A">
        <w:t xml:space="preserve">. </w:t>
      </w:r>
    </w:p>
    <w:p w14:paraId="5EB41041" w14:textId="77777777" w:rsidR="009F3289" w:rsidRPr="00ED487A" w:rsidRDefault="009F3289" w:rsidP="009F3289">
      <w:pPr>
        <w:pStyle w:val="Normal2"/>
        <w:rPr>
          <w:szCs w:val="22"/>
        </w:rPr>
      </w:pPr>
      <w:r w:rsidRPr="00ED487A">
        <w:rPr>
          <w:szCs w:val="22"/>
        </w:rPr>
        <w:t>Todo carregamento de cimento asfáltico que chegar à obra deve apresentar certificado de análise além de trazer indicação clara da sua procedência, do tipo e da quantidade do seu conteúdo e da distância de transporte entre a refinaria e o canteiro de serviço.</w:t>
      </w:r>
    </w:p>
    <w:p w14:paraId="20109037" w14:textId="26105E4E" w:rsidR="00970E25" w:rsidRPr="00ED487A" w:rsidRDefault="00AD059A" w:rsidP="00970E25">
      <w:pPr>
        <w:pStyle w:val="Normal2"/>
      </w:pPr>
      <w:r w:rsidRPr="00ED487A">
        <w:t>A descarga na pista de C.B.U.Q. será efetuada de forma a minimizar a distribuição da mistura, que será executada por máquina e método adequado.</w:t>
      </w:r>
      <w:r w:rsidR="008051C8" w:rsidRPr="00ED487A">
        <w:t xml:space="preserve"> O lançamento da mistura não deve ser </w:t>
      </w:r>
      <w:r w:rsidR="00ED487A" w:rsidRPr="00ED487A">
        <w:t>feito</w:t>
      </w:r>
      <w:r w:rsidR="008051C8" w:rsidRPr="00ED487A">
        <w:t xml:space="preserve"> com o basculamento do material, o que provocaria a segregação dos grãos mais graúdos do agregado. Utiliza-se para isto o lançamento com pás quadradas, começando o lançamento no sentido dos bordos para o centro.</w:t>
      </w:r>
    </w:p>
    <w:p w14:paraId="61D7B0D6" w14:textId="48C901CF" w:rsidR="00970E25" w:rsidRPr="00ED487A" w:rsidRDefault="00BF7DB5" w:rsidP="008051C8">
      <w:pPr>
        <w:pStyle w:val="Normal2"/>
      </w:pPr>
      <w:r w:rsidRPr="00ED487A">
        <w:t>Deve-se atentar para que o espalhamento da mistura faça a correção das depressões longitudinais e transversais, bem como o preenchimento dos espaços ao redor das pedras irregulares do calçamento ou também de buracos e depressões da pista original, tornando a superfície uniforme segundo as declividades de projeto.</w:t>
      </w:r>
    </w:p>
    <w:p w14:paraId="49952464" w14:textId="77777777" w:rsidR="009A00D3" w:rsidRPr="00ED487A" w:rsidRDefault="009A00D3" w:rsidP="009A00D3">
      <w:pPr>
        <w:pStyle w:val="Normal2"/>
        <w:rPr>
          <w:szCs w:val="22"/>
        </w:rPr>
      </w:pPr>
      <w:r w:rsidRPr="00ED487A">
        <w:t xml:space="preserve">Em conjunto com o espalhamento do concreto asfáltico, deverá atuar o rolo pneumático autopropulsionado de pressão variável, cujos pneumáticos terão suas respectivas pressões internas aumentadas gradativamente, com o suceder das passadas. Como unidade de acabamento de compactação, será utilizado o rolo metálico tipo Tandem. </w:t>
      </w:r>
      <w:r w:rsidR="00970E25" w:rsidRPr="00ED487A">
        <w:rPr>
          <w:szCs w:val="22"/>
        </w:rPr>
        <w:t>As rodas do rolo deverão ser umedecidas adequadamente, de modo a evitar a aderência da mistura.</w:t>
      </w:r>
      <w:r w:rsidR="005813F3" w:rsidRPr="00ED487A">
        <w:rPr>
          <w:szCs w:val="22"/>
        </w:rPr>
        <w:t xml:space="preserve"> </w:t>
      </w:r>
    </w:p>
    <w:p w14:paraId="60767BE2" w14:textId="42C906DC" w:rsidR="0049000A" w:rsidRPr="00ED487A" w:rsidRDefault="0049000A" w:rsidP="0049000A">
      <w:pPr>
        <w:pStyle w:val="Normal2"/>
      </w:pPr>
      <w:r w:rsidRPr="00ED487A">
        <w:t>Após a compactação</w:t>
      </w:r>
      <w:r w:rsidR="009A00D3" w:rsidRPr="00ED487A">
        <w:t>,</w:t>
      </w:r>
      <w:r w:rsidRPr="00ED487A">
        <w:t xml:space="preserve"> segue-se a limpeza da área. Isto compreende a remoção de todas as sobras e detritos, que deverão ser recolhidos e lançados em locais convenientes. Os resíduos não devem ser lançados na pista, nos acostamentos ou em locais que possam comprometer a eficiência do sistema de drenagem.</w:t>
      </w:r>
    </w:p>
    <w:p w14:paraId="5241A235" w14:textId="4E0E6DDD" w:rsidR="009F3289" w:rsidRDefault="009F3289" w:rsidP="009F3289">
      <w:pPr>
        <w:pStyle w:val="Normal2"/>
        <w:rPr>
          <w:szCs w:val="22"/>
        </w:rPr>
      </w:pPr>
      <w:r w:rsidRPr="00ED487A">
        <w:rPr>
          <w:szCs w:val="22"/>
        </w:rPr>
        <w:t>Os revestimentos concluídos deverão ser mantidos sem trânsito até seu completo resfriamento. Quaisquer danos decorrentes da abertura ao trânsito sem devida autorização serão de inteira responsabilidade da CONTRATADA.</w:t>
      </w:r>
    </w:p>
    <w:p w14:paraId="126C72C3" w14:textId="77777777" w:rsidR="00D40C06" w:rsidRPr="00ED487A" w:rsidRDefault="00D40C06" w:rsidP="00D40C06">
      <w:pPr>
        <w:pStyle w:val="Normal2"/>
        <w:rPr>
          <w:szCs w:val="22"/>
        </w:rPr>
      </w:pPr>
      <w:r w:rsidRPr="00ED487A">
        <w:rPr>
          <w:szCs w:val="22"/>
        </w:rPr>
        <w:t>O concreto betuminoso produzido deverá ser transportado, da usina ao ponto de aplicação, em caminhões basculantes apropriados. Quando necessário, para que a mistura seja colocada na pista à temperatura especificada, cada carregamento deverá ser coberto com lona, com tamanho suficiente para proteger todo o material.</w:t>
      </w:r>
    </w:p>
    <w:p w14:paraId="735D734C" w14:textId="77777777" w:rsidR="009F3289" w:rsidRPr="00ED487A" w:rsidRDefault="009F3289" w:rsidP="009F3289">
      <w:pPr>
        <w:pStyle w:val="Normal2"/>
        <w:rPr>
          <w:i/>
          <w:iCs/>
          <w:szCs w:val="22"/>
          <w:u w:val="single"/>
        </w:rPr>
      </w:pPr>
      <w:r w:rsidRPr="00ED487A">
        <w:rPr>
          <w:i/>
          <w:iCs/>
          <w:szCs w:val="22"/>
          <w:u w:val="single"/>
        </w:rPr>
        <w:t>Critério de Medição e Pagamento:</w:t>
      </w:r>
    </w:p>
    <w:p w14:paraId="631D1ED2" w14:textId="3CA77E16" w:rsidR="009F3289" w:rsidRPr="00ED487A" w:rsidRDefault="009F3289" w:rsidP="009F3289">
      <w:pPr>
        <w:pStyle w:val="Normal2"/>
        <w:rPr>
          <w:szCs w:val="22"/>
        </w:rPr>
      </w:pPr>
      <w:r w:rsidRPr="00ED487A">
        <w:rPr>
          <w:szCs w:val="22"/>
        </w:rPr>
        <w:lastRenderedPageBreak/>
        <w:t xml:space="preserve">Será feita em </w:t>
      </w:r>
      <w:r w:rsidR="00D40C06">
        <w:rPr>
          <w:szCs w:val="22"/>
        </w:rPr>
        <w:t>tonelada</w:t>
      </w:r>
      <w:r w:rsidRPr="00ED487A">
        <w:rPr>
          <w:szCs w:val="22"/>
        </w:rPr>
        <w:t xml:space="preserve"> (</w:t>
      </w:r>
      <w:r w:rsidR="00D40C06">
        <w:rPr>
          <w:szCs w:val="22"/>
        </w:rPr>
        <w:t>t</w:t>
      </w:r>
      <w:r w:rsidRPr="00ED487A">
        <w:rPr>
          <w:szCs w:val="22"/>
        </w:rPr>
        <w:t>), de serviço efetivamente executados dentro dos padrões e normas exigidas, nos limites definidos nestas especificações ou pela FISCALIZAÇÃO.</w:t>
      </w:r>
    </w:p>
    <w:p w14:paraId="6F345400" w14:textId="77777777" w:rsidR="009F3289" w:rsidRPr="00ED487A" w:rsidRDefault="009F3289" w:rsidP="009F3289">
      <w:pPr>
        <w:pStyle w:val="Normal2"/>
        <w:rPr>
          <w:szCs w:val="22"/>
        </w:rPr>
      </w:pPr>
      <w:r w:rsidRPr="00ED487A">
        <w:rPr>
          <w:szCs w:val="22"/>
        </w:rPr>
        <w:t>O pagamento do item será realizado, observando o efetivamente executado pela contratada, obedecendo o limite constante na planilha orçamentária da licitante vencedora.</w:t>
      </w:r>
    </w:p>
    <w:p w14:paraId="358B7206" w14:textId="77777777" w:rsidR="00796E28" w:rsidRPr="0059337F" w:rsidRDefault="00796E28" w:rsidP="00D40C06">
      <w:pPr>
        <w:pStyle w:val="Normal2"/>
        <w:ind w:firstLine="0"/>
        <w:rPr>
          <w:color w:val="C45911" w:themeColor="accent2" w:themeShade="BF"/>
          <w:szCs w:val="22"/>
        </w:rPr>
      </w:pPr>
    </w:p>
    <w:p w14:paraId="00D6B95C" w14:textId="3BF4F545" w:rsidR="00670ABD" w:rsidRPr="0059337F" w:rsidRDefault="00026847" w:rsidP="009D6780">
      <w:pPr>
        <w:pStyle w:val="Ttulo2"/>
      </w:pPr>
      <w:bookmarkStart w:id="67" w:name="_Toc115342069"/>
      <w:r w:rsidRPr="0059337F">
        <w:t>PAVIMENTAÇÃO</w:t>
      </w:r>
      <w:bookmarkEnd w:id="67"/>
    </w:p>
    <w:p w14:paraId="5ED62318" w14:textId="1959C094" w:rsidR="00026847" w:rsidRPr="00ED487A" w:rsidRDefault="005C5754" w:rsidP="005C5754">
      <w:pPr>
        <w:pStyle w:val="Normal2"/>
        <w:rPr>
          <w:szCs w:val="18"/>
        </w:rPr>
      </w:pPr>
      <w:r w:rsidRPr="00ED487A">
        <w:rPr>
          <w:szCs w:val="18"/>
        </w:rPr>
        <w:t>S</w:t>
      </w:r>
      <w:r w:rsidR="00CE0915" w:rsidRPr="00ED487A">
        <w:rPr>
          <w:szCs w:val="18"/>
        </w:rPr>
        <w:t xml:space="preserve">erviço de pavimentação a serem executados </w:t>
      </w:r>
      <w:r w:rsidR="009C4D6D" w:rsidRPr="00ED487A">
        <w:rPr>
          <w:szCs w:val="18"/>
        </w:rPr>
        <w:t>sobre revestimento de pavimento existente</w:t>
      </w:r>
      <w:r w:rsidR="005F4E5B" w:rsidRPr="00ED487A">
        <w:t>, que consiste na adequada sobreposição, de uma ou mais camada(s) constituída(s) de mistura betuminosa. Tal sobreposição conferirá ao pavimento existente adequado aporte estrutural, mantendo-o assim apto a exercer, em continuidade, um novo ciclo de vida, de conformidade com as premissas técnico-econômicas.</w:t>
      </w:r>
    </w:p>
    <w:p w14:paraId="72E9CCD2" w14:textId="67DE6C42" w:rsidR="001768BA" w:rsidRPr="00ED487A" w:rsidRDefault="00005C20" w:rsidP="00EE35FB">
      <w:pPr>
        <w:pStyle w:val="Ttulo3"/>
      </w:pPr>
      <w:bookmarkStart w:id="68" w:name="_Toc115342070"/>
      <w:r>
        <w:rPr>
          <w:caps w:val="0"/>
        </w:rPr>
        <w:t>PINTURA DE LIGAÇÃO, EXCLUSIVE MATERIAL ASFÁLTICO - COPIA DA SICRO (4011353)</w:t>
      </w:r>
      <w:bookmarkEnd w:id="68"/>
    </w:p>
    <w:p w14:paraId="60E2E86A" w14:textId="31356906" w:rsidR="001768BA" w:rsidRPr="00ED487A" w:rsidRDefault="001768BA" w:rsidP="00026847">
      <w:pPr>
        <w:pStyle w:val="Normal2"/>
      </w:pPr>
      <w:r w:rsidRPr="00ED487A">
        <w:t>A pintura de ligação consistirá na distribuição de uma película, de material betuminoso diretamente sobre a superfície do calçamento existente, previamente limpo e posteriormente sobre CBUQ de regularização.</w:t>
      </w:r>
    </w:p>
    <w:p w14:paraId="6C4DC188" w14:textId="1A54F792" w:rsidR="00513691" w:rsidRPr="00ED487A" w:rsidRDefault="00513691" w:rsidP="00513691">
      <w:pPr>
        <w:pStyle w:val="Normal2"/>
        <w:rPr>
          <w:szCs w:val="22"/>
        </w:rPr>
      </w:pPr>
      <w:r w:rsidRPr="00ED487A">
        <w:rPr>
          <w:szCs w:val="22"/>
        </w:rPr>
        <w:t xml:space="preserve">O ligante betuminoso a ser empregado na pintura de ligação será conforme especificado no projeto de pavimentação e demais especificações citadas no item </w:t>
      </w:r>
      <w:r w:rsidR="00ED487A" w:rsidRPr="00ED487A">
        <w:rPr>
          <w:szCs w:val="22"/>
        </w:rPr>
        <w:fldChar w:fldCharType="begin"/>
      </w:r>
      <w:r w:rsidR="00ED487A" w:rsidRPr="00ED487A">
        <w:rPr>
          <w:szCs w:val="22"/>
        </w:rPr>
        <w:instrText xml:space="preserve"> REF _Ref114131225 \r \h </w:instrText>
      </w:r>
      <w:r w:rsidR="00ED487A" w:rsidRPr="00ED487A">
        <w:rPr>
          <w:szCs w:val="22"/>
        </w:rPr>
      </w:r>
      <w:r w:rsidR="00ED487A" w:rsidRPr="00ED487A">
        <w:rPr>
          <w:szCs w:val="22"/>
        </w:rPr>
        <w:fldChar w:fldCharType="separate"/>
      </w:r>
      <w:r w:rsidR="002628C6">
        <w:rPr>
          <w:szCs w:val="22"/>
        </w:rPr>
        <w:t>4.7.2</w:t>
      </w:r>
      <w:r w:rsidR="00ED487A" w:rsidRPr="00ED487A">
        <w:rPr>
          <w:szCs w:val="22"/>
        </w:rPr>
        <w:fldChar w:fldCharType="end"/>
      </w:r>
      <w:r w:rsidR="00ED487A" w:rsidRPr="00ED487A">
        <w:rPr>
          <w:szCs w:val="22"/>
        </w:rPr>
        <w:t xml:space="preserve"> </w:t>
      </w:r>
      <w:r w:rsidRPr="00ED487A">
        <w:rPr>
          <w:szCs w:val="22"/>
        </w:rPr>
        <w:t>desta especificação técnica.</w:t>
      </w:r>
    </w:p>
    <w:p w14:paraId="33BDCDE6" w14:textId="77777777" w:rsidR="00842746" w:rsidRPr="00ED487A" w:rsidRDefault="00842746" w:rsidP="00842746">
      <w:pPr>
        <w:pStyle w:val="Normal2"/>
        <w:rPr>
          <w:i/>
          <w:iCs/>
          <w:szCs w:val="22"/>
          <w:u w:val="single"/>
        </w:rPr>
      </w:pPr>
      <w:r w:rsidRPr="00ED487A">
        <w:rPr>
          <w:i/>
          <w:iCs/>
          <w:szCs w:val="22"/>
          <w:u w:val="single"/>
        </w:rPr>
        <w:t>Critério de Medição e Pagamento:</w:t>
      </w:r>
    </w:p>
    <w:p w14:paraId="1390BE69" w14:textId="77777777" w:rsidR="00842746" w:rsidRPr="00ED487A" w:rsidRDefault="00842746" w:rsidP="00842746">
      <w:pPr>
        <w:pStyle w:val="Normal2"/>
        <w:rPr>
          <w:szCs w:val="22"/>
        </w:rPr>
      </w:pPr>
      <w:r w:rsidRPr="00ED487A">
        <w:rPr>
          <w:szCs w:val="22"/>
        </w:rPr>
        <w:t>Será feita em metro quadrado (m²), de serviço efetivamente executados dentro dos padrões e normas exigidas, nos limites definidos nestas especificações ou pela FISCALIZAÇÃO.</w:t>
      </w:r>
    </w:p>
    <w:p w14:paraId="32E56B0E" w14:textId="77777777" w:rsidR="00842746" w:rsidRPr="00ED487A" w:rsidRDefault="00842746" w:rsidP="00842746">
      <w:pPr>
        <w:pStyle w:val="Normal2"/>
        <w:rPr>
          <w:szCs w:val="22"/>
        </w:rPr>
      </w:pPr>
      <w:r w:rsidRPr="00ED487A">
        <w:rPr>
          <w:szCs w:val="22"/>
        </w:rPr>
        <w:t>O pagamento do item será realizado, observando o efetivamente executado pela contratada, obedecendo o limite constante na planilha orçamentária da licitante vencedora.</w:t>
      </w:r>
    </w:p>
    <w:p w14:paraId="3D9C593A" w14:textId="27B2FAE7" w:rsidR="003814E1" w:rsidRPr="0059337F" w:rsidRDefault="00005C20" w:rsidP="00005C20">
      <w:pPr>
        <w:pStyle w:val="Ttulo3"/>
      </w:pPr>
      <w:bookmarkStart w:id="69" w:name="_Toc115342071"/>
      <w:r w:rsidRPr="00EE35FB">
        <w:t>CONCRETO ASFÁLTICO - FAIXA C - AREIA E BRITA COMERCIAIS - COPIA DA SICRO (4011463)</w:t>
      </w:r>
      <w:bookmarkEnd w:id="69"/>
    </w:p>
    <w:p w14:paraId="79B9B519" w14:textId="1A06F821" w:rsidR="005638CF" w:rsidRPr="003E0C15" w:rsidRDefault="006E666D" w:rsidP="005638CF">
      <w:pPr>
        <w:pStyle w:val="Normal2"/>
        <w:ind w:firstLine="0"/>
        <w:rPr>
          <w:szCs w:val="22"/>
        </w:rPr>
      </w:pPr>
      <w:r w:rsidRPr="0059337F">
        <w:rPr>
          <w:color w:val="C45911" w:themeColor="accent2" w:themeShade="BF"/>
        </w:rPr>
        <w:t xml:space="preserve">        </w:t>
      </w:r>
      <w:r w:rsidR="005638CF" w:rsidRPr="003E0C15">
        <w:rPr>
          <w:szCs w:val="22"/>
        </w:rPr>
        <w:t>Será aplicado na pista concreto asfáltico sobre superfície pintada de tal maneira que, após a compressão, produza um pavimento flexível com espessura e densidade especificadas em projeto e aceitos pela FISCALIZAÇÃO. No caso de ter havido trânsito sobre a superfície subjacente à camada em execução, será procedida a varrição da mesma antes do início dos serviços.</w:t>
      </w:r>
    </w:p>
    <w:p w14:paraId="22A15D2B" w14:textId="77777777" w:rsidR="005638CF" w:rsidRPr="003E0C15" w:rsidRDefault="005638CF" w:rsidP="005638CF">
      <w:pPr>
        <w:pStyle w:val="Normal2"/>
        <w:rPr>
          <w:szCs w:val="22"/>
        </w:rPr>
      </w:pPr>
      <w:r w:rsidRPr="003E0C15">
        <w:rPr>
          <w:szCs w:val="22"/>
        </w:rPr>
        <w:t>Todo carregamento de cimento asfáltico que chegar à obra deve apresentar certificado de análise além de trazer indicação clara da sua procedência, do tipo e da quantidade do seu conteúdo e da distância de transporte entre a refinaria e o canteiro de serviço.</w:t>
      </w:r>
    </w:p>
    <w:p w14:paraId="238001CE" w14:textId="77BFC141" w:rsidR="005638CF" w:rsidRPr="003E0C15" w:rsidRDefault="00F45447" w:rsidP="00145CBE">
      <w:pPr>
        <w:pStyle w:val="Normal2"/>
      </w:pPr>
      <w:r w:rsidRPr="003E0C15">
        <w:t xml:space="preserve">O equipamento para espalhamento e acabamento deve ser constituído de </w:t>
      </w:r>
      <w:proofErr w:type="spellStart"/>
      <w:r w:rsidRPr="003E0C15">
        <w:t>pavimentadoras</w:t>
      </w:r>
      <w:proofErr w:type="spellEnd"/>
      <w:r w:rsidRPr="003E0C15">
        <w:t xml:space="preserve"> automotrizes, capazes de espalhar e conformar a mistura no alinhamento, cotas e abaulamento definidos no projeto. As acabadoras devem ser equipadas com alisadores e dispositivos para aquecimento, à temperatura requerida, para a colocação da mistura sem irregularidade.</w:t>
      </w:r>
      <w:r w:rsidR="00145CBE" w:rsidRPr="003E0C15">
        <w:t xml:space="preserve"> </w:t>
      </w:r>
      <w:r w:rsidR="005638CF" w:rsidRPr="003E0C15">
        <w:rPr>
          <w:szCs w:val="22"/>
        </w:rPr>
        <w:t>Caso ocorram irregularidades na superfície da camada, as correções serão feitas pela adição manual de concreto betuminoso. Imediatamente após a distribuição do concreto betuminoso, será iniciado o processo de rolagem para compressão. A temperatura de rolagem deverá ser a mais elevada que a mistura betuminosa possa suportar.</w:t>
      </w:r>
    </w:p>
    <w:p w14:paraId="00D204BF" w14:textId="1265D25A" w:rsidR="005638CF" w:rsidRPr="003E0C15" w:rsidRDefault="005638CF" w:rsidP="005638CF">
      <w:pPr>
        <w:pStyle w:val="Normal2"/>
        <w:rPr>
          <w:szCs w:val="22"/>
        </w:rPr>
      </w:pPr>
      <w:r w:rsidRPr="003E0C15">
        <w:rPr>
          <w:szCs w:val="22"/>
        </w:rPr>
        <w:t>A compressão será iniciada pelos bordos, longitudinalmente, continuando em direção ao eixo da pista. Cada passada do rolo deverá ser recoberta, na seguinte, de pelo menos a metade da largura rolada. Em qualquer caso, a operação de rolagem seguirá até o momento em que seja atingida a compactação exigida.  Durante a rolagem não serão permitidas mudanças de direção e inversão brusca de marcha, nem estacionamento do equipamento sobre o revestimento recém rolado. As rodas do rolo deverão ser umedecidas adequadamente, de modo a evitar a aderência da mistura.</w:t>
      </w:r>
    </w:p>
    <w:p w14:paraId="140CBCC0" w14:textId="55EC058B" w:rsidR="005638CF" w:rsidRDefault="005638CF" w:rsidP="005638CF">
      <w:pPr>
        <w:pStyle w:val="Normal2"/>
        <w:rPr>
          <w:szCs w:val="22"/>
        </w:rPr>
      </w:pPr>
      <w:r w:rsidRPr="003E0C15">
        <w:rPr>
          <w:szCs w:val="22"/>
        </w:rPr>
        <w:t>Os revestimentos concluídos deverão ser mantidos sem trânsito até seu completo resfriamento. Quaisquer danos decorrentes da abertura ao trânsito sem devida autorização serão de inteira responsabilidade da CONTRATADA.</w:t>
      </w:r>
    </w:p>
    <w:p w14:paraId="680DEDB2" w14:textId="77777777" w:rsidR="00005C20" w:rsidRPr="003E0C15" w:rsidRDefault="00005C20" w:rsidP="00005C20">
      <w:pPr>
        <w:pStyle w:val="Normal2"/>
        <w:rPr>
          <w:szCs w:val="22"/>
        </w:rPr>
      </w:pPr>
      <w:r w:rsidRPr="003E0C15">
        <w:rPr>
          <w:szCs w:val="22"/>
        </w:rPr>
        <w:lastRenderedPageBreak/>
        <w:t>O concreto betuminoso produzido deverá ser transportado, da usina ao ponto de aplicação, em caminhões basculantes apropriados. Quando necessário, para que a mistura seja colocada na pista à temperatura especificada, cada carregamento deverá ser coberto com lona, com tamanho suficiente para proteger todo o material.</w:t>
      </w:r>
    </w:p>
    <w:p w14:paraId="59644772" w14:textId="77777777" w:rsidR="006E666D" w:rsidRPr="003E0C15" w:rsidRDefault="006E666D" w:rsidP="006E666D">
      <w:pPr>
        <w:pStyle w:val="Normal2"/>
        <w:rPr>
          <w:i/>
          <w:iCs/>
          <w:szCs w:val="22"/>
          <w:u w:val="single"/>
        </w:rPr>
      </w:pPr>
      <w:r w:rsidRPr="003E0C15">
        <w:rPr>
          <w:i/>
          <w:iCs/>
          <w:szCs w:val="22"/>
          <w:u w:val="single"/>
        </w:rPr>
        <w:t>Critério de Medição e Pagamento:</w:t>
      </w:r>
    </w:p>
    <w:p w14:paraId="7715CF15" w14:textId="53514BE3" w:rsidR="006E666D" w:rsidRPr="003E0C15" w:rsidRDefault="006E666D" w:rsidP="006E666D">
      <w:pPr>
        <w:pStyle w:val="Normal2"/>
        <w:rPr>
          <w:szCs w:val="22"/>
        </w:rPr>
      </w:pPr>
      <w:r w:rsidRPr="003E0C15">
        <w:rPr>
          <w:szCs w:val="22"/>
        </w:rPr>
        <w:t xml:space="preserve">Será feita em </w:t>
      </w:r>
      <w:r w:rsidR="00005C20">
        <w:rPr>
          <w:szCs w:val="22"/>
        </w:rPr>
        <w:t>tonelada</w:t>
      </w:r>
      <w:r w:rsidRPr="003E0C15">
        <w:rPr>
          <w:szCs w:val="22"/>
        </w:rPr>
        <w:t xml:space="preserve"> (</w:t>
      </w:r>
      <w:r w:rsidR="00005C20">
        <w:rPr>
          <w:szCs w:val="22"/>
        </w:rPr>
        <w:t>t</w:t>
      </w:r>
      <w:r w:rsidRPr="003E0C15">
        <w:rPr>
          <w:szCs w:val="22"/>
        </w:rPr>
        <w:t>), de serviço efetivamente executados dentro dos padrões e normas exigidas, nos limites definidos nestas especificações ou pela FISCALIZAÇÃO.</w:t>
      </w:r>
    </w:p>
    <w:p w14:paraId="1AB63D56" w14:textId="376A0093" w:rsidR="006E666D" w:rsidRDefault="006E666D" w:rsidP="006E666D">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78A4C690" w14:textId="77777777" w:rsidR="00005C20" w:rsidRPr="003E0C15" w:rsidRDefault="00005C20" w:rsidP="006E666D">
      <w:pPr>
        <w:pStyle w:val="Normal2"/>
        <w:rPr>
          <w:szCs w:val="22"/>
        </w:rPr>
      </w:pPr>
    </w:p>
    <w:p w14:paraId="560C3693" w14:textId="674364ED" w:rsidR="00005C20" w:rsidRPr="003E0C15" w:rsidRDefault="00005C20" w:rsidP="00005C20">
      <w:pPr>
        <w:pStyle w:val="Ttulo2"/>
      </w:pPr>
      <w:bookmarkStart w:id="70" w:name="_Toc115342072"/>
      <w:r>
        <w:t>AQUISIÇÃO E TRANSPORTE DE MATERIAL BETUMINOSO</w:t>
      </w:r>
      <w:bookmarkEnd w:id="70"/>
    </w:p>
    <w:p w14:paraId="5559233D" w14:textId="5AE8345B" w:rsidR="005574E2" w:rsidRPr="003E0C15" w:rsidRDefault="00483FE9" w:rsidP="00483FE9">
      <w:pPr>
        <w:pStyle w:val="Ttulo3"/>
      </w:pPr>
      <w:bookmarkStart w:id="71" w:name="_Toc115342073"/>
      <w:bookmarkStart w:id="72" w:name="_Ref114060559"/>
      <w:r>
        <w:rPr>
          <w:caps w:val="0"/>
        </w:rPr>
        <w:t>AQUISIÇÃO E TRANSPORTE DE CIMENTO ASFÁLTICO 50/70</w:t>
      </w:r>
      <w:bookmarkEnd w:id="71"/>
      <w:r w:rsidRPr="003E0C15">
        <w:rPr>
          <w:caps w:val="0"/>
        </w:rPr>
        <w:t xml:space="preserve"> </w:t>
      </w:r>
      <w:bookmarkEnd w:id="72"/>
    </w:p>
    <w:p w14:paraId="47C2EF39" w14:textId="740FF5A9" w:rsidR="005574E2" w:rsidRPr="003E0C15" w:rsidRDefault="00483FE9" w:rsidP="00483FE9">
      <w:pPr>
        <w:pStyle w:val="Ttulo3"/>
      </w:pPr>
      <w:bookmarkStart w:id="73" w:name="_Ref114820911"/>
      <w:bookmarkStart w:id="74" w:name="_Toc115342074"/>
      <w:r>
        <w:rPr>
          <w:caps w:val="0"/>
        </w:rPr>
        <w:t>AQUISIÇÃO E TRANSPORTE DE EMULSÃO ASFÁLTICA RR-1C</w:t>
      </w:r>
      <w:bookmarkEnd w:id="73"/>
      <w:bookmarkEnd w:id="74"/>
    </w:p>
    <w:p w14:paraId="545DFF3C" w14:textId="7E513DD3" w:rsidR="005574E2" w:rsidRPr="003E0C15" w:rsidRDefault="005574E2" w:rsidP="005574E2">
      <w:pPr>
        <w:pStyle w:val="Normal2"/>
        <w:rPr>
          <w:szCs w:val="22"/>
        </w:rPr>
      </w:pPr>
      <w:bookmarkStart w:id="75" w:name="_Hlk114835516"/>
      <w:r w:rsidRPr="003E0C15">
        <w:rPr>
          <w:szCs w:val="22"/>
        </w:rPr>
        <w:t xml:space="preserve">Os serviços compreendem na aquisição </w:t>
      </w:r>
      <w:r w:rsidR="00483FE9">
        <w:rPr>
          <w:szCs w:val="22"/>
        </w:rPr>
        <w:t xml:space="preserve">e transporte </w:t>
      </w:r>
      <w:r w:rsidRPr="003E0C15">
        <w:rPr>
          <w:szCs w:val="22"/>
        </w:rPr>
        <w:t>do material asfáltico.</w:t>
      </w:r>
    </w:p>
    <w:bookmarkEnd w:id="75"/>
    <w:p w14:paraId="35157AA3" w14:textId="77777777" w:rsidR="005574E2" w:rsidRPr="003E0C15" w:rsidRDefault="005574E2" w:rsidP="005574E2">
      <w:pPr>
        <w:pStyle w:val="Normal2"/>
        <w:rPr>
          <w:i/>
          <w:iCs/>
          <w:szCs w:val="22"/>
          <w:u w:val="single"/>
        </w:rPr>
      </w:pPr>
      <w:r w:rsidRPr="003E0C15">
        <w:rPr>
          <w:i/>
          <w:iCs/>
          <w:szCs w:val="22"/>
          <w:u w:val="single"/>
        </w:rPr>
        <w:t>Critério de Medição e Pagamento:</w:t>
      </w:r>
    </w:p>
    <w:p w14:paraId="140E90E4" w14:textId="05542868" w:rsidR="005574E2" w:rsidRPr="003E0C15" w:rsidRDefault="005574E2" w:rsidP="005574E2">
      <w:pPr>
        <w:pStyle w:val="Normal2"/>
        <w:rPr>
          <w:szCs w:val="22"/>
        </w:rPr>
      </w:pPr>
      <w:r w:rsidRPr="003E0C15">
        <w:rPr>
          <w:szCs w:val="22"/>
        </w:rPr>
        <w:t xml:space="preserve">A medição dos itens </w:t>
      </w:r>
      <w:r w:rsidR="00641FD4" w:rsidRPr="003E0C15">
        <w:rPr>
          <w:szCs w:val="22"/>
        </w:rPr>
        <w:fldChar w:fldCharType="begin"/>
      </w:r>
      <w:r w:rsidR="00641FD4" w:rsidRPr="003E0C15">
        <w:rPr>
          <w:szCs w:val="22"/>
        </w:rPr>
        <w:instrText xml:space="preserve"> REF _Ref114060559 \r \h </w:instrText>
      </w:r>
      <w:r w:rsidR="00641FD4" w:rsidRPr="003E0C15">
        <w:rPr>
          <w:szCs w:val="22"/>
        </w:rPr>
      </w:r>
      <w:r w:rsidR="00641FD4" w:rsidRPr="003E0C15">
        <w:rPr>
          <w:szCs w:val="22"/>
        </w:rPr>
        <w:fldChar w:fldCharType="separate"/>
      </w:r>
      <w:r w:rsidR="002628C6">
        <w:rPr>
          <w:szCs w:val="22"/>
        </w:rPr>
        <w:t>4.9.1</w:t>
      </w:r>
      <w:r w:rsidR="00641FD4" w:rsidRPr="003E0C15">
        <w:rPr>
          <w:szCs w:val="22"/>
        </w:rPr>
        <w:fldChar w:fldCharType="end"/>
      </w:r>
      <w:r w:rsidR="00641FD4" w:rsidRPr="003E0C15">
        <w:rPr>
          <w:szCs w:val="22"/>
        </w:rPr>
        <w:t xml:space="preserve"> e </w:t>
      </w:r>
      <w:r w:rsidR="00483FE9">
        <w:rPr>
          <w:szCs w:val="22"/>
        </w:rPr>
        <w:fldChar w:fldCharType="begin"/>
      </w:r>
      <w:r w:rsidR="00483FE9">
        <w:rPr>
          <w:szCs w:val="22"/>
        </w:rPr>
        <w:instrText xml:space="preserve"> REF _Ref114820911 \r \h </w:instrText>
      </w:r>
      <w:r w:rsidR="00483FE9">
        <w:rPr>
          <w:szCs w:val="22"/>
        </w:rPr>
      </w:r>
      <w:r w:rsidR="00483FE9">
        <w:rPr>
          <w:szCs w:val="22"/>
        </w:rPr>
        <w:fldChar w:fldCharType="separate"/>
      </w:r>
      <w:r w:rsidR="002628C6">
        <w:rPr>
          <w:szCs w:val="22"/>
        </w:rPr>
        <w:t>4.9.2</w:t>
      </w:r>
      <w:r w:rsidR="00483FE9">
        <w:rPr>
          <w:szCs w:val="22"/>
        </w:rPr>
        <w:fldChar w:fldCharType="end"/>
      </w:r>
      <w:r w:rsidRPr="003E0C15">
        <w:rPr>
          <w:szCs w:val="22"/>
        </w:rPr>
        <w:t xml:space="preserve"> será feita em tonelada (</w:t>
      </w:r>
      <w:r w:rsidR="00D11273" w:rsidRPr="003E0C15">
        <w:rPr>
          <w:szCs w:val="22"/>
        </w:rPr>
        <w:t>t</w:t>
      </w:r>
      <w:r w:rsidRPr="003E0C15">
        <w:rPr>
          <w:szCs w:val="22"/>
        </w:rPr>
        <w:t>), de serviços efetivamente realizado, nos limites definidos nestas especificações ou pela FISCALIZAÇÃO.</w:t>
      </w:r>
    </w:p>
    <w:p w14:paraId="0DD92DDC" w14:textId="77777777" w:rsidR="005574E2" w:rsidRPr="003E0C15" w:rsidRDefault="005574E2" w:rsidP="005574E2">
      <w:pPr>
        <w:pStyle w:val="Normal2"/>
        <w:rPr>
          <w:szCs w:val="22"/>
        </w:rPr>
      </w:pPr>
      <w:r w:rsidRPr="003E0C15">
        <w:rPr>
          <w:szCs w:val="22"/>
        </w:rPr>
        <w:t>O pagamento dos itens será realizado, observando o efetivamente executado pela contratada, obedecendo o limite constante na planilha orçamentária da licitante vencedora.</w:t>
      </w:r>
    </w:p>
    <w:p w14:paraId="3F931DD8" w14:textId="77777777" w:rsidR="00641FD4" w:rsidRPr="0059337F" w:rsidRDefault="00641FD4" w:rsidP="00641FD4">
      <w:pPr>
        <w:rPr>
          <w:color w:val="C45911" w:themeColor="accent2" w:themeShade="BF"/>
        </w:rPr>
      </w:pPr>
    </w:p>
    <w:p w14:paraId="4EBA1778" w14:textId="3755984A" w:rsidR="00AE26BA" w:rsidRPr="0059337F" w:rsidRDefault="003E0C15" w:rsidP="009D6780">
      <w:pPr>
        <w:pStyle w:val="Ttulo2"/>
      </w:pPr>
      <w:bookmarkStart w:id="76" w:name="_Toc115342075"/>
      <w:r w:rsidRPr="003E0C15">
        <w:t>SINALIZAÇÃO VIÁRIA</w:t>
      </w:r>
      <w:bookmarkEnd w:id="76"/>
    </w:p>
    <w:p w14:paraId="4E61917E" w14:textId="4E36F9BA" w:rsidR="00AE26BA" w:rsidRPr="003E0C15" w:rsidRDefault="00D93912" w:rsidP="00EE35FB">
      <w:pPr>
        <w:pStyle w:val="Ttulo3"/>
      </w:pPr>
      <w:bookmarkStart w:id="77" w:name="_Toc115342076"/>
      <w:r w:rsidRPr="003E0C15">
        <w:t>SINALIZAÇÃO DE OBRA</w:t>
      </w:r>
      <w:bookmarkEnd w:id="77"/>
    </w:p>
    <w:p w14:paraId="38B93689" w14:textId="77777777" w:rsidR="00492F50" w:rsidRDefault="008C6978" w:rsidP="008C6978">
      <w:pPr>
        <w:pStyle w:val="Normal2"/>
        <w:rPr>
          <w:szCs w:val="22"/>
        </w:rPr>
      </w:pPr>
      <w:bookmarkStart w:id="78" w:name="_Hlk114835739"/>
      <w:r w:rsidRPr="003E0C15">
        <w:rPr>
          <w:szCs w:val="22"/>
        </w:rPr>
        <w:t xml:space="preserve">Deverá ser implantada a sinalização de obras das respectivas ruas anteriormente ao início de quaisquer serviços </w:t>
      </w:r>
      <w:r w:rsidR="00492F50" w:rsidRPr="003E0C15">
        <w:rPr>
          <w:szCs w:val="22"/>
        </w:rPr>
        <w:t>de forma a estarem plenamente protegidos contra riscos de acidentes com o próprio pessoal e com terceiros</w:t>
      </w:r>
      <w:r w:rsidR="00492F50">
        <w:rPr>
          <w:szCs w:val="22"/>
        </w:rPr>
        <w:t xml:space="preserve">, </w:t>
      </w:r>
      <w:r w:rsidRPr="003E0C15">
        <w:rPr>
          <w:szCs w:val="22"/>
        </w:rPr>
        <w:t>conforme a composição de custos do serviço, presente na planilha orçamentaria.</w:t>
      </w:r>
    </w:p>
    <w:p w14:paraId="02D26733" w14:textId="346E08D3" w:rsidR="008C6978" w:rsidRPr="003E0C15" w:rsidRDefault="008C6978" w:rsidP="008C6978">
      <w:pPr>
        <w:pStyle w:val="Normal2"/>
      </w:pPr>
      <w:r w:rsidRPr="003E0C15">
        <w:rPr>
          <w:szCs w:val="22"/>
        </w:rPr>
        <w:t xml:space="preserve"> </w:t>
      </w:r>
      <w:r w:rsidRPr="003E0C15">
        <w:t>A sinalização deve estar sempre adaptada às características das obras e da via onde será implantada. Deve apresentar boa legibilidade, visibilidade e credibilidade.</w:t>
      </w:r>
      <w:r w:rsidR="00492F50" w:rsidRPr="00492F50">
        <w:rPr>
          <w:szCs w:val="22"/>
        </w:rPr>
        <w:t xml:space="preserve"> </w:t>
      </w:r>
    </w:p>
    <w:p w14:paraId="4FC89048" w14:textId="77777777" w:rsidR="00492F50" w:rsidRDefault="00745BD8" w:rsidP="00492F50">
      <w:pPr>
        <w:pStyle w:val="Normal2"/>
        <w:rPr>
          <w:szCs w:val="22"/>
        </w:rPr>
      </w:pPr>
      <w:r w:rsidRPr="003E0C15">
        <w:rPr>
          <w:szCs w:val="22"/>
        </w:rPr>
        <w:t>Com este fim serão utilizadas placas de sinalização, obedecendo as exigências do Código Nacional de Trânsito e as Normas locais porventura existentes; também deverá ser isolado o local de trabalho, de modo a sinalizar e evitar a queda de pessoas ou veículos.</w:t>
      </w:r>
      <w:r w:rsidR="00492F50" w:rsidRPr="00492F50">
        <w:rPr>
          <w:szCs w:val="22"/>
        </w:rPr>
        <w:t xml:space="preserve"> </w:t>
      </w:r>
    </w:p>
    <w:p w14:paraId="0436900B" w14:textId="77777777" w:rsidR="00745BD8" w:rsidRPr="003E0C15" w:rsidRDefault="00745BD8" w:rsidP="00745BD8">
      <w:pPr>
        <w:pStyle w:val="Normal2"/>
        <w:rPr>
          <w:szCs w:val="22"/>
        </w:rPr>
      </w:pPr>
      <w:r w:rsidRPr="003E0C15">
        <w:rPr>
          <w:szCs w:val="22"/>
        </w:rPr>
        <w:t>É de responsabilidade da CONTRATADA a sinalização conveniente para execução dos serviços, bem como, o pagamento de taxas a órgãos emissores de autorização para execução dos serviços.</w:t>
      </w:r>
    </w:p>
    <w:p w14:paraId="3C40A474" w14:textId="025F8D52" w:rsidR="00745BD8" w:rsidRPr="003E0C15" w:rsidRDefault="00745BD8" w:rsidP="00745BD8">
      <w:pPr>
        <w:pStyle w:val="Normal2"/>
        <w:rPr>
          <w:szCs w:val="22"/>
        </w:rPr>
      </w:pPr>
      <w:r w:rsidRPr="003E0C15">
        <w:rPr>
          <w:szCs w:val="22"/>
        </w:rPr>
        <w:t>Os cuidados com acidentes de trabalhos ou os decorrentes da execução das obras são de inteira e absoluta responsabilidade da CONTRATADA, se esta não efetuar a sinalização e a proteção conveniente dos serviços. As indenizações, que porventura venham a ocorrer, serão de sua exclusiva responsabilidade. Além disso, ficará obrigada a reparar danos às redes públicas decorrentes de acidentes devido à inobservância da correta sinalização, ou a reconstruí-las, se for o caso.</w:t>
      </w:r>
    </w:p>
    <w:p w14:paraId="47C58871" w14:textId="08500B15" w:rsidR="00022F97" w:rsidRDefault="00022F97" w:rsidP="00F63338">
      <w:pPr>
        <w:pStyle w:val="Ttulo4"/>
      </w:pPr>
      <w:bookmarkStart w:id="79" w:name="_Ref114821659"/>
      <w:bookmarkStart w:id="80" w:name="_Hlk114835760"/>
      <w:bookmarkEnd w:id="78"/>
      <w:r>
        <w:t>PLACA PARA SINALIZAÇÃO DE OBRAS MONTADA EM CAVALETE METÁLICO - 1,00 X 1,00 M - UTILIZAÇÃO DE 600 CICLOS - FORNECIMENTO, 01IMPLANTAÇÃO E 01 RETIRADA DIÁRIA</w:t>
      </w:r>
      <w:bookmarkEnd w:id="79"/>
    </w:p>
    <w:p w14:paraId="01C5D0B1" w14:textId="1595AEBC" w:rsidR="00022F97" w:rsidRDefault="00022F97" w:rsidP="00022F97">
      <w:pPr>
        <w:pStyle w:val="Ttulo4"/>
      </w:pPr>
      <w:bookmarkStart w:id="81" w:name="_Ref114821660"/>
      <w:r w:rsidRPr="00022F97">
        <w:t>PLACA DE REGULAMENTAÇÃO PARA SINALIZAÇÃO DE OBRAS MONTADA EM SUPORTE METÁLICO MÓVEL - D = 1,00 M - UTILIZAÇÃO DE 600 CICLOS- FORNECIMENTO, 01 IMPLANTAÇÃO E 01 RETIRADA DIÁRIA</w:t>
      </w:r>
      <w:bookmarkEnd w:id="81"/>
    </w:p>
    <w:p w14:paraId="2A5D103B" w14:textId="32F161E0" w:rsidR="00B87ACF" w:rsidRPr="00B87ACF" w:rsidRDefault="00B87ACF" w:rsidP="00B87ACF">
      <w:pPr>
        <w:pStyle w:val="Ttulo4"/>
      </w:pPr>
      <w:bookmarkStart w:id="82" w:name="_Ref114821840"/>
      <w:r>
        <w:t xml:space="preserve">PLACA DE ADVERTÊNCIA PARA SINALIZAÇÃO DE OBRAS MONTADA EM SUPORTE </w:t>
      </w:r>
      <w:r>
        <w:lastRenderedPageBreak/>
        <w:t>METÁLICO MÓVEL, LADO 1,00 M - UTILIZAÇÃO DE 600 CICLOS -FORNECIMENTO, 01 IMPLANTAÇÃO E 01 RETIRADA DIÁRIA</w:t>
      </w:r>
      <w:bookmarkEnd w:id="82"/>
    </w:p>
    <w:p w14:paraId="3683562A" w14:textId="2B8E5809" w:rsidR="00022F97" w:rsidRPr="003E0C15" w:rsidRDefault="00022F97" w:rsidP="00022F97">
      <w:pPr>
        <w:pStyle w:val="Normal2"/>
        <w:rPr>
          <w:szCs w:val="22"/>
        </w:rPr>
      </w:pPr>
      <w:bookmarkStart w:id="83" w:name="_Hlk114131807"/>
      <w:r w:rsidRPr="003E0C15">
        <w:rPr>
          <w:szCs w:val="22"/>
        </w:rPr>
        <w:t>Deverão ser</w:t>
      </w:r>
      <w:r>
        <w:rPr>
          <w:szCs w:val="22"/>
        </w:rPr>
        <w:t xml:space="preserve"> previstas placas para sinalização das obras</w:t>
      </w:r>
      <w:r w:rsidRPr="003E0C15">
        <w:rPr>
          <w:szCs w:val="22"/>
        </w:rPr>
        <w:t xml:space="preserve">. </w:t>
      </w:r>
      <w:r>
        <w:rPr>
          <w:szCs w:val="22"/>
        </w:rPr>
        <w:t>As</w:t>
      </w:r>
      <w:r w:rsidRPr="003E0C15">
        <w:rPr>
          <w:szCs w:val="22"/>
        </w:rPr>
        <w:t xml:space="preserve"> placas deverão ser mantidas </w:t>
      </w:r>
      <w:r>
        <w:rPr>
          <w:szCs w:val="22"/>
        </w:rPr>
        <w:t>nos</w:t>
      </w:r>
      <w:r w:rsidRPr="003E0C15">
        <w:rPr>
          <w:szCs w:val="22"/>
        </w:rPr>
        <w:t xml:space="preserve"> locais, em perfeito estado, durante todo o período de execução.</w:t>
      </w:r>
    </w:p>
    <w:bookmarkEnd w:id="83"/>
    <w:p w14:paraId="678D4772" w14:textId="77777777" w:rsidR="00022F97" w:rsidRPr="003E0C15" w:rsidRDefault="00022F97" w:rsidP="00022F97">
      <w:pPr>
        <w:pStyle w:val="Normal2"/>
        <w:rPr>
          <w:i/>
          <w:iCs/>
          <w:szCs w:val="22"/>
          <w:u w:val="single"/>
        </w:rPr>
      </w:pPr>
      <w:r w:rsidRPr="003E0C15">
        <w:rPr>
          <w:i/>
          <w:iCs/>
          <w:szCs w:val="22"/>
          <w:u w:val="single"/>
        </w:rPr>
        <w:t>Critério de Medição e Pagamento:</w:t>
      </w:r>
    </w:p>
    <w:p w14:paraId="31FAD77A" w14:textId="4C62896B" w:rsidR="00022F97" w:rsidRPr="003E0C15" w:rsidRDefault="00B87ACF" w:rsidP="00022F97">
      <w:pPr>
        <w:pStyle w:val="Normal2"/>
        <w:rPr>
          <w:szCs w:val="22"/>
        </w:rPr>
      </w:pPr>
      <w:r>
        <w:rPr>
          <w:szCs w:val="22"/>
        </w:rPr>
        <w:t xml:space="preserve">A medição dos itens </w:t>
      </w:r>
      <w:r>
        <w:rPr>
          <w:szCs w:val="22"/>
        </w:rPr>
        <w:fldChar w:fldCharType="begin"/>
      </w:r>
      <w:r>
        <w:rPr>
          <w:szCs w:val="22"/>
        </w:rPr>
        <w:instrText xml:space="preserve"> REF _Ref114821659 \r \h </w:instrText>
      </w:r>
      <w:r>
        <w:rPr>
          <w:szCs w:val="22"/>
        </w:rPr>
      </w:r>
      <w:r>
        <w:rPr>
          <w:szCs w:val="22"/>
        </w:rPr>
        <w:fldChar w:fldCharType="separate"/>
      </w:r>
      <w:r w:rsidR="002628C6">
        <w:rPr>
          <w:szCs w:val="22"/>
        </w:rPr>
        <w:t>4.10.1.1</w:t>
      </w:r>
      <w:r>
        <w:rPr>
          <w:szCs w:val="22"/>
        </w:rPr>
        <w:fldChar w:fldCharType="end"/>
      </w:r>
      <w:r>
        <w:rPr>
          <w:szCs w:val="22"/>
        </w:rPr>
        <w:t xml:space="preserve">, </w:t>
      </w:r>
      <w:r>
        <w:rPr>
          <w:szCs w:val="22"/>
        </w:rPr>
        <w:fldChar w:fldCharType="begin"/>
      </w:r>
      <w:r>
        <w:rPr>
          <w:szCs w:val="22"/>
        </w:rPr>
        <w:instrText xml:space="preserve"> REF _Ref114821660 \r \h </w:instrText>
      </w:r>
      <w:r>
        <w:rPr>
          <w:szCs w:val="22"/>
        </w:rPr>
      </w:r>
      <w:r>
        <w:rPr>
          <w:szCs w:val="22"/>
        </w:rPr>
        <w:fldChar w:fldCharType="separate"/>
      </w:r>
      <w:r w:rsidR="002628C6">
        <w:rPr>
          <w:szCs w:val="22"/>
        </w:rPr>
        <w:t>4.10.1.2</w:t>
      </w:r>
      <w:r>
        <w:rPr>
          <w:szCs w:val="22"/>
        </w:rPr>
        <w:fldChar w:fldCharType="end"/>
      </w:r>
      <w:r>
        <w:rPr>
          <w:szCs w:val="22"/>
        </w:rPr>
        <w:t xml:space="preserve"> e </w:t>
      </w:r>
      <w:r>
        <w:rPr>
          <w:szCs w:val="22"/>
        </w:rPr>
        <w:fldChar w:fldCharType="begin"/>
      </w:r>
      <w:r>
        <w:rPr>
          <w:szCs w:val="22"/>
        </w:rPr>
        <w:instrText xml:space="preserve"> REF _Ref114821840 \r \h </w:instrText>
      </w:r>
      <w:r>
        <w:rPr>
          <w:szCs w:val="22"/>
        </w:rPr>
      </w:r>
      <w:r>
        <w:rPr>
          <w:szCs w:val="22"/>
        </w:rPr>
        <w:fldChar w:fldCharType="separate"/>
      </w:r>
      <w:r w:rsidR="002628C6">
        <w:rPr>
          <w:szCs w:val="22"/>
        </w:rPr>
        <w:t>4.10.1.3</w:t>
      </w:r>
      <w:r>
        <w:rPr>
          <w:szCs w:val="22"/>
        </w:rPr>
        <w:fldChar w:fldCharType="end"/>
      </w:r>
      <w:r>
        <w:rPr>
          <w:szCs w:val="22"/>
        </w:rPr>
        <w:t xml:space="preserve"> s</w:t>
      </w:r>
      <w:r w:rsidR="00022F97" w:rsidRPr="003E0C15">
        <w:rPr>
          <w:szCs w:val="22"/>
        </w:rPr>
        <w:t xml:space="preserve">erá feita por </w:t>
      </w:r>
      <w:r w:rsidR="009E768B">
        <w:rPr>
          <w:szCs w:val="22"/>
        </w:rPr>
        <w:t>unidade por dia</w:t>
      </w:r>
      <w:r w:rsidR="009E768B" w:rsidRPr="003E0C15">
        <w:rPr>
          <w:szCs w:val="22"/>
        </w:rPr>
        <w:t xml:space="preserve"> </w:t>
      </w:r>
      <w:r w:rsidR="00022F97" w:rsidRPr="003E0C15">
        <w:rPr>
          <w:szCs w:val="22"/>
        </w:rPr>
        <w:t>(</w:t>
      </w:r>
      <w:proofErr w:type="spellStart"/>
      <w:r w:rsidRPr="00B87ACF">
        <w:rPr>
          <w:szCs w:val="22"/>
        </w:rPr>
        <w:t>un.dia</w:t>
      </w:r>
      <w:proofErr w:type="spellEnd"/>
      <w:r w:rsidR="00022F97" w:rsidRPr="003E0C15">
        <w:rPr>
          <w:szCs w:val="22"/>
        </w:rPr>
        <w:t>), nos limites definidos nestas especificações ou pela FISCALIZAÇÃO, conforme planilha.</w:t>
      </w:r>
    </w:p>
    <w:p w14:paraId="7F292ED8" w14:textId="77777777" w:rsidR="00022F97" w:rsidRPr="003E0C15" w:rsidRDefault="00022F97" w:rsidP="00022F97">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7DA28B33" w14:textId="5D2B5C3F" w:rsidR="002A3968" w:rsidRPr="003E0C15" w:rsidRDefault="00B87ACF" w:rsidP="00F63338">
      <w:pPr>
        <w:pStyle w:val="Ttulo4"/>
      </w:pPr>
      <w:bookmarkStart w:id="84" w:name="_Hlk114835854"/>
      <w:bookmarkEnd w:id="80"/>
      <w:r>
        <w:t>OPERAÇÃO DE SINALIZAÇÃO POR BANDEIROLA DE TECIDO OU COM PLACA METÁLICA</w:t>
      </w:r>
    </w:p>
    <w:p w14:paraId="048EFC83" w14:textId="77777777" w:rsidR="00AE706F" w:rsidRPr="003E0C15" w:rsidRDefault="00AE706F" w:rsidP="00AE706F">
      <w:pPr>
        <w:pStyle w:val="Normal2"/>
      </w:pPr>
      <w:r w:rsidRPr="003E0C15">
        <w:t xml:space="preserve">No caso de utilização de bandeirola, o homem-bandeira deverá fazer a advertência para a redução de velocidade, ou paralisação total do tráfego em função de congestionamento ou lentidão ocasionado pela obra/serviço (sinalização de final de fila). </w:t>
      </w:r>
    </w:p>
    <w:p w14:paraId="2D51B23B" w14:textId="77777777" w:rsidR="00AE706F" w:rsidRPr="003E0C15" w:rsidRDefault="00AE706F" w:rsidP="00AE706F">
      <w:pPr>
        <w:pStyle w:val="Normal2"/>
      </w:pPr>
      <w:r w:rsidRPr="003E0C15">
        <w:t xml:space="preserve">O homem-bandeira deve ser um trabalhador treinado e orientado para a atividade, devendo estar uniformizado e equipado com uma bandeira amarela e laranja quadriculada, anexada a um bastão para orientar, disciplinar e alertar o tráfego, além de rádio HT obrigatório para comunicação com o encarregado da equipe da área de serviços/obras. </w:t>
      </w:r>
    </w:p>
    <w:p w14:paraId="51A4782E" w14:textId="4794AA2F" w:rsidR="00AE706F" w:rsidRPr="003E0C15" w:rsidRDefault="00AE706F" w:rsidP="00AE706F">
      <w:pPr>
        <w:pStyle w:val="Normal2"/>
      </w:pPr>
      <w:r w:rsidRPr="003E0C15">
        <w:t xml:space="preserve">No período noturno deverá portar bastão luminoso. O encarregado, ou responsável pelas frentes de serviços, deve definir e acompanhar o posicionamento do homem-bandeira, evitando assim sua colocação em locais de elevado grau de risco de acidente, tais como: após lombada, após ou no meio de curvas horizontais, no meio das faixas de rolamento. Deverão estar posicionados em locais protegidos, como atrás de elementos de proteção existentes (barreiras ou defensas). </w:t>
      </w:r>
    </w:p>
    <w:p w14:paraId="2DA36935" w14:textId="77777777" w:rsidR="00AE706F" w:rsidRPr="003E0C15" w:rsidRDefault="00AE706F" w:rsidP="00AE706F">
      <w:pPr>
        <w:pStyle w:val="Normal2"/>
        <w:rPr>
          <w:i/>
          <w:iCs/>
          <w:szCs w:val="22"/>
          <w:u w:val="single"/>
        </w:rPr>
      </w:pPr>
      <w:r w:rsidRPr="003E0C15">
        <w:rPr>
          <w:i/>
          <w:iCs/>
          <w:szCs w:val="22"/>
          <w:u w:val="single"/>
        </w:rPr>
        <w:t>Critério de Medição e Pagamento:</w:t>
      </w:r>
    </w:p>
    <w:p w14:paraId="7107F0B1" w14:textId="11C59FD8" w:rsidR="00AE706F" w:rsidRPr="003E0C15" w:rsidRDefault="0055294C" w:rsidP="00AE706F">
      <w:pPr>
        <w:pStyle w:val="Normal2"/>
        <w:rPr>
          <w:szCs w:val="22"/>
        </w:rPr>
      </w:pPr>
      <w:r w:rsidRPr="003E0C15">
        <w:rPr>
          <w:szCs w:val="22"/>
        </w:rPr>
        <w:t>S</w:t>
      </w:r>
      <w:r w:rsidR="00AE706F" w:rsidRPr="003E0C15">
        <w:rPr>
          <w:szCs w:val="22"/>
        </w:rPr>
        <w:t>erá feita por hora (h), nos limites definidos nestas especificações ou pela FISCALIZAÇÃO, conforme planilha.</w:t>
      </w:r>
    </w:p>
    <w:p w14:paraId="0B57D8ED" w14:textId="17DBE3C8" w:rsidR="00AE706F" w:rsidRDefault="00AE706F" w:rsidP="00AE706F">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69BE400D" w14:textId="4B326E7D" w:rsidR="006C37C1" w:rsidRDefault="006C37C1" w:rsidP="006C37C1">
      <w:pPr>
        <w:pStyle w:val="Ttulo4"/>
      </w:pPr>
      <w:r>
        <w:t>CONE PLÁSTICO PARA CANALIZAÇÃO DE TRÂNSITO - UTILIZAÇÃO DE 150 CICLOS - FORNECIMENTO, 01 IMPLANTAÇÃO E 01 RETIRADA DIÁRIA</w:t>
      </w:r>
    </w:p>
    <w:p w14:paraId="381B3CB4" w14:textId="77777777" w:rsidR="006C37C1" w:rsidRPr="003E0C15" w:rsidRDefault="006C37C1" w:rsidP="006C37C1">
      <w:pPr>
        <w:pStyle w:val="Normal2"/>
      </w:pPr>
      <w:r w:rsidRPr="003E0C15">
        <w:t>São dispositivos portáteis utilizados para canalizar o fluxo em situações de emergência, em serviços móveis e para dividir fluxos opostos em desvios. Devem ser confeccionados de material leve e flexível, como plástico, para não causar danos ao serem abalroados, e possuir dimensões e cores conforme a Norma ABNT NBR 15.071:2004.</w:t>
      </w:r>
    </w:p>
    <w:p w14:paraId="07F49F29" w14:textId="77777777" w:rsidR="006C37C1" w:rsidRPr="003E0C15" w:rsidRDefault="006C37C1" w:rsidP="006C37C1">
      <w:pPr>
        <w:pStyle w:val="Normal2"/>
        <w:rPr>
          <w:i/>
          <w:iCs/>
          <w:szCs w:val="22"/>
          <w:u w:val="single"/>
        </w:rPr>
      </w:pPr>
      <w:r w:rsidRPr="003E0C15">
        <w:rPr>
          <w:i/>
          <w:iCs/>
          <w:szCs w:val="22"/>
          <w:u w:val="single"/>
        </w:rPr>
        <w:t>Critério de Medição e Pagamento:</w:t>
      </w:r>
    </w:p>
    <w:p w14:paraId="33516931" w14:textId="7C746B85" w:rsidR="006C37C1" w:rsidRDefault="006C37C1" w:rsidP="006C37C1">
      <w:pPr>
        <w:pStyle w:val="Normal2"/>
        <w:rPr>
          <w:szCs w:val="22"/>
        </w:rPr>
      </w:pPr>
      <w:r>
        <w:rPr>
          <w:szCs w:val="22"/>
        </w:rPr>
        <w:t>S</w:t>
      </w:r>
      <w:r w:rsidRPr="003E0C15">
        <w:rPr>
          <w:szCs w:val="22"/>
        </w:rPr>
        <w:t xml:space="preserve">erá feita por </w:t>
      </w:r>
      <w:r w:rsidR="009E768B">
        <w:rPr>
          <w:szCs w:val="22"/>
        </w:rPr>
        <w:t>unidade por dia</w:t>
      </w:r>
      <w:r w:rsidR="009E768B" w:rsidRPr="003E0C15">
        <w:rPr>
          <w:szCs w:val="22"/>
        </w:rPr>
        <w:t xml:space="preserve"> </w:t>
      </w:r>
      <w:r w:rsidRPr="003E0C15">
        <w:rPr>
          <w:szCs w:val="22"/>
        </w:rPr>
        <w:t>(</w:t>
      </w:r>
      <w:proofErr w:type="spellStart"/>
      <w:r w:rsidRPr="00B87ACF">
        <w:rPr>
          <w:szCs w:val="22"/>
        </w:rPr>
        <w:t>un.dia</w:t>
      </w:r>
      <w:proofErr w:type="spellEnd"/>
      <w:r w:rsidRPr="003E0C15">
        <w:rPr>
          <w:szCs w:val="22"/>
        </w:rPr>
        <w:t>), nos limites definidos nestas especificações ou pela FISCALIZAÇÃO, conforme planilha.</w:t>
      </w:r>
    </w:p>
    <w:p w14:paraId="3432B74F" w14:textId="70F2F296" w:rsidR="006C37C1" w:rsidRPr="003E0C15" w:rsidRDefault="006C37C1" w:rsidP="006C37C1">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6E1D94BB" w14:textId="4787A96B" w:rsidR="002A3968" w:rsidRPr="003E0C15" w:rsidRDefault="004434FF" w:rsidP="00EE35FB">
      <w:pPr>
        <w:pStyle w:val="Ttulo3"/>
      </w:pPr>
      <w:bookmarkStart w:id="85" w:name="_Toc115342077"/>
      <w:r w:rsidRPr="003E0C15">
        <w:t>SINALIZAÇÃO HORIZONTAL E VERTICAL</w:t>
      </w:r>
      <w:bookmarkEnd w:id="85"/>
    </w:p>
    <w:p w14:paraId="06E3BDB7" w14:textId="77777777" w:rsidR="00755B5D" w:rsidRPr="003E0C15" w:rsidRDefault="00DA0C6D" w:rsidP="00755B5D">
      <w:pPr>
        <w:pStyle w:val="Normal2"/>
      </w:pPr>
      <w:r w:rsidRPr="003E0C15">
        <w:t>A sinalização vertical é o conjunto de sinais de trânsito, laterais à pista ou suspensos sobre ela (aéreos), montados sobre suportes fixos ou móveis e dispostos no plano vertical, por meio dos quais se dão avisos oficiais através de legendas ou símbolos com o propósito de regulamentar, advertir, indicar ou educar quanto ao uso das vias pelos veículos e pedestres, da forma mais segura e eficiente.</w:t>
      </w:r>
      <w:r w:rsidR="00755B5D" w:rsidRPr="003E0C15">
        <w:t xml:space="preserve"> </w:t>
      </w:r>
    </w:p>
    <w:p w14:paraId="449459EA" w14:textId="785797FC" w:rsidR="005574E2" w:rsidRPr="003E0C15" w:rsidRDefault="00755B5D" w:rsidP="00755B5D">
      <w:pPr>
        <w:pStyle w:val="Normal2"/>
      </w:pPr>
      <w:r w:rsidRPr="003E0C15">
        <w:lastRenderedPageBreak/>
        <w:t>Considerando o disposto no Código de Trânsito Brasileiro (CTB - Art. 80), todos os sinais devem ser confeccionados com material refletivo, permitindo a perfeita visibilidade e legibilidade durante o dia e à noite.</w:t>
      </w:r>
    </w:p>
    <w:p w14:paraId="7300352B" w14:textId="608164EF" w:rsidR="00BC1107" w:rsidRPr="003E0C15" w:rsidRDefault="00606A6E" w:rsidP="00BC1107">
      <w:pPr>
        <w:pStyle w:val="Normal2"/>
      </w:pPr>
      <w:r w:rsidRPr="003E0C15">
        <w:t>A s</w:t>
      </w:r>
      <w:r w:rsidR="00BC1107" w:rsidRPr="003E0C15">
        <w:t>inalização horizontal é o conjunto de marcas, símbolos e legendas aplicados sobre o revestimento da pista de uma via, de acordo com um projeto desenvolvido para propiciar condições de segurança e de conforto ao usuário da rodovia.</w:t>
      </w:r>
    </w:p>
    <w:p w14:paraId="6A04A975" w14:textId="602F3B0D" w:rsidR="00BC1107" w:rsidRDefault="00BC1107" w:rsidP="00BC1107">
      <w:pPr>
        <w:pStyle w:val="Normal2"/>
      </w:pPr>
      <w:r w:rsidRPr="003E0C15">
        <w:t>Os serviços de execução de sinalização horizontal só podem ser começados depois de instalados todos os elementos necessários para uma Sinalização de Segurança e devem obedecer ao Código de Trânsito Brasileiro (CTB), às normas do DNIT e da ABNT.</w:t>
      </w:r>
    </w:p>
    <w:p w14:paraId="0EF9521E" w14:textId="355EBF7F" w:rsidR="006C37C1" w:rsidRDefault="00CD21E4" w:rsidP="006C37C1">
      <w:pPr>
        <w:pStyle w:val="Ttulo4"/>
      </w:pPr>
      <w:r>
        <w:t>PINTURA DE SETAS E ZEBRADOS COM TINTA ACRÍLICA EMULSIONADA EM ÁGUA - ESPESSURA DE 0,4 MM</w:t>
      </w:r>
    </w:p>
    <w:p w14:paraId="683F9BB6" w14:textId="1BAC7FD4" w:rsidR="00145789" w:rsidRPr="003E0C15" w:rsidRDefault="00145789" w:rsidP="00145789">
      <w:pPr>
        <w:ind w:firstLine="567"/>
        <w:rPr>
          <w:sz w:val="22"/>
          <w:szCs w:val="18"/>
        </w:rPr>
      </w:pPr>
      <w:r w:rsidRPr="003E0C15">
        <w:rPr>
          <w:sz w:val="22"/>
          <w:szCs w:val="18"/>
        </w:rPr>
        <w:t xml:space="preserve">As tintas à base de resina acrílica emulsionada em água devem obedecer às exigências estabelecidas na norma NBR 13699:2012. A resina deve ser 100 % acrílica não sendo permitido outro tipo de copolímero e aplicada </w:t>
      </w:r>
      <w:r>
        <w:rPr>
          <w:sz w:val="22"/>
          <w:szCs w:val="18"/>
        </w:rPr>
        <w:t>na</w:t>
      </w:r>
      <w:r w:rsidRPr="003E0C15">
        <w:rPr>
          <w:sz w:val="22"/>
          <w:szCs w:val="18"/>
        </w:rPr>
        <w:t xml:space="preserve"> espessura úmida</w:t>
      </w:r>
      <w:r>
        <w:rPr>
          <w:sz w:val="22"/>
          <w:szCs w:val="18"/>
        </w:rPr>
        <w:t xml:space="preserve"> especificada</w:t>
      </w:r>
      <w:r w:rsidRPr="003E0C15">
        <w:rPr>
          <w:sz w:val="22"/>
          <w:szCs w:val="18"/>
        </w:rPr>
        <w:t>.</w:t>
      </w:r>
    </w:p>
    <w:p w14:paraId="258CD723" w14:textId="77777777" w:rsidR="00145789" w:rsidRPr="003E0C15" w:rsidRDefault="00145789" w:rsidP="00145789">
      <w:pPr>
        <w:pStyle w:val="Normal2"/>
        <w:rPr>
          <w:i/>
          <w:iCs/>
          <w:szCs w:val="22"/>
          <w:u w:val="single"/>
        </w:rPr>
      </w:pPr>
      <w:r w:rsidRPr="003E0C15">
        <w:rPr>
          <w:i/>
          <w:iCs/>
          <w:szCs w:val="22"/>
          <w:u w:val="single"/>
        </w:rPr>
        <w:t>Critério de Medição e Pagamento:</w:t>
      </w:r>
    </w:p>
    <w:p w14:paraId="2726216C" w14:textId="77777777" w:rsidR="00145789" w:rsidRPr="003E0C15" w:rsidRDefault="00145789" w:rsidP="00145789">
      <w:pPr>
        <w:pStyle w:val="Normal2"/>
        <w:rPr>
          <w:szCs w:val="22"/>
        </w:rPr>
      </w:pPr>
      <w:r w:rsidRPr="003E0C15">
        <w:rPr>
          <w:szCs w:val="22"/>
        </w:rPr>
        <w:t>Será feita em metro quadrado (m²), de serviços efetivamente realizado, nos limites definidos nestas especificações ou pela FISCALIZAÇÃO.</w:t>
      </w:r>
    </w:p>
    <w:p w14:paraId="7CDCFF8D" w14:textId="4026FD8A" w:rsidR="00145789" w:rsidRPr="003E0C15" w:rsidRDefault="00145789" w:rsidP="00145789">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79FB8D80" w14:textId="77777777" w:rsidR="00145789" w:rsidRDefault="00145789" w:rsidP="00145789">
      <w:pPr>
        <w:pStyle w:val="Ttulo4"/>
      </w:pPr>
      <w:r w:rsidRPr="00CD21E4">
        <w:t>PLACA DE REGULAMENTAÇÃO EM AÇO D = 0,60 M - PELÍCULA RETRORREFLETIVA TIPO I + SI - FORNECIMENTO E IMPLANTAÇÃO</w:t>
      </w:r>
    </w:p>
    <w:p w14:paraId="7DBB2D97" w14:textId="5217E6BC" w:rsidR="00145789" w:rsidRPr="00145789" w:rsidRDefault="00145789" w:rsidP="00145789">
      <w:pPr>
        <w:pStyle w:val="Ttulo4"/>
      </w:pPr>
      <w:r w:rsidRPr="00145789">
        <w:rPr>
          <w:szCs w:val="18"/>
        </w:rPr>
        <w:t>SUPORTE METÁLICO GALVANIZADO PARA PLACA DE ADVERTÊNCIA OU REGULAMENTAÇÃO - LADO OU DIÂMETRO DE 0,60 M - FORNECIMENTO EIMPLANTAÇÃO</w:t>
      </w:r>
      <w:r w:rsidRPr="00145789">
        <w:rPr>
          <w:szCs w:val="18"/>
        </w:rPr>
        <w:tab/>
      </w:r>
    </w:p>
    <w:p w14:paraId="4614B2CA" w14:textId="14E9ECA9" w:rsidR="00145789" w:rsidRDefault="00145789" w:rsidP="00145789">
      <w:pPr>
        <w:pStyle w:val="Normal2"/>
        <w:rPr>
          <w:szCs w:val="22"/>
        </w:rPr>
      </w:pPr>
      <w:r w:rsidRPr="003E0C15">
        <w:rPr>
          <w:szCs w:val="22"/>
        </w:rPr>
        <w:t>As placas de sinalização vertical serão instaladas nas dimensões e locais indicados no projeto.</w:t>
      </w:r>
    </w:p>
    <w:p w14:paraId="670F67B1" w14:textId="77777777" w:rsidR="00145789" w:rsidRPr="003E0C15" w:rsidRDefault="00145789" w:rsidP="00145789">
      <w:pPr>
        <w:pStyle w:val="Normal2"/>
        <w:rPr>
          <w:i/>
          <w:iCs/>
          <w:szCs w:val="22"/>
          <w:u w:val="single"/>
        </w:rPr>
      </w:pPr>
      <w:r w:rsidRPr="003E0C15">
        <w:rPr>
          <w:i/>
          <w:iCs/>
          <w:szCs w:val="22"/>
          <w:u w:val="single"/>
        </w:rPr>
        <w:t>Critério de Medição e Pagamento:</w:t>
      </w:r>
    </w:p>
    <w:p w14:paraId="5509EF2E" w14:textId="77777777" w:rsidR="00145789" w:rsidRPr="003E0C15" w:rsidRDefault="00145789" w:rsidP="00145789">
      <w:pPr>
        <w:pStyle w:val="Normal2"/>
        <w:rPr>
          <w:szCs w:val="22"/>
        </w:rPr>
      </w:pPr>
      <w:r w:rsidRPr="003E0C15">
        <w:rPr>
          <w:szCs w:val="22"/>
        </w:rPr>
        <w:t>Será feita por unidade (</w:t>
      </w:r>
      <w:proofErr w:type="spellStart"/>
      <w:r w:rsidRPr="003E0C15">
        <w:rPr>
          <w:szCs w:val="22"/>
        </w:rPr>
        <w:t>un</w:t>
      </w:r>
      <w:proofErr w:type="spellEnd"/>
      <w:r w:rsidRPr="003E0C15">
        <w:rPr>
          <w:szCs w:val="22"/>
        </w:rPr>
        <w:t>), de serviços efetivamente realizado, nos limites definidos nestas especificações ou pela FISCALIZAÇÃO.</w:t>
      </w:r>
    </w:p>
    <w:p w14:paraId="7929978B" w14:textId="77777777" w:rsidR="00145789" w:rsidRPr="003E0C15" w:rsidRDefault="00145789" w:rsidP="00145789">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772104FB" w14:textId="2E34664D" w:rsidR="00145789" w:rsidRDefault="00145789" w:rsidP="00145789">
      <w:pPr>
        <w:pStyle w:val="Ttulo4"/>
      </w:pPr>
      <w:r>
        <w:t>PINTURA DE FAIXA COM TERMOPLÁSTICO POR ASPERSÃO - ESPESSURA DE 1,5 MM</w:t>
      </w:r>
    </w:p>
    <w:p w14:paraId="06E6B319" w14:textId="2E46251B" w:rsidR="00CD21E4" w:rsidRDefault="00BB7401" w:rsidP="00CD21E4">
      <w:pPr>
        <w:pStyle w:val="Normal2"/>
      </w:pPr>
      <w:r>
        <w:t xml:space="preserve">Quando a superfície a ser sinalizada não apresentar marcas existentes que possam servir de guias, deverá ser executada a </w:t>
      </w:r>
      <w:proofErr w:type="spellStart"/>
      <w:r>
        <w:t>pré</w:t>
      </w:r>
      <w:proofErr w:type="spellEnd"/>
      <w:r>
        <w:t xml:space="preserve">-marcação antes da aplicação da tinta na via, na mesma cor da pintura definitiva, rigorosamente de acordo com as cotas e dimensões fornecidas em projeto. A </w:t>
      </w:r>
      <w:proofErr w:type="spellStart"/>
      <w:r>
        <w:t>pré</w:t>
      </w:r>
      <w:proofErr w:type="spellEnd"/>
      <w:r>
        <w:t>-marcação deverá ser feita, com pedra de giz e corda de algodão impregnada de pó de giz, conforme dimensões indicadas nos projetos/detalhes.</w:t>
      </w:r>
    </w:p>
    <w:p w14:paraId="228E4E8A" w14:textId="77375D64" w:rsidR="00BB7401" w:rsidRDefault="00BB7401" w:rsidP="00CD21E4">
      <w:pPr>
        <w:pStyle w:val="Normal2"/>
      </w:pPr>
      <w:r>
        <w:t>A tinta deve ser aplicada pelo processo de aspersão pneumática, através de equipamento automático ou manual, conforme o tipo de pintura a ser executada.</w:t>
      </w:r>
    </w:p>
    <w:p w14:paraId="75DDE64B" w14:textId="77777777" w:rsidR="005237D7" w:rsidRPr="003E0C15" w:rsidRDefault="005237D7" w:rsidP="005237D7">
      <w:pPr>
        <w:pStyle w:val="Normal2"/>
        <w:rPr>
          <w:i/>
          <w:iCs/>
          <w:szCs w:val="22"/>
          <w:u w:val="single"/>
        </w:rPr>
      </w:pPr>
      <w:r w:rsidRPr="003E0C15">
        <w:rPr>
          <w:i/>
          <w:iCs/>
          <w:szCs w:val="22"/>
          <w:u w:val="single"/>
        </w:rPr>
        <w:t>Critério de Medição e Pagamento:</w:t>
      </w:r>
    </w:p>
    <w:p w14:paraId="5B8A1F0A" w14:textId="77777777" w:rsidR="005237D7" w:rsidRPr="003E0C15" w:rsidRDefault="005237D7" w:rsidP="005237D7">
      <w:pPr>
        <w:pStyle w:val="Normal2"/>
        <w:rPr>
          <w:szCs w:val="22"/>
        </w:rPr>
      </w:pPr>
      <w:r w:rsidRPr="003E0C15">
        <w:rPr>
          <w:szCs w:val="22"/>
        </w:rPr>
        <w:t>Será feita em metro quadrado (m²), de serviços efetivamente realizado, nos limites definidos nestas especificações ou pela FISCALIZAÇÃO.</w:t>
      </w:r>
    </w:p>
    <w:p w14:paraId="2E39B321" w14:textId="5CD5B858" w:rsidR="00CD21E4" w:rsidRDefault="005237D7" w:rsidP="005237D7">
      <w:pPr>
        <w:pStyle w:val="Normal2"/>
        <w:rPr>
          <w:szCs w:val="22"/>
        </w:rPr>
      </w:pPr>
      <w:r w:rsidRPr="003E0C15">
        <w:rPr>
          <w:szCs w:val="22"/>
        </w:rPr>
        <w:t>O pagamento do item será realizado, observando o efetivamente executado pela contratada, obedecendo o limite constante na planilha orçamentária da licitante vencedora.</w:t>
      </w:r>
    </w:p>
    <w:bookmarkEnd w:id="84"/>
    <w:p w14:paraId="294BFE77" w14:textId="77777777" w:rsidR="00A6034A" w:rsidRPr="003E0C15" w:rsidRDefault="00A6034A" w:rsidP="002C17A8">
      <w:pPr>
        <w:pStyle w:val="Normal2"/>
        <w:rPr>
          <w:szCs w:val="22"/>
        </w:rPr>
      </w:pPr>
    </w:p>
    <w:p w14:paraId="243D69DE" w14:textId="2603C31A" w:rsidR="00AE26BA" w:rsidRPr="003E0C15" w:rsidRDefault="002C17A8" w:rsidP="009D6780">
      <w:pPr>
        <w:pStyle w:val="Ttulo2"/>
        <w:rPr>
          <w:caps/>
        </w:rPr>
      </w:pPr>
      <w:bookmarkStart w:id="86" w:name="_Toc115342078"/>
      <w:r w:rsidRPr="003E0C15">
        <w:t>SERVIÇOS COMPLEMENTARES</w:t>
      </w:r>
      <w:bookmarkEnd w:id="86"/>
    </w:p>
    <w:p w14:paraId="59C260D4" w14:textId="15BC6ECB" w:rsidR="00BD4473" w:rsidRPr="003E0C15" w:rsidRDefault="005237D7" w:rsidP="00EE35FB">
      <w:pPr>
        <w:pStyle w:val="Ttulo3"/>
      </w:pPr>
      <w:bookmarkStart w:id="87" w:name="_Toc115342079"/>
      <w:bookmarkStart w:id="88" w:name="_Hlk114836162"/>
      <w:r>
        <w:rPr>
          <w:caps w:val="0"/>
        </w:rPr>
        <w:lastRenderedPageBreak/>
        <w:t>MEIO-FIO DE CONCRETO - MFC 03 - AREIA E BRITA COMERCIAIS - FÔRMA DE MADEIRA</w:t>
      </w:r>
      <w:bookmarkEnd w:id="87"/>
    </w:p>
    <w:p w14:paraId="13D93452" w14:textId="77777777" w:rsidR="00673015" w:rsidRPr="00AA74CB" w:rsidRDefault="00673015" w:rsidP="00673015">
      <w:pPr>
        <w:pStyle w:val="Normal2"/>
        <w:rPr>
          <w:szCs w:val="18"/>
        </w:rPr>
      </w:pPr>
      <w:r w:rsidRPr="00AA74CB">
        <w:rPr>
          <w:szCs w:val="18"/>
        </w:rPr>
        <w:t>A execução da</w:t>
      </w:r>
      <w:r>
        <w:rPr>
          <w:szCs w:val="18"/>
        </w:rPr>
        <w:t xml:space="preserve">s guias (meio-fio) </w:t>
      </w:r>
      <w:r w:rsidRPr="00AA74CB">
        <w:rPr>
          <w:szCs w:val="18"/>
        </w:rPr>
        <w:t xml:space="preserve">deve ser iniciada após a conclusão de todas as operações de </w:t>
      </w:r>
      <w:r>
        <w:rPr>
          <w:szCs w:val="18"/>
        </w:rPr>
        <w:t xml:space="preserve">pavimentação </w:t>
      </w:r>
      <w:r w:rsidRPr="00AA74CB">
        <w:rPr>
          <w:szCs w:val="18"/>
        </w:rPr>
        <w:t xml:space="preserve">que envolvam atividades na faixa anexa à plataforma, cujos trabalhos de regularização ou acerto possam </w:t>
      </w:r>
      <w:r>
        <w:rPr>
          <w:szCs w:val="18"/>
        </w:rPr>
        <w:t>interferir na superfície acabada.</w:t>
      </w:r>
    </w:p>
    <w:p w14:paraId="0EB8FBA5" w14:textId="77777777" w:rsidR="00673015" w:rsidRPr="00BC201A" w:rsidRDefault="00673015" w:rsidP="00673015">
      <w:pPr>
        <w:pStyle w:val="Normal2"/>
        <w:rPr>
          <w:szCs w:val="18"/>
        </w:rPr>
      </w:pPr>
      <w:r>
        <w:rPr>
          <w:szCs w:val="18"/>
        </w:rPr>
        <w:t>S</w:t>
      </w:r>
      <w:r w:rsidRPr="00BC201A">
        <w:rPr>
          <w:szCs w:val="18"/>
        </w:rPr>
        <w:t xml:space="preserve">ão </w:t>
      </w:r>
      <w:r w:rsidRPr="004355EE">
        <w:rPr>
          <w:szCs w:val="22"/>
        </w:rPr>
        <w:t xml:space="preserve">limitadores físicos das plataformas das vias. </w:t>
      </w:r>
      <w:r>
        <w:rPr>
          <w:szCs w:val="22"/>
        </w:rPr>
        <w:t>T</w:t>
      </w:r>
      <w:r w:rsidRPr="004355EE">
        <w:rPr>
          <w:szCs w:val="22"/>
        </w:rPr>
        <w:t>êm a função de proteger o bordo da pista dos efeitos da erosão causada pelo escoamento das águas precipitadas sobre a plataforma que, decorrentes da declividade transversal, tendem a verter sobre os taludes dos aterros. Desta forma, os meios-fios têm a função de interceptar este fluxo, conduzindo os deflúvios para os pontos previamente escolhidos para lançamento.</w:t>
      </w:r>
    </w:p>
    <w:p w14:paraId="699A91DA" w14:textId="0CE5C4F4" w:rsidR="00673015" w:rsidRDefault="00673015" w:rsidP="00673015">
      <w:pPr>
        <w:pStyle w:val="Normal2"/>
        <w:rPr>
          <w:szCs w:val="18"/>
        </w:rPr>
      </w:pPr>
      <w:r>
        <w:rPr>
          <w:szCs w:val="18"/>
        </w:rPr>
        <w:t>As guias d</w:t>
      </w:r>
      <w:r w:rsidRPr="00BC201A">
        <w:rPr>
          <w:szCs w:val="18"/>
        </w:rPr>
        <w:t>eve</w:t>
      </w:r>
      <w:r>
        <w:rPr>
          <w:szCs w:val="18"/>
        </w:rPr>
        <w:t>m</w:t>
      </w:r>
      <w:r w:rsidRPr="00BC201A">
        <w:rPr>
          <w:szCs w:val="18"/>
        </w:rPr>
        <w:t xml:space="preserve"> estar firme</w:t>
      </w:r>
      <w:r>
        <w:rPr>
          <w:szCs w:val="18"/>
        </w:rPr>
        <w:t>s</w:t>
      </w:r>
      <w:r w:rsidRPr="00BC201A">
        <w:rPr>
          <w:szCs w:val="18"/>
        </w:rPr>
        <w:t xml:space="preserve">, sem que corra o risco de desalinhamento, e com altura suficiente para que penetre na camada de base. O fundo das valas onde serão assentados os </w:t>
      </w:r>
      <w:proofErr w:type="spellStart"/>
      <w:r w:rsidRPr="00BC201A">
        <w:rPr>
          <w:szCs w:val="18"/>
        </w:rPr>
        <w:t>meio-fios</w:t>
      </w:r>
      <w:proofErr w:type="spellEnd"/>
      <w:r w:rsidRPr="00BC201A">
        <w:rPr>
          <w:szCs w:val="18"/>
        </w:rPr>
        <w:t xml:space="preserve"> deverá </w:t>
      </w:r>
      <w:r>
        <w:rPr>
          <w:szCs w:val="18"/>
        </w:rPr>
        <w:t xml:space="preserve">ter </w:t>
      </w:r>
      <w:r w:rsidRPr="00BC201A">
        <w:rPr>
          <w:szCs w:val="18"/>
        </w:rPr>
        <w:t>lastro de concreto simples e rejuntados com argamassa de cimento e areia</w:t>
      </w:r>
      <w:r w:rsidR="006F1465">
        <w:rPr>
          <w:szCs w:val="18"/>
        </w:rPr>
        <w:t xml:space="preserve">, </w:t>
      </w:r>
      <w:r>
        <w:rPr>
          <w:szCs w:val="18"/>
        </w:rPr>
        <w:t xml:space="preserve">sendo devidamente </w:t>
      </w:r>
      <w:r w:rsidRPr="00BC201A">
        <w:rPr>
          <w:szCs w:val="18"/>
        </w:rPr>
        <w:t>regularizado e apiloado.</w:t>
      </w:r>
      <w:r w:rsidRPr="00E67BCA">
        <w:rPr>
          <w:szCs w:val="18"/>
        </w:rPr>
        <w:t xml:space="preserve"> </w:t>
      </w:r>
      <w:r w:rsidRPr="00BC201A">
        <w:rPr>
          <w:szCs w:val="18"/>
        </w:rPr>
        <w:t>O material que não atender as especificações será rejeitado e imediatamente retirado da obra.</w:t>
      </w:r>
    </w:p>
    <w:p w14:paraId="69DA38C7" w14:textId="77777777" w:rsidR="00673015" w:rsidRPr="00BC201A" w:rsidRDefault="00673015" w:rsidP="00673015">
      <w:pPr>
        <w:pStyle w:val="Normal2"/>
        <w:rPr>
          <w:szCs w:val="18"/>
        </w:rPr>
      </w:pPr>
      <w:r w:rsidRPr="00BC201A">
        <w:rPr>
          <w:szCs w:val="18"/>
        </w:rPr>
        <w:t>O material retirado quando da escavação da vala, deverá ser recolocado na mesma, ao lado do meio-fio já assentado e devidamente apiloado, logo que fique concluída a colocação das referidas peças.</w:t>
      </w:r>
    </w:p>
    <w:p w14:paraId="73C1094D" w14:textId="297AB6F4" w:rsidR="00673015" w:rsidRDefault="00673015" w:rsidP="00673015">
      <w:pPr>
        <w:pStyle w:val="Normal2"/>
        <w:rPr>
          <w:szCs w:val="18"/>
        </w:rPr>
      </w:pPr>
      <w:r w:rsidRPr="00BC201A">
        <w:rPr>
          <w:szCs w:val="18"/>
        </w:rPr>
        <w:t xml:space="preserve">O alinhamento e perfil das guias deverão ser verificados antes do início da pavimentação. Os desvios não poderão ser superiores a 20 mm, em relação ao alinhamento e perfil projetados. As guias (meios-fios), após assentados, nivelados, alinhados e rejuntados serão </w:t>
      </w:r>
      <w:proofErr w:type="spellStart"/>
      <w:r w:rsidRPr="00BC201A">
        <w:rPr>
          <w:szCs w:val="18"/>
        </w:rPr>
        <w:t>reaterrados</w:t>
      </w:r>
      <w:proofErr w:type="spellEnd"/>
      <w:r w:rsidRPr="00BC201A">
        <w:rPr>
          <w:szCs w:val="18"/>
        </w:rPr>
        <w:t xml:space="preserve"> e escorados com material de boa qualidade de preferência piçarra.</w:t>
      </w:r>
    </w:p>
    <w:p w14:paraId="42E5069E" w14:textId="77777777" w:rsidR="00692905" w:rsidRDefault="00692905" w:rsidP="00692905">
      <w:pPr>
        <w:pStyle w:val="Normal2"/>
        <w:rPr>
          <w:szCs w:val="18"/>
        </w:rPr>
      </w:pPr>
      <w:r>
        <w:t>Pode ser pré-moldado ou moldado no local, devendo ser normalmente fabricado com concreto de resistência característica à compressão simples, medida aos 28 dias de idade, igual ou superior a 20 MPa. Cabe a CONTRATADA assegurar os requisitos da qualidade do material executado.</w:t>
      </w:r>
    </w:p>
    <w:p w14:paraId="30C6701A" w14:textId="77777777" w:rsidR="00673015" w:rsidRPr="00BC201A" w:rsidRDefault="00673015" w:rsidP="00673015">
      <w:pPr>
        <w:pStyle w:val="Normal2"/>
        <w:rPr>
          <w:i/>
          <w:iCs/>
          <w:szCs w:val="18"/>
          <w:u w:val="single"/>
        </w:rPr>
      </w:pPr>
      <w:r w:rsidRPr="00BC201A">
        <w:rPr>
          <w:i/>
          <w:iCs/>
          <w:szCs w:val="18"/>
          <w:u w:val="single"/>
        </w:rPr>
        <w:t>Critério de Medição e Pagamento:</w:t>
      </w:r>
    </w:p>
    <w:p w14:paraId="47C75E20" w14:textId="77777777" w:rsidR="00673015" w:rsidRPr="00BC201A" w:rsidRDefault="00673015" w:rsidP="00673015">
      <w:pPr>
        <w:pStyle w:val="Normal2"/>
        <w:rPr>
          <w:szCs w:val="18"/>
        </w:rPr>
      </w:pPr>
      <w:r w:rsidRPr="00BC201A">
        <w:rPr>
          <w:szCs w:val="18"/>
        </w:rPr>
        <w:t>Será feita em metro linear (m), de meio-fio efetivamente executados dentro dos padrões e normas exigidas, nos limites definidos nestas especificações ou pela FISCALIZAÇÃO.</w:t>
      </w:r>
    </w:p>
    <w:p w14:paraId="4672D2CF" w14:textId="6A790A98" w:rsidR="00673015" w:rsidRDefault="00673015" w:rsidP="00673015">
      <w:pPr>
        <w:pStyle w:val="Normal2"/>
        <w:rPr>
          <w:szCs w:val="18"/>
        </w:rPr>
      </w:pPr>
      <w:r w:rsidRPr="00BC201A">
        <w:rPr>
          <w:szCs w:val="18"/>
        </w:rPr>
        <w:t>O pagamento do item será realizado, observando o efetivamente executado pela contratada, obedecendo o limite constante na planilha orçamentária da licitante vencedora.</w:t>
      </w:r>
    </w:p>
    <w:p w14:paraId="2D9ED91F" w14:textId="77777777" w:rsidR="00113629" w:rsidRPr="00173B4B" w:rsidRDefault="00113629" w:rsidP="00113629">
      <w:pPr>
        <w:pStyle w:val="Ttulo3"/>
      </w:pPr>
      <w:bookmarkStart w:id="89" w:name="_Toc115342080"/>
      <w:r w:rsidRPr="00173B4B">
        <w:rPr>
          <w:caps w:val="0"/>
          <w:szCs w:val="18"/>
        </w:rPr>
        <w:t>REASSENTAMENTO MANUAL DE MEIO-FIO COM MATERIAL ARRANCADO DA PISTA</w:t>
      </w:r>
      <w:bookmarkEnd w:id="89"/>
    </w:p>
    <w:p w14:paraId="41FC41F8" w14:textId="77777777" w:rsidR="00113629" w:rsidRDefault="00113629" w:rsidP="00113629">
      <w:pPr>
        <w:pStyle w:val="Normal2"/>
      </w:pPr>
      <w:r>
        <w:t>O serviço consiste na retirada dos meios-fios existentes no perímetro da via e sendo reassentados conforme previsão em projeto.</w:t>
      </w:r>
      <w:r w:rsidRPr="00EF2DC5">
        <w:t xml:space="preserve"> </w:t>
      </w:r>
    </w:p>
    <w:p w14:paraId="057B9A6B" w14:textId="77777777" w:rsidR="00113629" w:rsidRDefault="00113629" w:rsidP="00113629">
      <w:pPr>
        <w:pStyle w:val="Normal2"/>
      </w:pPr>
      <w:r>
        <w:t>Os meios fios serão relocados sobre uma base que serve de regularização e apoio, obedecendo aos alinhamentos, cotas e dimensões.</w:t>
      </w:r>
      <w:r w:rsidRPr="00EF2DC5">
        <w:t xml:space="preserve"> </w:t>
      </w:r>
      <w:r>
        <w:t>Os meios fios serão assentados sobre base firme e rejuntados com argamassa de cimento e areia, devendo ser devidamente escorado, evitando-se que a peça fique sem apoio e vir a sofrer descolamento do trecho e criarem-se assim possíveis retrabalhos.</w:t>
      </w:r>
    </w:p>
    <w:p w14:paraId="71DFADBF" w14:textId="77777777" w:rsidR="00113629" w:rsidRPr="00BC201A" w:rsidRDefault="00113629" w:rsidP="00113629">
      <w:pPr>
        <w:pStyle w:val="Normal2"/>
        <w:rPr>
          <w:i/>
          <w:iCs/>
          <w:szCs w:val="18"/>
          <w:u w:val="single"/>
        </w:rPr>
      </w:pPr>
      <w:r w:rsidRPr="00BC201A">
        <w:rPr>
          <w:i/>
          <w:iCs/>
          <w:szCs w:val="18"/>
          <w:u w:val="single"/>
        </w:rPr>
        <w:t>Critério de Medição e Pagamento:</w:t>
      </w:r>
    </w:p>
    <w:p w14:paraId="2D195F0A" w14:textId="77777777" w:rsidR="00113629" w:rsidRPr="00BC201A" w:rsidRDefault="00113629" w:rsidP="00113629">
      <w:pPr>
        <w:pStyle w:val="Normal2"/>
        <w:rPr>
          <w:szCs w:val="18"/>
        </w:rPr>
      </w:pPr>
      <w:r w:rsidRPr="00BC201A">
        <w:rPr>
          <w:szCs w:val="18"/>
        </w:rPr>
        <w:t xml:space="preserve">Será feita em metro linear (m), de meio-fio efetivamente </w:t>
      </w:r>
      <w:r>
        <w:rPr>
          <w:szCs w:val="18"/>
        </w:rPr>
        <w:t>reassentado</w:t>
      </w:r>
      <w:r w:rsidRPr="00BC201A">
        <w:rPr>
          <w:szCs w:val="18"/>
        </w:rPr>
        <w:t xml:space="preserve"> dentro dos padrões e normas exigidas, nos limites definidos nestas especificações ou pela FISCALIZAÇÃO.</w:t>
      </w:r>
    </w:p>
    <w:p w14:paraId="415FD6C7" w14:textId="77777777" w:rsidR="00113629" w:rsidRDefault="00113629" w:rsidP="00113629">
      <w:pPr>
        <w:pStyle w:val="Normal2"/>
        <w:rPr>
          <w:szCs w:val="18"/>
        </w:rPr>
      </w:pPr>
      <w:r w:rsidRPr="00BC201A">
        <w:rPr>
          <w:szCs w:val="18"/>
        </w:rPr>
        <w:t>O pagamento do item será realizado, observando o efetivamente executado pela contratada, obedecendo o limite constante na planilha orçamentária da licitante vencedora.</w:t>
      </w:r>
    </w:p>
    <w:p w14:paraId="7CA636DD" w14:textId="245B92C4" w:rsidR="005237D7" w:rsidRDefault="005237D7" w:rsidP="005237D7">
      <w:pPr>
        <w:pStyle w:val="Ttulo3"/>
      </w:pPr>
      <w:bookmarkStart w:id="90" w:name="_Toc115342081"/>
      <w:r>
        <w:rPr>
          <w:caps w:val="0"/>
        </w:rPr>
        <w:t>CAIAÇÃO MECANIZADA COM FIXADOR DE CAL</w:t>
      </w:r>
      <w:bookmarkEnd w:id="90"/>
    </w:p>
    <w:p w14:paraId="11099676" w14:textId="35DEA108" w:rsidR="00BD4473" w:rsidRPr="003E0C15" w:rsidRDefault="00BD4473" w:rsidP="00BD4473">
      <w:pPr>
        <w:pStyle w:val="Normal2"/>
        <w:rPr>
          <w:szCs w:val="22"/>
        </w:rPr>
      </w:pPr>
      <w:r w:rsidRPr="003E0C15">
        <w:rPr>
          <w:szCs w:val="22"/>
        </w:rPr>
        <w:t>Consiste na execução de uma pintura com tinta à base de “CAL” sobre todos os meios fios ex</w:t>
      </w:r>
      <w:r w:rsidR="0016649A" w:rsidRPr="003E0C15">
        <w:rPr>
          <w:szCs w:val="22"/>
        </w:rPr>
        <w:t xml:space="preserve">istentes </w:t>
      </w:r>
      <w:r w:rsidRPr="003E0C15">
        <w:rPr>
          <w:szCs w:val="22"/>
        </w:rPr>
        <w:t>nas ruas. A pintura do meio fio deverá ser executada por meio manual e por pessoal habilitado.</w:t>
      </w:r>
    </w:p>
    <w:p w14:paraId="37DDE07E" w14:textId="77777777" w:rsidR="00BD4473" w:rsidRPr="003E0C15" w:rsidRDefault="00BD4473" w:rsidP="00BD4473">
      <w:pPr>
        <w:pStyle w:val="Normal2"/>
        <w:rPr>
          <w:i/>
          <w:iCs/>
          <w:szCs w:val="22"/>
          <w:u w:val="single"/>
        </w:rPr>
      </w:pPr>
      <w:r w:rsidRPr="003E0C15">
        <w:rPr>
          <w:i/>
          <w:iCs/>
          <w:szCs w:val="22"/>
          <w:u w:val="single"/>
        </w:rPr>
        <w:t>Critério de Medição e Pagamento:</w:t>
      </w:r>
    </w:p>
    <w:p w14:paraId="55FA2162" w14:textId="1A064D0E" w:rsidR="00BD4473" w:rsidRPr="003E0C15" w:rsidRDefault="00BD4473" w:rsidP="00BD4473">
      <w:pPr>
        <w:pStyle w:val="Normal2"/>
        <w:rPr>
          <w:szCs w:val="22"/>
        </w:rPr>
      </w:pPr>
      <w:r w:rsidRPr="003E0C15">
        <w:rPr>
          <w:szCs w:val="22"/>
        </w:rPr>
        <w:t xml:space="preserve">Será feita em metro </w:t>
      </w:r>
      <w:r w:rsidR="008117A0">
        <w:rPr>
          <w:szCs w:val="22"/>
        </w:rPr>
        <w:t>quadrado</w:t>
      </w:r>
      <w:r w:rsidRPr="003E0C15">
        <w:rPr>
          <w:szCs w:val="22"/>
        </w:rPr>
        <w:t xml:space="preserve"> (m</w:t>
      </w:r>
      <w:r w:rsidR="008117A0">
        <w:rPr>
          <w:szCs w:val="22"/>
        </w:rPr>
        <w:t>²</w:t>
      </w:r>
      <w:r w:rsidRPr="003E0C15">
        <w:rPr>
          <w:szCs w:val="22"/>
        </w:rPr>
        <w:t>), de pintura de meio-fio efetivamente executados dentro dos padrões e normas exigidas, nos limites definidos nestas especificações ou pela FISCALIZAÇÃO.</w:t>
      </w:r>
    </w:p>
    <w:p w14:paraId="73A3D481" w14:textId="19E47BEC" w:rsidR="00AE26BA" w:rsidRPr="003E0C15" w:rsidRDefault="00BD4473" w:rsidP="00733B09">
      <w:pPr>
        <w:pStyle w:val="Normal2"/>
        <w:rPr>
          <w:szCs w:val="22"/>
        </w:rPr>
      </w:pPr>
      <w:r w:rsidRPr="003E0C15">
        <w:rPr>
          <w:szCs w:val="22"/>
        </w:rPr>
        <w:lastRenderedPageBreak/>
        <w:t>O pagamento do item será realizado, observando o efetivamente executado pela contratada, obedecendo o limite constante na planilha orçamentária da licitante vencedora.</w:t>
      </w:r>
    </w:p>
    <w:p w14:paraId="498BBE43" w14:textId="6007DABE" w:rsidR="00AE26BA" w:rsidRPr="003E0C15" w:rsidRDefault="008117A0" w:rsidP="00EE35FB">
      <w:pPr>
        <w:pStyle w:val="Ttulo3"/>
      </w:pPr>
      <w:bookmarkStart w:id="91" w:name="_Toc115342082"/>
      <w:bookmarkStart w:id="92" w:name="_Ref112229898"/>
      <w:r>
        <w:rPr>
          <w:caps w:val="0"/>
        </w:rPr>
        <w:t>LIMPEZA DE SARJETA E MEIO-FIO</w:t>
      </w:r>
      <w:bookmarkEnd w:id="91"/>
    </w:p>
    <w:p w14:paraId="05B0E90F" w14:textId="44803883" w:rsidR="00666A42" w:rsidRPr="003E0C15" w:rsidRDefault="009B147D" w:rsidP="00666A42">
      <w:pPr>
        <w:pStyle w:val="Normal2"/>
      </w:pPr>
      <w:r w:rsidRPr="003E0C15">
        <w:t>A limpeza de dispositivos de concreto deverá ser feita por processo manual ou especial, para que as paredes e fundo não sejam danificados por impacto. No caso das sarjetas triangulares revestidas poderá ser feita por meio da passagem da lâmina da motoniveladora, de forma cuidadosa e com velocidade controlada, desde que não formem fragmentos que possam ser arrancados e acelerem o processo destrutivo. Existindo trechos que apresentem ruptura das superfícies, estas deverão ser reparadas. A limpeza de dispositivos a céu aberto será feita por ferramentas manuais.</w:t>
      </w:r>
    </w:p>
    <w:p w14:paraId="0604C994" w14:textId="33AC1D86" w:rsidR="00692620" w:rsidRPr="003E0C15" w:rsidRDefault="00692620" w:rsidP="00666A42">
      <w:pPr>
        <w:pStyle w:val="Normal2"/>
      </w:pPr>
      <w:r w:rsidRPr="003E0C15">
        <w:t>Demais em acordo com a NORMA DNIT 028/2004 – ES – LIMPEZA E DESOBSTRUÇÃO DE DISPOSITIVOS DE DRENAGEM</w:t>
      </w:r>
    </w:p>
    <w:p w14:paraId="5B96220F" w14:textId="77777777" w:rsidR="009B147D" w:rsidRPr="003E0C15" w:rsidRDefault="009B147D" w:rsidP="009B147D">
      <w:pPr>
        <w:pStyle w:val="Normal2"/>
        <w:rPr>
          <w:i/>
          <w:iCs/>
          <w:szCs w:val="22"/>
          <w:u w:val="single"/>
        </w:rPr>
      </w:pPr>
      <w:r w:rsidRPr="003E0C15">
        <w:rPr>
          <w:i/>
          <w:iCs/>
          <w:szCs w:val="22"/>
          <w:u w:val="single"/>
        </w:rPr>
        <w:t>Critério de Medição e Pagamento:</w:t>
      </w:r>
    </w:p>
    <w:p w14:paraId="29A57ADC" w14:textId="53E36A65" w:rsidR="009B147D" w:rsidRPr="003E0C15" w:rsidRDefault="009B147D" w:rsidP="009B147D">
      <w:pPr>
        <w:pStyle w:val="Normal2"/>
        <w:rPr>
          <w:szCs w:val="22"/>
        </w:rPr>
      </w:pPr>
      <w:r w:rsidRPr="003E0C15">
        <w:rPr>
          <w:szCs w:val="22"/>
        </w:rPr>
        <w:t>Será feita em metro linear (m), de limpeza de dispositivo efetivamente executados dentro dos padrões e normas exigidas, nos limites definidos nestas especificações ou pela FISCALIZAÇÃO.</w:t>
      </w:r>
    </w:p>
    <w:p w14:paraId="1B02EDC8" w14:textId="4A39CAB5" w:rsidR="009B147D" w:rsidRPr="003E0C15" w:rsidRDefault="009B147D" w:rsidP="003558D2">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53E7FDB9" w14:textId="7C57EE5A" w:rsidR="00BD4473" w:rsidRPr="003E0C15" w:rsidRDefault="00BE721B" w:rsidP="00EE35FB">
      <w:pPr>
        <w:pStyle w:val="Ttulo3"/>
      </w:pPr>
      <w:bookmarkStart w:id="93" w:name="_Toc115342083"/>
      <w:r w:rsidRPr="003E0C15">
        <w:t>TAMPA CIRCULAR PARA ESGOTO E DRENAGEM, EM FERRO FUNDIDO, DIÂMETRO INTERNO = 0,6 M. AF_12/2020</w:t>
      </w:r>
      <w:bookmarkEnd w:id="92"/>
      <w:bookmarkEnd w:id="93"/>
    </w:p>
    <w:p w14:paraId="6379E53D" w14:textId="755CF3E6" w:rsidR="00EE4E36" w:rsidRPr="003E0C15" w:rsidRDefault="006E4E4F" w:rsidP="006E4E4F">
      <w:pPr>
        <w:pStyle w:val="Normal2"/>
      </w:pPr>
      <w:r w:rsidRPr="003E0C15">
        <w:t>Quando for necessário a troca da tampa já existente.</w:t>
      </w:r>
    </w:p>
    <w:p w14:paraId="099DE127" w14:textId="77777777" w:rsidR="006E4E4F" w:rsidRPr="003E0C15" w:rsidRDefault="006E4E4F" w:rsidP="006E4E4F">
      <w:pPr>
        <w:pStyle w:val="Normal2"/>
        <w:rPr>
          <w:i/>
          <w:iCs/>
          <w:szCs w:val="22"/>
          <w:u w:val="single"/>
        </w:rPr>
      </w:pPr>
      <w:r w:rsidRPr="003E0C15">
        <w:rPr>
          <w:i/>
          <w:iCs/>
          <w:szCs w:val="22"/>
          <w:u w:val="single"/>
        </w:rPr>
        <w:t>Critério de Medição e Pagamento:</w:t>
      </w:r>
    </w:p>
    <w:p w14:paraId="0A05B7DF" w14:textId="76CF0308" w:rsidR="006E4E4F" w:rsidRPr="003E0C15" w:rsidRDefault="006E4E4F" w:rsidP="006E4E4F">
      <w:pPr>
        <w:pStyle w:val="Normal2"/>
        <w:rPr>
          <w:szCs w:val="22"/>
        </w:rPr>
      </w:pPr>
      <w:r w:rsidRPr="003E0C15">
        <w:rPr>
          <w:szCs w:val="22"/>
        </w:rPr>
        <w:t>Será feita em unidade (</w:t>
      </w:r>
      <w:proofErr w:type="spellStart"/>
      <w:r w:rsidR="003E15C5" w:rsidRPr="003E0C15">
        <w:rPr>
          <w:szCs w:val="22"/>
        </w:rPr>
        <w:t>un</w:t>
      </w:r>
      <w:proofErr w:type="spellEnd"/>
      <w:r w:rsidRPr="003E0C15">
        <w:rPr>
          <w:szCs w:val="22"/>
        </w:rPr>
        <w:t xml:space="preserve">) </w:t>
      </w:r>
      <w:r w:rsidR="00237A2B" w:rsidRPr="003E0C15">
        <w:rPr>
          <w:szCs w:val="22"/>
        </w:rPr>
        <w:t>implantada, dentro</w:t>
      </w:r>
      <w:r w:rsidRPr="003E0C15">
        <w:rPr>
          <w:szCs w:val="22"/>
        </w:rPr>
        <w:t xml:space="preserve"> dos padrões e normas exigidas, nos limites definidos nestas especificações ou pela FISCALIZAÇÃO.</w:t>
      </w:r>
    </w:p>
    <w:p w14:paraId="2C6C35EA" w14:textId="77777777" w:rsidR="003E15C5" w:rsidRPr="003E0C15" w:rsidRDefault="003E15C5" w:rsidP="003E15C5">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27641651" w14:textId="53D030A3" w:rsidR="00AE26BA" w:rsidRPr="003E0C15" w:rsidRDefault="00BE721B" w:rsidP="00EE35FB">
      <w:pPr>
        <w:pStyle w:val="Ttulo3"/>
      </w:pPr>
      <w:bookmarkStart w:id="94" w:name="_Toc115342084"/>
      <w:r w:rsidRPr="003E0C15">
        <w:t>ALTEAMENTO DE TAMPÃO DE PV EM ATÉ 20 CM REF. SUDECAP 19.22.07</w:t>
      </w:r>
      <w:bookmarkEnd w:id="94"/>
    </w:p>
    <w:p w14:paraId="4816B6F3" w14:textId="1CA6000C" w:rsidR="00BD4473" w:rsidRPr="003E0C15" w:rsidRDefault="00B14BCF" w:rsidP="00BD4473">
      <w:pPr>
        <w:pStyle w:val="Normal2"/>
        <w:rPr>
          <w:szCs w:val="22"/>
        </w:rPr>
      </w:pPr>
      <w:r w:rsidRPr="003E0C15">
        <w:t xml:space="preserve">O alteamento de tampão de poço de visita será levantado em unidades a serem executadas e contempladas até 20 cm de alteamento. </w:t>
      </w:r>
      <w:r w:rsidR="00237A2B" w:rsidRPr="003E0C15">
        <w:t>O trânsito sobre o tampão deverá ser evitado durante o tempo que for necessário à cura inicial do concreto.</w:t>
      </w:r>
    </w:p>
    <w:p w14:paraId="2A7575F9" w14:textId="77777777" w:rsidR="00BD4473" w:rsidRPr="003E0C15" w:rsidRDefault="00BD4473" w:rsidP="00BD4473">
      <w:pPr>
        <w:pStyle w:val="Normal2"/>
        <w:rPr>
          <w:szCs w:val="22"/>
        </w:rPr>
      </w:pPr>
      <w:r w:rsidRPr="003E0C15">
        <w:rPr>
          <w:szCs w:val="22"/>
        </w:rPr>
        <w:t xml:space="preserve">Serão executados com as dimensões e características fixadas no projeto. </w:t>
      </w:r>
    </w:p>
    <w:p w14:paraId="773BA84C" w14:textId="77777777" w:rsidR="00BD4473" w:rsidRPr="003E0C15" w:rsidRDefault="00BD4473" w:rsidP="00BD4473">
      <w:pPr>
        <w:pStyle w:val="Normal2"/>
        <w:rPr>
          <w:i/>
          <w:iCs/>
          <w:szCs w:val="22"/>
          <w:u w:val="single"/>
        </w:rPr>
      </w:pPr>
      <w:r w:rsidRPr="003E0C15">
        <w:rPr>
          <w:i/>
          <w:iCs/>
          <w:szCs w:val="22"/>
          <w:u w:val="single"/>
        </w:rPr>
        <w:t>Critério de Medição e Pagamento:</w:t>
      </w:r>
    </w:p>
    <w:p w14:paraId="278D592E" w14:textId="504D8AA3" w:rsidR="009A1A5B" w:rsidRPr="003E0C15" w:rsidRDefault="009A1A5B" w:rsidP="009A1A5B">
      <w:pPr>
        <w:pStyle w:val="Normal2"/>
        <w:rPr>
          <w:szCs w:val="22"/>
        </w:rPr>
      </w:pPr>
      <w:r w:rsidRPr="003E0C15">
        <w:rPr>
          <w:szCs w:val="22"/>
        </w:rPr>
        <w:t>Será feita em unidade (</w:t>
      </w:r>
      <w:proofErr w:type="spellStart"/>
      <w:r w:rsidRPr="003E0C15">
        <w:rPr>
          <w:szCs w:val="22"/>
        </w:rPr>
        <w:t>un</w:t>
      </w:r>
      <w:proofErr w:type="spellEnd"/>
      <w:r w:rsidRPr="003E0C15">
        <w:rPr>
          <w:szCs w:val="22"/>
        </w:rPr>
        <w:t>), de serviços efetivamente realizado, nos limites definidos nestas especificações ou pela FISCALIZAÇÃO.</w:t>
      </w:r>
    </w:p>
    <w:p w14:paraId="74A30CE1" w14:textId="77777777" w:rsidR="009A1A5B" w:rsidRPr="003E0C15" w:rsidRDefault="009A1A5B" w:rsidP="009A1A5B">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379DC742" w14:textId="77FEF3D3" w:rsidR="009D480C" w:rsidRPr="003E0C15" w:rsidRDefault="008117A0" w:rsidP="00EE35FB">
      <w:pPr>
        <w:pStyle w:val="Ttulo3"/>
      </w:pPr>
      <w:bookmarkStart w:id="95" w:name="_Toc115342085"/>
      <w:r>
        <w:rPr>
          <w:caps w:val="0"/>
        </w:rPr>
        <w:t>LIMPEZA DE RUAS (VARRIÇÃO E REMOÇÃO DE ENTULHOS) - REF. ORSE 6191</w:t>
      </w:r>
      <w:bookmarkEnd w:id="95"/>
    </w:p>
    <w:p w14:paraId="59514D67" w14:textId="0A675C8C" w:rsidR="003558D2" w:rsidRPr="003E0C15" w:rsidRDefault="005237D7" w:rsidP="005237D7">
      <w:pPr>
        <w:pStyle w:val="Normal2"/>
        <w:ind w:left="567" w:firstLine="0"/>
      </w:pPr>
      <w:r>
        <w:t>Consiste no serviço de limpeza final das vias.</w:t>
      </w:r>
    </w:p>
    <w:p w14:paraId="6141E029" w14:textId="77777777" w:rsidR="00984BA8" w:rsidRPr="003E0C15" w:rsidRDefault="00984BA8" w:rsidP="00984BA8">
      <w:pPr>
        <w:pStyle w:val="Normal2"/>
        <w:rPr>
          <w:i/>
          <w:iCs/>
          <w:szCs w:val="22"/>
          <w:u w:val="single"/>
        </w:rPr>
      </w:pPr>
      <w:r w:rsidRPr="003E0C15">
        <w:rPr>
          <w:i/>
          <w:iCs/>
          <w:szCs w:val="22"/>
          <w:u w:val="single"/>
        </w:rPr>
        <w:t>Critério de Medição e Pagamento:</w:t>
      </w:r>
    </w:p>
    <w:p w14:paraId="27D63F29" w14:textId="0043C0DF" w:rsidR="00984BA8" w:rsidRPr="003E0C15" w:rsidRDefault="00984BA8" w:rsidP="00984BA8">
      <w:pPr>
        <w:pStyle w:val="Normal2"/>
        <w:rPr>
          <w:szCs w:val="22"/>
        </w:rPr>
      </w:pPr>
      <w:r w:rsidRPr="003E0C15">
        <w:rPr>
          <w:szCs w:val="22"/>
        </w:rPr>
        <w:t xml:space="preserve">Será feita em metro quadrado (m²), </w:t>
      </w:r>
      <w:r w:rsidR="009A1A5B" w:rsidRPr="003E0C15">
        <w:rPr>
          <w:szCs w:val="22"/>
        </w:rPr>
        <w:t>de serviços efetivamente realizado</w:t>
      </w:r>
      <w:r w:rsidRPr="003E0C15">
        <w:rPr>
          <w:szCs w:val="22"/>
        </w:rPr>
        <w:t>, nos limites definidos nestas especificações ou pela FISCALIZAÇÃO.</w:t>
      </w:r>
    </w:p>
    <w:p w14:paraId="5561BA79" w14:textId="3A562F04" w:rsidR="009A1A5B" w:rsidRDefault="009A1A5B" w:rsidP="009A1A5B">
      <w:pPr>
        <w:pStyle w:val="Normal2"/>
        <w:rPr>
          <w:szCs w:val="22"/>
        </w:rPr>
      </w:pPr>
      <w:r w:rsidRPr="003E0C15">
        <w:rPr>
          <w:szCs w:val="22"/>
        </w:rPr>
        <w:t>O pagamento do item será realizado, observando o efetivamente executado pela contratada, obedecendo o limite constante na planilha orçamentária da licitante vencedora.</w:t>
      </w:r>
    </w:p>
    <w:p w14:paraId="17568339" w14:textId="694680A7" w:rsidR="005237D7" w:rsidRPr="003E0C15" w:rsidRDefault="008117A0" w:rsidP="005237D7">
      <w:pPr>
        <w:pStyle w:val="Ttulo2"/>
      </w:pPr>
      <w:bookmarkStart w:id="96" w:name="_Toc115342086"/>
      <w:r>
        <w:t>MOMENTO DE TRANSPORTE</w:t>
      </w:r>
      <w:bookmarkEnd w:id="96"/>
    </w:p>
    <w:p w14:paraId="7CA1785B" w14:textId="516F4E2D" w:rsidR="009A1A5B" w:rsidRDefault="008117A0" w:rsidP="005237D7">
      <w:pPr>
        <w:pStyle w:val="Ttulo3"/>
      </w:pPr>
      <w:bookmarkStart w:id="97" w:name="_Ref114825676"/>
      <w:bookmarkStart w:id="98" w:name="_Toc115342087"/>
      <w:r w:rsidRPr="005237D7">
        <w:rPr>
          <w:caps w:val="0"/>
        </w:rPr>
        <w:t>TRANSPORTE COM CAMINHÃO BASCULANTE DE 10 M³ - RODOVIA PAVIMENTADA</w:t>
      </w:r>
      <w:bookmarkEnd w:id="97"/>
      <w:bookmarkEnd w:id="98"/>
    </w:p>
    <w:p w14:paraId="1EDC6E01" w14:textId="2818A07C" w:rsidR="005237D7" w:rsidRDefault="008117A0" w:rsidP="005237D7">
      <w:pPr>
        <w:pStyle w:val="Ttulo3"/>
      </w:pPr>
      <w:bookmarkStart w:id="99" w:name="_Ref114825677"/>
      <w:bookmarkStart w:id="100" w:name="_Toc115342088"/>
      <w:r>
        <w:rPr>
          <w:caps w:val="0"/>
        </w:rPr>
        <w:lastRenderedPageBreak/>
        <w:t>TRANSPORTE COM CAMINHÃO BASCULANTE DE 10 M³ - RODOVIA EM LEITO NATURAL</w:t>
      </w:r>
      <w:bookmarkEnd w:id="99"/>
      <w:bookmarkEnd w:id="100"/>
    </w:p>
    <w:p w14:paraId="04E2F100" w14:textId="244786FB" w:rsidR="005237D7" w:rsidRDefault="008117A0" w:rsidP="005237D7">
      <w:pPr>
        <w:pStyle w:val="Ttulo3"/>
      </w:pPr>
      <w:bookmarkStart w:id="101" w:name="_Ref114825678"/>
      <w:bookmarkStart w:id="102" w:name="_Toc115342089"/>
      <w:r w:rsidRPr="005237D7">
        <w:rPr>
          <w:caps w:val="0"/>
        </w:rPr>
        <w:t>TRANSPORTE COM CAMINHÃO BASCULANTE DE 10 M³ - RODOVIA EM REVESTIMENTO PRIMÁRIO</w:t>
      </w:r>
      <w:bookmarkEnd w:id="101"/>
      <w:bookmarkEnd w:id="102"/>
    </w:p>
    <w:p w14:paraId="64D06C75" w14:textId="3D5CD1C7" w:rsidR="005237D7" w:rsidRPr="005237D7" w:rsidRDefault="008117A0" w:rsidP="005237D7">
      <w:pPr>
        <w:pStyle w:val="Ttulo3"/>
      </w:pPr>
      <w:bookmarkStart w:id="103" w:name="_Ref114825679"/>
      <w:bookmarkStart w:id="104" w:name="_Toc115342090"/>
      <w:r w:rsidRPr="005237D7">
        <w:rPr>
          <w:caps w:val="0"/>
          <w:szCs w:val="22"/>
        </w:rPr>
        <w:t>TRANSPORTE DE CIMENTO OU CAL HIDRATADA A GRANEL COM CAMINHÃO SILO DE 30 M³ - RODOVIA EM LEITO NATURAL</w:t>
      </w:r>
      <w:bookmarkEnd w:id="103"/>
      <w:bookmarkEnd w:id="104"/>
    </w:p>
    <w:p w14:paraId="10811942" w14:textId="48DC9B2A" w:rsidR="005237D7" w:rsidRDefault="008117A0" w:rsidP="005237D7">
      <w:pPr>
        <w:pStyle w:val="Ttulo3"/>
      </w:pPr>
      <w:bookmarkStart w:id="105" w:name="_Ref114825680"/>
      <w:bookmarkStart w:id="106" w:name="_Toc115342091"/>
      <w:r>
        <w:rPr>
          <w:caps w:val="0"/>
        </w:rPr>
        <w:t>TRANSPORTE DE CIMENTO OU CAL HIDRATADA A GRANEL COM CAMINHÃO SILO DE 30 M³ - RODOVIA EM REVESTIMENTO PRIMÁRIO</w:t>
      </w:r>
      <w:bookmarkEnd w:id="105"/>
      <w:bookmarkEnd w:id="106"/>
    </w:p>
    <w:p w14:paraId="1A65A5FA" w14:textId="023028DC" w:rsidR="005237D7" w:rsidRDefault="008117A0" w:rsidP="005237D7">
      <w:pPr>
        <w:pStyle w:val="Ttulo3"/>
      </w:pPr>
      <w:bookmarkStart w:id="107" w:name="_Ref114825681"/>
      <w:bookmarkStart w:id="108" w:name="_Toc115342092"/>
      <w:r>
        <w:rPr>
          <w:caps w:val="0"/>
        </w:rPr>
        <w:t>TRANSPORTE DE CIMENTO OU CAL HIDRATADA A GRANEL COM CAMINHÃO SILO DE 30 M³ - RODOVIA PAVIMENTADA</w:t>
      </w:r>
      <w:bookmarkEnd w:id="107"/>
      <w:bookmarkEnd w:id="108"/>
    </w:p>
    <w:p w14:paraId="50E4E080" w14:textId="1EC4BCC7" w:rsidR="00391E71" w:rsidRDefault="00391E71" w:rsidP="008117A0">
      <w:pPr>
        <w:pStyle w:val="Normal2"/>
        <w:rPr>
          <w:i/>
          <w:iCs/>
          <w:szCs w:val="22"/>
          <w:u w:val="single"/>
        </w:rPr>
      </w:pPr>
      <w:r>
        <w:t>A planilha orçamentária do Projeto Executivo deverá ter os seus quantitativos e serviços ajustados de acordo com as necessidades técnicas locais, inclusive a distância média de transporte (DMT).</w:t>
      </w:r>
    </w:p>
    <w:p w14:paraId="4B29F35D" w14:textId="0BD6F796" w:rsidR="008117A0" w:rsidRPr="003E0C15" w:rsidRDefault="008117A0" w:rsidP="008117A0">
      <w:pPr>
        <w:pStyle w:val="Normal2"/>
        <w:rPr>
          <w:i/>
          <w:iCs/>
          <w:szCs w:val="22"/>
          <w:u w:val="single"/>
        </w:rPr>
      </w:pPr>
      <w:r w:rsidRPr="003E0C15">
        <w:rPr>
          <w:i/>
          <w:iCs/>
          <w:szCs w:val="22"/>
          <w:u w:val="single"/>
        </w:rPr>
        <w:t>Critério de Medição e Pagamento:</w:t>
      </w:r>
    </w:p>
    <w:p w14:paraId="236A18F1" w14:textId="1FFE3288" w:rsidR="008117A0" w:rsidRPr="003E0C15" w:rsidRDefault="008117A0" w:rsidP="008117A0">
      <w:pPr>
        <w:pStyle w:val="Normal2"/>
        <w:rPr>
          <w:szCs w:val="22"/>
        </w:rPr>
      </w:pPr>
      <w:r>
        <w:rPr>
          <w:szCs w:val="22"/>
        </w:rPr>
        <w:t xml:space="preserve">A medição dos itens </w:t>
      </w:r>
      <w:r>
        <w:rPr>
          <w:szCs w:val="22"/>
        </w:rPr>
        <w:fldChar w:fldCharType="begin"/>
      </w:r>
      <w:r>
        <w:rPr>
          <w:szCs w:val="22"/>
        </w:rPr>
        <w:instrText xml:space="preserve"> REF _Ref114825676 \r \h </w:instrText>
      </w:r>
      <w:r>
        <w:rPr>
          <w:szCs w:val="22"/>
        </w:rPr>
      </w:r>
      <w:r>
        <w:rPr>
          <w:szCs w:val="22"/>
        </w:rPr>
        <w:fldChar w:fldCharType="separate"/>
      </w:r>
      <w:r w:rsidR="002628C6">
        <w:rPr>
          <w:szCs w:val="22"/>
        </w:rPr>
        <w:t>4.12.1</w:t>
      </w:r>
      <w:r>
        <w:rPr>
          <w:szCs w:val="22"/>
        </w:rPr>
        <w:fldChar w:fldCharType="end"/>
      </w:r>
      <w:r w:rsidR="00B05B59">
        <w:rPr>
          <w:szCs w:val="22"/>
        </w:rPr>
        <w:t xml:space="preserve">, </w:t>
      </w:r>
      <w:r>
        <w:rPr>
          <w:szCs w:val="22"/>
        </w:rPr>
        <w:fldChar w:fldCharType="begin"/>
      </w:r>
      <w:r>
        <w:rPr>
          <w:szCs w:val="22"/>
        </w:rPr>
        <w:instrText xml:space="preserve"> REF _Ref114825677 \r \h </w:instrText>
      </w:r>
      <w:r>
        <w:rPr>
          <w:szCs w:val="22"/>
        </w:rPr>
      </w:r>
      <w:r>
        <w:rPr>
          <w:szCs w:val="22"/>
        </w:rPr>
        <w:fldChar w:fldCharType="separate"/>
      </w:r>
      <w:r w:rsidR="002628C6">
        <w:rPr>
          <w:szCs w:val="22"/>
        </w:rPr>
        <w:t>4.12.2</w:t>
      </w:r>
      <w:r>
        <w:rPr>
          <w:szCs w:val="22"/>
        </w:rPr>
        <w:fldChar w:fldCharType="end"/>
      </w:r>
      <w:r w:rsidR="00B05B59">
        <w:rPr>
          <w:szCs w:val="22"/>
        </w:rPr>
        <w:t xml:space="preserve">, </w:t>
      </w:r>
      <w:r>
        <w:rPr>
          <w:szCs w:val="22"/>
        </w:rPr>
        <w:fldChar w:fldCharType="begin"/>
      </w:r>
      <w:r>
        <w:rPr>
          <w:szCs w:val="22"/>
        </w:rPr>
        <w:instrText xml:space="preserve"> REF _Ref114825678 \r \h </w:instrText>
      </w:r>
      <w:r>
        <w:rPr>
          <w:szCs w:val="22"/>
        </w:rPr>
      </w:r>
      <w:r>
        <w:rPr>
          <w:szCs w:val="22"/>
        </w:rPr>
        <w:fldChar w:fldCharType="separate"/>
      </w:r>
      <w:r w:rsidR="002628C6">
        <w:rPr>
          <w:szCs w:val="22"/>
        </w:rPr>
        <w:t>4.12.3</w:t>
      </w:r>
      <w:r>
        <w:rPr>
          <w:szCs w:val="22"/>
        </w:rPr>
        <w:fldChar w:fldCharType="end"/>
      </w:r>
      <w:r w:rsidR="00B05B59">
        <w:rPr>
          <w:szCs w:val="22"/>
        </w:rPr>
        <w:t xml:space="preserve">, </w:t>
      </w:r>
      <w:r>
        <w:rPr>
          <w:szCs w:val="22"/>
        </w:rPr>
        <w:fldChar w:fldCharType="begin"/>
      </w:r>
      <w:r>
        <w:rPr>
          <w:szCs w:val="22"/>
        </w:rPr>
        <w:instrText xml:space="preserve"> REF _Ref114825679 \r \h </w:instrText>
      </w:r>
      <w:r>
        <w:rPr>
          <w:szCs w:val="22"/>
        </w:rPr>
      </w:r>
      <w:r>
        <w:rPr>
          <w:szCs w:val="22"/>
        </w:rPr>
        <w:fldChar w:fldCharType="separate"/>
      </w:r>
      <w:r w:rsidR="002628C6">
        <w:rPr>
          <w:szCs w:val="22"/>
        </w:rPr>
        <w:t>4.12.4</w:t>
      </w:r>
      <w:r>
        <w:rPr>
          <w:szCs w:val="22"/>
        </w:rPr>
        <w:fldChar w:fldCharType="end"/>
      </w:r>
      <w:r w:rsidR="00B05B59">
        <w:rPr>
          <w:szCs w:val="22"/>
        </w:rPr>
        <w:t xml:space="preserve">, </w:t>
      </w:r>
      <w:r>
        <w:rPr>
          <w:szCs w:val="22"/>
        </w:rPr>
        <w:fldChar w:fldCharType="begin"/>
      </w:r>
      <w:r>
        <w:rPr>
          <w:szCs w:val="22"/>
        </w:rPr>
        <w:instrText xml:space="preserve"> REF _Ref114825680 \r \h </w:instrText>
      </w:r>
      <w:r>
        <w:rPr>
          <w:szCs w:val="22"/>
        </w:rPr>
      </w:r>
      <w:r>
        <w:rPr>
          <w:szCs w:val="22"/>
        </w:rPr>
        <w:fldChar w:fldCharType="separate"/>
      </w:r>
      <w:r w:rsidR="002628C6">
        <w:rPr>
          <w:szCs w:val="22"/>
        </w:rPr>
        <w:t>4.12.5</w:t>
      </w:r>
      <w:r>
        <w:rPr>
          <w:szCs w:val="22"/>
        </w:rPr>
        <w:fldChar w:fldCharType="end"/>
      </w:r>
      <w:r w:rsidR="00B05B59">
        <w:rPr>
          <w:szCs w:val="22"/>
        </w:rPr>
        <w:t xml:space="preserve"> e </w:t>
      </w:r>
      <w:r>
        <w:rPr>
          <w:szCs w:val="22"/>
        </w:rPr>
        <w:fldChar w:fldCharType="begin"/>
      </w:r>
      <w:r>
        <w:rPr>
          <w:szCs w:val="22"/>
        </w:rPr>
        <w:instrText xml:space="preserve"> REF _Ref114825681 \r \h </w:instrText>
      </w:r>
      <w:r>
        <w:rPr>
          <w:szCs w:val="22"/>
        </w:rPr>
      </w:r>
      <w:r>
        <w:rPr>
          <w:szCs w:val="22"/>
        </w:rPr>
        <w:fldChar w:fldCharType="separate"/>
      </w:r>
      <w:r w:rsidR="002628C6">
        <w:rPr>
          <w:szCs w:val="22"/>
        </w:rPr>
        <w:t>4.12.6</w:t>
      </w:r>
      <w:r>
        <w:rPr>
          <w:szCs w:val="22"/>
        </w:rPr>
        <w:fldChar w:fldCharType="end"/>
      </w:r>
      <w:r w:rsidR="00B05B59">
        <w:rPr>
          <w:szCs w:val="22"/>
        </w:rPr>
        <w:t xml:space="preserve"> s</w:t>
      </w:r>
      <w:r w:rsidRPr="003E0C15">
        <w:rPr>
          <w:szCs w:val="22"/>
        </w:rPr>
        <w:t xml:space="preserve">erá feita em </w:t>
      </w:r>
      <w:r w:rsidR="00B05B59">
        <w:rPr>
          <w:szCs w:val="22"/>
        </w:rPr>
        <w:t>tonelada por quilometro</w:t>
      </w:r>
      <w:r w:rsidRPr="003E0C15">
        <w:rPr>
          <w:szCs w:val="22"/>
        </w:rPr>
        <w:t xml:space="preserve"> (</w:t>
      </w:r>
      <w:r w:rsidR="00B05B59">
        <w:rPr>
          <w:szCs w:val="22"/>
        </w:rPr>
        <w:t>t.km</w:t>
      </w:r>
      <w:r w:rsidRPr="003E0C15">
        <w:rPr>
          <w:szCs w:val="22"/>
        </w:rPr>
        <w:t>), de serviços efetivamente realizado, nos limites definidos nestas especificações ou pela FISCALIZAÇÃO.</w:t>
      </w:r>
    </w:p>
    <w:p w14:paraId="384BAD71" w14:textId="77777777" w:rsidR="008117A0" w:rsidRPr="003E0C15" w:rsidRDefault="008117A0" w:rsidP="008117A0">
      <w:pPr>
        <w:pStyle w:val="Normal2"/>
        <w:rPr>
          <w:szCs w:val="22"/>
        </w:rPr>
      </w:pPr>
      <w:r w:rsidRPr="003E0C15">
        <w:rPr>
          <w:szCs w:val="22"/>
        </w:rPr>
        <w:t>O pagamento do item será realizado, observando o efetivamente executado pela contratada, obedecendo o limite constante na planilha orçamentária da licitante vencedora.</w:t>
      </w:r>
    </w:p>
    <w:bookmarkEnd w:id="88"/>
    <w:p w14:paraId="4F62994E" w14:textId="77777777" w:rsidR="008117A0" w:rsidRPr="005237D7" w:rsidRDefault="008117A0" w:rsidP="00B05B59">
      <w:pPr>
        <w:pStyle w:val="Normal2"/>
      </w:pPr>
    </w:p>
    <w:p w14:paraId="5693A225" w14:textId="03B2C8D3" w:rsidR="00680513" w:rsidRPr="00147425" w:rsidRDefault="00680513" w:rsidP="00837F02">
      <w:pPr>
        <w:pStyle w:val="Ttulo1"/>
      </w:pPr>
      <w:bookmarkStart w:id="109" w:name="_Toc115342093"/>
      <w:r w:rsidRPr="00147425">
        <w:t>OBSERVAÇÕES IMPORTANTES</w:t>
      </w:r>
      <w:bookmarkEnd w:id="109"/>
    </w:p>
    <w:p w14:paraId="2B204740" w14:textId="77777777" w:rsidR="00837F02" w:rsidRPr="001926C9" w:rsidRDefault="00837F02" w:rsidP="00837F02">
      <w:pPr>
        <w:pStyle w:val="Normal2"/>
        <w:rPr>
          <w:szCs w:val="22"/>
        </w:rPr>
      </w:pPr>
      <w:r w:rsidRPr="001926C9">
        <w:rPr>
          <w:szCs w:val="22"/>
        </w:rPr>
        <w:t>Todos os empreiteiros deverão por obrigação acatar as ordens da fiscalização dos serviços.</w:t>
      </w:r>
    </w:p>
    <w:p w14:paraId="105A381F" w14:textId="77777777" w:rsidR="00837F02" w:rsidRPr="001926C9" w:rsidRDefault="00837F02" w:rsidP="00837F02">
      <w:pPr>
        <w:pStyle w:val="Normal2"/>
        <w:rPr>
          <w:szCs w:val="22"/>
        </w:rPr>
      </w:pPr>
      <w:r w:rsidRPr="001926C9">
        <w:rPr>
          <w:szCs w:val="22"/>
        </w:rPr>
        <w:t>O meio-fio deverá ser totalmente protegido nas laterais, com aterro. O aterro a ser utilizado neste serviço será, preferencialmente, o material proveniente da escavação das valas, abertura da caixa de rua.</w:t>
      </w:r>
    </w:p>
    <w:p w14:paraId="7027B6E1" w14:textId="77777777" w:rsidR="00837F02" w:rsidRPr="001926C9" w:rsidRDefault="00837F02" w:rsidP="00837F02">
      <w:pPr>
        <w:pStyle w:val="Normal2"/>
        <w:rPr>
          <w:szCs w:val="22"/>
        </w:rPr>
      </w:pPr>
      <w:r w:rsidRPr="001926C9">
        <w:rPr>
          <w:szCs w:val="22"/>
        </w:rPr>
        <w:t>As extensões e larguras das vias serão equalizadas pela Fiscalização, em função das particularidades de cada local, seja por questões da ocupação e disposição das residências, seja por fatos supervenientes.</w:t>
      </w:r>
    </w:p>
    <w:p w14:paraId="3E9FC9BA" w14:textId="77777777" w:rsidR="00837F02" w:rsidRPr="001926C9" w:rsidRDefault="00837F02" w:rsidP="00837F02">
      <w:pPr>
        <w:pStyle w:val="Normal2"/>
        <w:rPr>
          <w:szCs w:val="22"/>
        </w:rPr>
      </w:pPr>
      <w:r w:rsidRPr="001926C9">
        <w:rPr>
          <w:szCs w:val="22"/>
        </w:rPr>
        <w:t>Qualquer sobra de material existente por ocasião do término dos serviços deverá ser retirada imediatamente do local dos serviços.</w:t>
      </w:r>
    </w:p>
    <w:p w14:paraId="130AC54E" w14:textId="77777777" w:rsidR="00837F02" w:rsidRPr="001926C9" w:rsidRDefault="00837F02" w:rsidP="00837F02">
      <w:pPr>
        <w:pStyle w:val="Normal2"/>
        <w:rPr>
          <w:szCs w:val="22"/>
        </w:rPr>
      </w:pPr>
      <w:r w:rsidRPr="001926C9">
        <w:rPr>
          <w:szCs w:val="22"/>
        </w:rPr>
        <w:t>Toda e qualquer modificação que venha a surgir por ocasião dos serviços deverá ser comunicada antecipadamente a CODEVASF através de ofício para que sejam tomadas as medidas cabíveis.</w:t>
      </w:r>
    </w:p>
    <w:p w14:paraId="1F4007EC" w14:textId="77777777" w:rsidR="00837F02" w:rsidRPr="001926C9" w:rsidRDefault="00837F02" w:rsidP="00837F02">
      <w:pPr>
        <w:pStyle w:val="Normal2"/>
        <w:rPr>
          <w:szCs w:val="22"/>
        </w:rPr>
      </w:pPr>
      <w:r w:rsidRPr="001926C9">
        <w:rPr>
          <w:szCs w:val="22"/>
        </w:rPr>
        <w:t>Toda a areia utilizada nas argamassas deverá ser lavada e isenta de impurezas, tais como: barro, matéria orgânica, etc.</w:t>
      </w:r>
    </w:p>
    <w:p w14:paraId="767CA041" w14:textId="77777777" w:rsidR="00837F02" w:rsidRPr="001926C9" w:rsidRDefault="00837F02" w:rsidP="00837F02">
      <w:pPr>
        <w:pStyle w:val="Normal2"/>
        <w:rPr>
          <w:szCs w:val="22"/>
        </w:rPr>
      </w:pPr>
      <w:r w:rsidRPr="001926C9">
        <w:rPr>
          <w:szCs w:val="22"/>
        </w:rPr>
        <w:t>A pavimentação somente será aberta ao tráfego depois que devidamente examinada e aprovada pela fiscalização.</w:t>
      </w:r>
    </w:p>
    <w:p w14:paraId="261CCE4F" w14:textId="77777777" w:rsidR="00837F02" w:rsidRPr="001926C9" w:rsidRDefault="00837F02" w:rsidP="00837F02">
      <w:pPr>
        <w:pStyle w:val="Normal2"/>
        <w:rPr>
          <w:szCs w:val="22"/>
        </w:rPr>
      </w:pPr>
      <w:r w:rsidRPr="001926C9">
        <w:rPr>
          <w:szCs w:val="22"/>
        </w:rPr>
        <w:t>A relocação e o nivelamento do eixo e das bordas devem ser executados a cada 20,00 m e devem ser nivelados os pontos no eixo, bordas e dois pontos intermediários.</w:t>
      </w:r>
    </w:p>
    <w:p w14:paraId="3A23675E" w14:textId="77777777" w:rsidR="00837F02" w:rsidRPr="001926C9" w:rsidRDefault="00837F02" w:rsidP="00837F02">
      <w:pPr>
        <w:pStyle w:val="Normal2"/>
        <w:rPr>
          <w:szCs w:val="22"/>
        </w:rPr>
      </w:pPr>
      <w:r w:rsidRPr="001926C9">
        <w:rPr>
          <w:szCs w:val="22"/>
        </w:rPr>
        <w:t>A verificação do eixo e das bordas deve ser feita durante os trabalhos de locação e nivelamento nas diversas seções correspondentes às estacas da locação.</w:t>
      </w:r>
    </w:p>
    <w:p w14:paraId="7B41639A" w14:textId="62D052D4" w:rsidR="00837F02" w:rsidRDefault="00837F02" w:rsidP="00837F02">
      <w:pPr>
        <w:pStyle w:val="Normal2"/>
        <w:rPr>
          <w:szCs w:val="22"/>
        </w:rPr>
      </w:pPr>
      <w:r w:rsidRPr="001926C9">
        <w:rPr>
          <w:szCs w:val="22"/>
        </w:rPr>
        <w:t xml:space="preserve">Demais serviços não listados e presentes na planilha orçamentária, em caso de dúvidas, as mesmas serão esclarecidas e determinadas pela </w:t>
      </w:r>
      <w:r w:rsidR="00613BA4" w:rsidRPr="001926C9">
        <w:rPr>
          <w:szCs w:val="22"/>
        </w:rPr>
        <w:t>FISCALIZAÇÃO</w:t>
      </w:r>
      <w:r w:rsidRPr="001926C9">
        <w:rPr>
          <w:szCs w:val="22"/>
        </w:rPr>
        <w:t>, de acordo com as normas vigentes e em cada caso específico.</w:t>
      </w:r>
    </w:p>
    <w:p w14:paraId="6D066A0D" w14:textId="393458FE" w:rsidR="00692905" w:rsidRDefault="00692905" w:rsidP="00837F02">
      <w:pPr>
        <w:pStyle w:val="Normal2"/>
        <w:rPr>
          <w:szCs w:val="22"/>
        </w:rPr>
      </w:pPr>
      <w:bookmarkStart w:id="110" w:name="_Hlk115439992"/>
      <w:r>
        <w:rPr>
          <w:szCs w:val="22"/>
        </w:rPr>
        <w:t>A presença ou não da FIZCALIZAÇÃO não exime a CONTRATADA pela responsabilidade total da qualidade dos serviços prestados.</w:t>
      </w:r>
    </w:p>
    <w:p w14:paraId="2846DC0C" w14:textId="07450161" w:rsidR="00692905" w:rsidRDefault="00692905" w:rsidP="00837F02">
      <w:pPr>
        <w:pStyle w:val="Normal2"/>
        <w:rPr>
          <w:szCs w:val="22"/>
        </w:rPr>
      </w:pPr>
      <w:r>
        <w:rPr>
          <w:szCs w:val="22"/>
        </w:rPr>
        <w:t>É de responsabilidade da CONTRATADA a restituição de quaisquer prejuízos causados a terceiros em decorrência dos serviços executados.</w:t>
      </w:r>
    </w:p>
    <w:bookmarkEnd w:id="110"/>
    <w:p w14:paraId="6F218771" w14:textId="77777777" w:rsidR="001721B4" w:rsidRDefault="001721B4" w:rsidP="00837F02">
      <w:pPr>
        <w:pStyle w:val="Normal2"/>
        <w:rPr>
          <w:szCs w:val="22"/>
        </w:rPr>
      </w:pPr>
    </w:p>
    <w:p w14:paraId="7DB4550A" w14:textId="77777777" w:rsidR="001721B4" w:rsidRDefault="001721B4" w:rsidP="001721B4">
      <w:pPr>
        <w:rPr>
          <w:b/>
          <w:szCs w:val="24"/>
        </w:rPr>
      </w:pPr>
      <w:bookmarkStart w:id="111" w:name="_Hlk115341881"/>
      <w:bookmarkEnd w:id="34"/>
      <w:bookmarkEnd w:id="35"/>
      <w:bookmarkEnd w:id="36"/>
      <w:r w:rsidRPr="005045AB">
        <w:rPr>
          <w:b/>
          <w:szCs w:val="24"/>
        </w:rPr>
        <w:t>RESPONSÁVEL PELAS INFORMAÇÕES:</w:t>
      </w:r>
    </w:p>
    <w:p w14:paraId="58B2D35D" w14:textId="77777777" w:rsidR="001721B4" w:rsidRDefault="001721B4" w:rsidP="001721B4">
      <w:pPr>
        <w:jc w:val="center"/>
        <w:rPr>
          <w:rFonts w:ascii="Arial" w:hAnsi="Arial" w:cs="Arial"/>
          <w:sz w:val="16"/>
          <w:szCs w:val="16"/>
        </w:rPr>
      </w:pPr>
    </w:p>
    <w:p w14:paraId="4D627C22" w14:textId="646A2FA6" w:rsidR="001721B4" w:rsidRDefault="001721B4" w:rsidP="001721B4">
      <w:pPr>
        <w:jc w:val="center"/>
        <w:rPr>
          <w:rFonts w:ascii="Arial" w:hAnsi="Arial" w:cs="Arial"/>
          <w:sz w:val="16"/>
          <w:szCs w:val="16"/>
        </w:rPr>
      </w:pPr>
      <w:r>
        <w:rPr>
          <w:noProof/>
        </w:rPr>
        <mc:AlternateContent>
          <mc:Choice Requires="wps">
            <w:drawing>
              <wp:anchor distT="45720" distB="45720" distL="114300" distR="114300" simplePos="0" relativeHeight="251659264" behindDoc="0" locked="0" layoutInCell="1" allowOverlap="1" wp14:anchorId="4DC4F60B" wp14:editId="08C2EABD">
                <wp:simplePos x="0" y="0"/>
                <wp:positionH relativeFrom="column">
                  <wp:posOffset>1710055</wp:posOffset>
                </wp:positionH>
                <wp:positionV relativeFrom="paragraph">
                  <wp:posOffset>10160</wp:posOffset>
                </wp:positionV>
                <wp:extent cx="2447925" cy="695325"/>
                <wp:effectExtent l="0" t="0" r="0" b="0"/>
                <wp:wrapSquare wrapText="bothSides"/>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47925" cy="695325"/>
                        </a:xfrm>
                        <a:prstGeom prst="rect">
                          <a:avLst/>
                        </a:prstGeom>
                        <a:noFill/>
                        <a:ln w="9525">
                          <a:noFill/>
                          <a:miter lim="800000"/>
                          <a:headEnd/>
                          <a:tailEnd/>
                        </a:ln>
                      </wps:spPr>
                      <wps:txbx>
                        <w:txbxContent>
                          <w:p w14:paraId="0BE56222" w14:textId="77777777" w:rsidR="001721B4" w:rsidRDefault="001721B4" w:rsidP="001721B4">
                            <w:pPr>
                              <w:jc w:val="center"/>
                              <w:rPr>
                                <w:b/>
                                <w:bCs/>
                                <w:szCs w:val="24"/>
                              </w:rPr>
                            </w:pPr>
                            <w:r>
                              <w:rPr>
                                <w:b/>
                                <w:bCs/>
                                <w:szCs w:val="24"/>
                              </w:rPr>
                              <w:t xml:space="preserve">Carla Maria de lima Melro </w:t>
                            </w:r>
                          </w:p>
                          <w:p w14:paraId="79F2618E" w14:textId="77777777" w:rsidR="001721B4" w:rsidRDefault="001721B4" w:rsidP="001721B4">
                            <w:pPr>
                              <w:jc w:val="center"/>
                              <w:rPr>
                                <w:bCs/>
                                <w:sz w:val="18"/>
                                <w:szCs w:val="18"/>
                              </w:rPr>
                            </w:pPr>
                            <w:r>
                              <w:rPr>
                                <w:bCs/>
                                <w:sz w:val="18"/>
                                <w:szCs w:val="18"/>
                              </w:rPr>
                              <w:t xml:space="preserve"> Engenheira Civil</w:t>
                            </w:r>
                          </w:p>
                          <w:p w14:paraId="62956F0F" w14:textId="77777777" w:rsidR="001721B4" w:rsidRDefault="001721B4" w:rsidP="001721B4">
                            <w:pPr>
                              <w:jc w:val="center"/>
                              <w:rPr>
                                <w:bCs/>
                                <w:sz w:val="18"/>
                                <w:szCs w:val="18"/>
                              </w:rPr>
                            </w:pPr>
                            <w:r>
                              <w:rPr>
                                <w:bCs/>
                                <w:sz w:val="18"/>
                                <w:szCs w:val="18"/>
                              </w:rPr>
                              <w:t>Projetista - Apoio Técnico</w:t>
                            </w:r>
                          </w:p>
                          <w:p w14:paraId="19D270A3" w14:textId="77777777" w:rsidR="001721B4" w:rsidRDefault="001721B4" w:rsidP="001721B4">
                            <w:pPr>
                              <w:jc w:val="center"/>
                              <w:rPr>
                                <w:bCs/>
                                <w:sz w:val="18"/>
                                <w:szCs w:val="18"/>
                              </w:rPr>
                            </w:pPr>
                            <w:r>
                              <w:rPr>
                                <w:bCs/>
                                <w:sz w:val="18"/>
                                <w:szCs w:val="18"/>
                              </w:rPr>
                              <w:t>Engeplus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C4F60B" id="_x0000_t202" coordsize="21600,21600" o:spt="202" path="m,l,21600r21600,l21600,xe">
                <v:stroke joinstyle="miter"/>
                <v:path gradientshapeok="t" o:connecttype="rect"/>
              </v:shapetype>
              <v:shape id="Caixa de Texto 1" o:spid="_x0000_s1026" type="#_x0000_t202" style="position:absolute;left:0;text-align:left;margin-left:134.65pt;margin-top:.8pt;width:192.75pt;height:54.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BXv9gEAAM0DAAAOAAAAZHJzL2Uyb0RvYy54bWysU8tu2zAQvBfoPxC817JdO4kFy0GaNEWB&#10;9AGk/QCaoiyiJJdd0pbcr8+SUhwjvRXVgdjVksOd2eH6ureGHRQGDa7is8mUM+Uk1NrtKv7zx/27&#10;K85CFK4WBpyq+FEFfr15+2bd+VLNoQVTK2QE4kLZ+Yq3MfqyKIJslRVhAl45KjaAVkRKcVfUKDpC&#10;t6aYT6cXRQdYewSpQqC/d0ORbzJ+0ygZvzVNUJGZilNvMa+Y121ai81alDsUvtVybEP8QxdWaEeX&#10;nqDuRBRsj/ovKKslQoAmTiTYAppGS5U5EJvZ9BWbx1Z4lbmQOMGfZAr/D1Z+PTz678hi/wF6GmAm&#10;EfwDyF+BObhthdupG0ToWiVquniWJCs6H8rxaJI6lCGBbLsvUNOQxT5CBuobtEkV4skInQZwPImu&#10;+sgk/ZwvFper+ZIzSbWL1fI9xekKUT6f9hjiJwWWpaDiSEPN6OLwEOKw9XlLuszBvTYmD9Y41lV8&#10;tSTIVxWrI/nOaFvxq2n6Bickkh9dnQ9Hoc0QUy/GjawT0YFy7Lc9bUzst1AfiT/C4C96DxS0gH84&#10;68hbFQ+/9wIVZ+azIw1Xs8UimTEni+XlnBI8r2zPK8JJgqp45GwIb2M28MDohrRudJbhpZOxV/JM&#10;FnL0dzLleZ53vbzCzRMAAAD//wMAUEsDBBQABgAIAAAAIQBNZbNj2wAAAAkBAAAPAAAAZHJzL2Rv&#10;d25yZXYueG1sTI/BTsMwEETvSPyDtUjc6JrSRjTEqRCIK4gClXpz420SEa+j2G3C37Oc6N5GbzQ7&#10;U6wn36kTDbENbOB2pkERV8G1XBv4/Hi5uQcVk2Vnu8Bk4IcirMvLi8LmLoz8TqdNqpWEcMytgSal&#10;PkeMVUPexlnoiYUdwuBtEjnU6AY7SrjvcK51ht62LB8a29NTQ9X35ugNfL0edtuFfquf/bIfw6SR&#10;/QqNub6aHh9AJZrSvxn+6kt1KKXTPhzZRdUZmGerO7EKyEAJz5YLmbIXLQdYFni+oPwFAAD//wMA&#10;UEsBAi0AFAAGAAgAAAAhALaDOJL+AAAA4QEAABMAAAAAAAAAAAAAAAAAAAAAAFtDb250ZW50X1R5&#10;cGVzXS54bWxQSwECLQAUAAYACAAAACEAOP0h/9YAAACUAQAACwAAAAAAAAAAAAAAAAAvAQAAX3Jl&#10;bHMvLnJlbHNQSwECLQAUAAYACAAAACEAnTwV7/YBAADNAwAADgAAAAAAAAAAAAAAAAAuAgAAZHJz&#10;L2Uyb0RvYy54bWxQSwECLQAUAAYACAAAACEATWWzY9sAAAAJAQAADwAAAAAAAAAAAAAAAABQBAAA&#10;ZHJzL2Rvd25yZXYueG1sUEsFBgAAAAAEAAQA8wAAAFgFAAAAAA==&#10;" filled="f" stroked="f">
                <v:textbox>
                  <w:txbxContent>
                    <w:p w14:paraId="0BE56222" w14:textId="77777777" w:rsidR="001721B4" w:rsidRDefault="001721B4" w:rsidP="001721B4">
                      <w:pPr>
                        <w:jc w:val="center"/>
                        <w:rPr>
                          <w:b/>
                          <w:bCs/>
                          <w:szCs w:val="24"/>
                        </w:rPr>
                      </w:pPr>
                      <w:r>
                        <w:rPr>
                          <w:b/>
                          <w:bCs/>
                          <w:szCs w:val="24"/>
                        </w:rPr>
                        <w:t xml:space="preserve">Carla Maria de lima Melro </w:t>
                      </w:r>
                    </w:p>
                    <w:p w14:paraId="79F2618E" w14:textId="77777777" w:rsidR="001721B4" w:rsidRDefault="001721B4" w:rsidP="001721B4">
                      <w:pPr>
                        <w:jc w:val="center"/>
                        <w:rPr>
                          <w:bCs/>
                          <w:sz w:val="18"/>
                          <w:szCs w:val="18"/>
                        </w:rPr>
                      </w:pPr>
                      <w:r>
                        <w:rPr>
                          <w:bCs/>
                          <w:sz w:val="18"/>
                          <w:szCs w:val="18"/>
                        </w:rPr>
                        <w:t xml:space="preserve"> Engenheira Civil</w:t>
                      </w:r>
                    </w:p>
                    <w:p w14:paraId="62956F0F" w14:textId="77777777" w:rsidR="001721B4" w:rsidRDefault="001721B4" w:rsidP="001721B4">
                      <w:pPr>
                        <w:jc w:val="center"/>
                        <w:rPr>
                          <w:bCs/>
                          <w:sz w:val="18"/>
                          <w:szCs w:val="18"/>
                        </w:rPr>
                      </w:pPr>
                      <w:r>
                        <w:rPr>
                          <w:bCs/>
                          <w:sz w:val="18"/>
                          <w:szCs w:val="18"/>
                        </w:rPr>
                        <w:t>Projetista - Apoio Técnico</w:t>
                      </w:r>
                    </w:p>
                    <w:p w14:paraId="19D270A3" w14:textId="77777777" w:rsidR="001721B4" w:rsidRDefault="001721B4" w:rsidP="001721B4">
                      <w:pPr>
                        <w:jc w:val="center"/>
                        <w:rPr>
                          <w:bCs/>
                          <w:sz w:val="18"/>
                          <w:szCs w:val="18"/>
                        </w:rPr>
                      </w:pPr>
                      <w:proofErr w:type="spellStart"/>
                      <w:r>
                        <w:rPr>
                          <w:bCs/>
                          <w:sz w:val="18"/>
                          <w:szCs w:val="18"/>
                        </w:rPr>
                        <w:t>Engeplus</w:t>
                      </w:r>
                      <w:proofErr w:type="spellEnd"/>
                    </w:p>
                  </w:txbxContent>
                </v:textbox>
                <w10:wrap type="square"/>
              </v:shape>
            </w:pict>
          </mc:Fallback>
        </mc:AlternateContent>
      </w:r>
    </w:p>
    <w:p w14:paraId="56410AA1" w14:textId="77777777" w:rsidR="001721B4" w:rsidRDefault="001721B4" w:rsidP="001721B4">
      <w:pPr>
        <w:jc w:val="center"/>
        <w:rPr>
          <w:rFonts w:ascii="Arial" w:hAnsi="Arial" w:cs="Arial"/>
          <w:sz w:val="16"/>
          <w:szCs w:val="16"/>
        </w:rPr>
      </w:pPr>
    </w:p>
    <w:p w14:paraId="18419A02" w14:textId="77777777" w:rsidR="001721B4" w:rsidRDefault="001721B4" w:rsidP="001721B4">
      <w:pPr>
        <w:jc w:val="center"/>
        <w:rPr>
          <w:rFonts w:ascii="Arial" w:hAnsi="Arial" w:cs="Arial"/>
          <w:sz w:val="16"/>
          <w:szCs w:val="16"/>
        </w:rPr>
      </w:pPr>
    </w:p>
    <w:p w14:paraId="27BDF833" w14:textId="77777777" w:rsidR="001721B4" w:rsidRDefault="001721B4" w:rsidP="001721B4">
      <w:pPr>
        <w:jc w:val="center"/>
        <w:rPr>
          <w:rFonts w:ascii="Arial" w:hAnsi="Arial" w:cs="Arial"/>
          <w:sz w:val="16"/>
          <w:szCs w:val="16"/>
        </w:rPr>
      </w:pPr>
    </w:p>
    <w:bookmarkEnd w:id="111"/>
    <w:p w14:paraId="3ECA1D22" w14:textId="77777777" w:rsidR="00680513" w:rsidRPr="001926C9" w:rsidRDefault="00680513" w:rsidP="001721B4">
      <w:pPr>
        <w:pStyle w:val="Normal2"/>
        <w:ind w:firstLine="0"/>
        <w:rPr>
          <w:szCs w:val="22"/>
        </w:rPr>
      </w:pPr>
    </w:p>
    <w:sectPr w:rsidR="00680513" w:rsidRPr="001926C9" w:rsidSect="0085390E">
      <w:pgSz w:w="11907" w:h="16840" w:code="9"/>
      <w:pgMar w:top="1701" w:right="851" w:bottom="1134" w:left="851" w:header="680" w:footer="680" w:gutter="851"/>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11DDA4" w14:textId="77777777" w:rsidR="00C1712E" w:rsidRDefault="00C1712E" w:rsidP="00FD6037">
      <w:r>
        <w:separator/>
      </w:r>
    </w:p>
  </w:endnote>
  <w:endnote w:type="continuationSeparator" w:id="0">
    <w:p w14:paraId="682437C4" w14:textId="77777777" w:rsidR="00C1712E" w:rsidRDefault="00C1712E" w:rsidP="00FD6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Tahoma"/>
    <w:panose1 w:val="00000000000000000000"/>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EFF" w:usb1="F9DFFFFF" w:usb2="0000007F" w:usb3="00000000" w:csb0="003F01FF" w:csb1="00000000"/>
  </w:font>
  <w:font w:name="Helv">
    <w:panose1 w:val="020B0604020202030204"/>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659EB" w14:textId="77777777" w:rsidR="00C1712E" w:rsidRDefault="00C1712E" w:rsidP="00FD6037">
      <w:r>
        <w:separator/>
      </w:r>
    </w:p>
  </w:footnote>
  <w:footnote w:type="continuationSeparator" w:id="0">
    <w:p w14:paraId="54F3D400" w14:textId="77777777" w:rsidR="00C1712E" w:rsidRDefault="00C1712E" w:rsidP="00FD6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37" w:type="dxa"/>
      <w:jc w:val="center"/>
      <w:tblLook w:val="04A0" w:firstRow="1" w:lastRow="0" w:firstColumn="1" w:lastColumn="0" w:noHBand="0" w:noVBand="1"/>
    </w:tblPr>
    <w:tblGrid>
      <w:gridCol w:w="2976"/>
      <w:gridCol w:w="6661"/>
    </w:tblGrid>
    <w:tr w:rsidR="00900734" w14:paraId="60BB26C6" w14:textId="77777777" w:rsidTr="00D84BDD">
      <w:trPr>
        <w:trHeight w:val="113"/>
        <w:jc w:val="center"/>
      </w:trPr>
      <w:tc>
        <w:tcPr>
          <w:tcW w:w="2976" w:type="dxa"/>
          <w:vAlign w:val="center"/>
        </w:tcPr>
        <w:p w14:paraId="746B7070" w14:textId="77777777" w:rsidR="00900734" w:rsidRDefault="00900734" w:rsidP="00C745B7">
          <w:pPr>
            <w:pStyle w:val="Cabealho"/>
          </w:pPr>
          <w:r>
            <w:rPr>
              <w:noProof/>
            </w:rPr>
            <w:drawing>
              <wp:inline distT="0" distB="0" distL="0" distR="0" wp14:anchorId="1895ED37" wp14:editId="4ABA1BB0">
                <wp:extent cx="1751106" cy="460188"/>
                <wp:effectExtent l="0" t="0" r="190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tipo Codevasf.png"/>
                        <pic:cNvPicPr/>
                      </pic:nvPicPr>
                      <pic:blipFill>
                        <a:blip r:embed="rId1">
                          <a:extLst>
                            <a:ext uri="{28A0092B-C50C-407E-A947-70E740481C1C}">
                              <a14:useLocalDpi xmlns:a14="http://schemas.microsoft.com/office/drawing/2010/main" val="0"/>
                            </a:ext>
                          </a:extLst>
                        </a:blip>
                        <a:stretch>
                          <a:fillRect/>
                        </a:stretch>
                      </pic:blipFill>
                      <pic:spPr>
                        <a:xfrm>
                          <a:off x="0" y="0"/>
                          <a:ext cx="1752381" cy="460523"/>
                        </a:xfrm>
                        <a:prstGeom prst="rect">
                          <a:avLst/>
                        </a:prstGeom>
                        <a:ln>
                          <a:noFill/>
                        </a:ln>
                      </pic:spPr>
                    </pic:pic>
                  </a:graphicData>
                </a:graphic>
              </wp:inline>
            </w:drawing>
          </w:r>
        </w:p>
      </w:tc>
      <w:tc>
        <w:tcPr>
          <w:tcW w:w="6661" w:type="dxa"/>
          <w:vAlign w:val="center"/>
        </w:tcPr>
        <w:p w14:paraId="26D7EE55" w14:textId="77777777" w:rsidR="00900734" w:rsidRPr="000C7136" w:rsidRDefault="00900734" w:rsidP="000C7136">
          <w:pPr>
            <w:pStyle w:val="Cabealho"/>
            <w:rPr>
              <w:b/>
              <w:sz w:val="20"/>
            </w:rPr>
          </w:pPr>
          <w:r w:rsidRPr="000C7136">
            <w:rPr>
              <w:b/>
              <w:sz w:val="20"/>
            </w:rPr>
            <w:t>Ministério do Desenvolvimento Regional - MDR</w:t>
          </w:r>
        </w:p>
        <w:p w14:paraId="44DF0BAB" w14:textId="77777777" w:rsidR="00900734" w:rsidRPr="000C7136" w:rsidRDefault="00900734" w:rsidP="000C7136">
          <w:pPr>
            <w:pStyle w:val="Cabealho"/>
            <w:rPr>
              <w:b/>
              <w:sz w:val="20"/>
            </w:rPr>
          </w:pPr>
          <w:r w:rsidRPr="000C7136">
            <w:rPr>
              <w:b/>
              <w:sz w:val="20"/>
            </w:rPr>
            <w:t>Companhia de Desenvolvimento dos Vales do São Francisco e do Parnaíba</w:t>
          </w:r>
        </w:p>
        <w:p w14:paraId="40643E69" w14:textId="4B539F8D" w:rsidR="00900734" w:rsidRDefault="0005410F" w:rsidP="000C7136">
          <w:pPr>
            <w:pStyle w:val="Cabealho"/>
          </w:pPr>
          <w:r w:rsidRPr="0005410F">
            <w:rPr>
              <w:b/>
              <w:sz w:val="20"/>
            </w:rPr>
            <w:t>Área de Desenvolvimento Regional e Infraestrutura</w:t>
          </w:r>
        </w:p>
      </w:tc>
    </w:tr>
  </w:tbl>
  <w:p w14:paraId="06CB5199" w14:textId="77777777" w:rsidR="00900734" w:rsidRDefault="0090073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BCF6D5A4"/>
    <w:lvl w:ilvl="0">
      <w:start w:val="1"/>
      <w:numFmt w:val="bullet"/>
      <w:pStyle w:val="Numerada4"/>
      <w:lvlText w:val=""/>
      <w:lvlJc w:val="left"/>
      <w:pPr>
        <w:tabs>
          <w:tab w:val="num" w:pos="2628"/>
        </w:tabs>
        <w:ind w:left="2608" w:hanging="340"/>
      </w:pPr>
      <w:rPr>
        <w:rFonts w:ascii="Symbol" w:hAnsi="Symbol" w:hint="default"/>
      </w:rPr>
    </w:lvl>
  </w:abstractNum>
  <w:abstractNum w:abstractNumId="1" w15:restartNumberingAfterBreak="0">
    <w:nsid w:val="FFFFFF88"/>
    <w:multiLevelType w:val="singleLevel"/>
    <w:tmpl w:val="2E3065D8"/>
    <w:lvl w:ilvl="0">
      <w:start w:val="1"/>
      <w:numFmt w:val="lowerLetter"/>
      <w:pStyle w:val="Numerada"/>
      <w:lvlText w:val="%1)"/>
      <w:lvlJc w:val="left"/>
      <w:pPr>
        <w:tabs>
          <w:tab w:val="num" w:pos="1474"/>
        </w:tabs>
        <w:ind w:left="1474" w:hanging="459"/>
      </w:pPr>
      <w:rPr>
        <w:rFonts w:hint="default"/>
      </w:rPr>
    </w:lvl>
  </w:abstractNum>
  <w:abstractNum w:abstractNumId="2" w15:restartNumberingAfterBreak="0">
    <w:nsid w:val="00000001"/>
    <w:multiLevelType w:val="multilevel"/>
    <w:tmpl w:val="00000001"/>
    <w:name w:val="Outline"/>
    <w:lvl w:ilvl="0">
      <w:start w:val="1"/>
      <w:numFmt w:val="decimal"/>
      <w:lvlText w:val="%1."/>
      <w:lvlJc w:val="left"/>
      <w:pPr>
        <w:tabs>
          <w:tab w:val="num" w:pos="1235"/>
        </w:tabs>
        <w:ind w:left="1235" w:hanging="929"/>
      </w:pPr>
    </w:lvl>
    <w:lvl w:ilvl="1">
      <w:start w:val="1"/>
      <w:numFmt w:val="decimal"/>
      <w:lvlText w:val="%1.%2."/>
      <w:lvlJc w:val="left"/>
      <w:pPr>
        <w:tabs>
          <w:tab w:val="num" w:pos="1253"/>
        </w:tabs>
        <w:ind w:left="1253" w:hanging="930"/>
      </w:pPr>
      <w:rPr>
        <w:rFonts w:ascii="Times New Roman" w:hAnsi="Times New Roman"/>
        <w:b w:val="0"/>
        <w:i w:val="0"/>
        <w:sz w:val="26"/>
      </w:rPr>
    </w:lvl>
    <w:lvl w:ilvl="2">
      <w:start w:val="1"/>
      <w:numFmt w:val="decimal"/>
      <w:lvlText w:val="%1.%2.%3."/>
      <w:lvlJc w:val="left"/>
      <w:pPr>
        <w:tabs>
          <w:tab w:val="num" w:pos="1255"/>
        </w:tabs>
        <w:ind w:left="1255" w:hanging="929"/>
      </w:pPr>
      <w:rPr>
        <w:rFonts w:ascii="Times New Roman" w:hAnsi="Times New Roman"/>
        <w:b w:val="0"/>
        <w:i w:val="0"/>
        <w:sz w:val="26"/>
      </w:rPr>
    </w:lvl>
    <w:lvl w:ilvl="3">
      <w:start w:val="1"/>
      <w:numFmt w:val="decimal"/>
      <w:lvlText w:val="%1.%2.%3.%4."/>
      <w:lvlJc w:val="left"/>
      <w:pPr>
        <w:tabs>
          <w:tab w:val="num" w:pos="1254"/>
        </w:tabs>
        <w:ind w:left="1254" w:hanging="931"/>
      </w:pPr>
    </w:lvl>
    <w:lvl w:ilvl="4">
      <w:start w:val="1"/>
      <w:numFmt w:val="decimal"/>
      <w:lvlText w:val="%1.%2.%3.%4.%5."/>
      <w:lvlJc w:val="left"/>
      <w:pPr>
        <w:tabs>
          <w:tab w:val="num" w:pos="1758"/>
        </w:tabs>
        <w:ind w:left="1758" w:hanging="792"/>
      </w:pPr>
    </w:lvl>
    <w:lvl w:ilvl="5">
      <w:start w:val="1"/>
      <w:numFmt w:val="decimal"/>
      <w:lvlText w:val="%1.%2.%3.%4.%5.%6."/>
      <w:lvlJc w:val="left"/>
      <w:pPr>
        <w:tabs>
          <w:tab w:val="num" w:pos="2262"/>
        </w:tabs>
        <w:ind w:left="2262" w:hanging="936"/>
      </w:pPr>
    </w:lvl>
    <w:lvl w:ilvl="6">
      <w:start w:val="1"/>
      <w:numFmt w:val="decimal"/>
      <w:lvlText w:val="%1.%2.%3.%4.%5.%6.%7."/>
      <w:lvlJc w:val="left"/>
      <w:pPr>
        <w:tabs>
          <w:tab w:val="num" w:pos="2766"/>
        </w:tabs>
        <w:ind w:left="2766" w:hanging="1080"/>
      </w:pPr>
    </w:lvl>
    <w:lvl w:ilvl="7">
      <w:start w:val="1"/>
      <w:numFmt w:val="decimal"/>
      <w:lvlText w:val="%1.%2.%3.%4.%5.%6.%7.%8."/>
      <w:lvlJc w:val="left"/>
      <w:pPr>
        <w:tabs>
          <w:tab w:val="num" w:pos="3270"/>
        </w:tabs>
        <w:ind w:left="3270" w:hanging="1224"/>
      </w:pPr>
    </w:lvl>
    <w:lvl w:ilvl="8">
      <w:start w:val="1"/>
      <w:numFmt w:val="decimal"/>
      <w:lvlText w:val="%1.%2.%3.%4.%5.%6.%7.%8.%9."/>
      <w:lvlJc w:val="left"/>
      <w:pPr>
        <w:tabs>
          <w:tab w:val="num" w:pos="3846"/>
        </w:tabs>
        <w:ind w:left="3846" w:hanging="1440"/>
      </w:pPr>
    </w:lvl>
  </w:abstractNum>
  <w:abstractNum w:abstractNumId="3" w15:restartNumberingAfterBreak="0">
    <w:nsid w:val="00000002"/>
    <w:multiLevelType w:val="singleLevel"/>
    <w:tmpl w:val="00000002"/>
    <w:name w:val="WW8Num2"/>
    <w:lvl w:ilvl="0">
      <w:start w:val="1"/>
      <w:numFmt w:val="decimal"/>
      <w:lvlText w:val="%1."/>
      <w:lvlJc w:val="left"/>
      <w:pPr>
        <w:tabs>
          <w:tab w:val="num" w:pos="283"/>
        </w:tabs>
        <w:ind w:left="283" w:hanging="283"/>
      </w:pPr>
    </w:lvl>
  </w:abstractNum>
  <w:abstractNum w:abstractNumId="4" w15:restartNumberingAfterBreak="0">
    <w:nsid w:val="00000003"/>
    <w:multiLevelType w:val="singleLevel"/>
    <w:tmpl w:val="00000003"/>
    <w:name w:val="WW8Num3"/>
    <w:lvl w:ilvl="0">
      <w:start w:val="1"/>
      <w:numFmt w:val="lowerLetter"/>
      <w:lvlText w:val="%1)"/>
      <w:lvlJc w:val="left"/>
      <w:pPr>
        <w:tabs>
          <w:tab w:val="num" w:pos="360"/>
        </w:tabs>
      </w:pPr>
      <w:rPr>
        <w:b w:val="0"/>
        <w:i w:val="0"/>
      </w:rPr>
    </w:lvl>
  </w:abstractNum>
  <w:abstractNum w:abstractNumId="5" w15:restartNumberingAfterBreak="0">
    <w:nsid w:val="00000004"/>
    <w:multiLevelType w:val="singleLevel"/>
    <w:tmpl w:val="00000004"/>
    <w:name w:val="WW8Num100"/>
    <w:lvl w:ilvl="0">
      <w:start w:val="1"/>
      <w:numFmt w:val="decimal"/>
      <w:lvlText w:val=" %1 "/>
      <w:lvlJc w:val="left"/>
      <w:pPr>
        <w:tabs>
          <w:tab w:val="num" w:pos="360"/>
        </w:tabs>
        <w:ind w:left="340" w:hanging="340"/>
      </w:pPr>
    </w:lvl>
  </w:abstractNum>
  <w:abstractNum w:abstractNumId="6" w15:restartNumberingAfterBreak="0">
    <w:nsid w:val="00000005"/>
    <w:multiLevelType w:val="multilevel"/>
    <w:tmpl w:val="00000005"/>
    <w:name w:val="WW8Num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7" w15:restartNumberingAfterBreak="0">
    <w:nsid w:val="00000006"/>
    <w:multiLevelType w:val="multilevel"/>
    <w:tmpl w:val="00000006"/>
    <w:name w:val="WW8Num6"/>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7"/>
    <w:multiLevelType w:val="multilevel"/>
    <w:tmpl w:val="00000007"/>
    <w:name w:val="WW8Num25"/>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9" w15:restartNumberingAfterBreak="0">
    <w:nsid w:val="00000008"/>
    <w:multiLevelType w:val="multilevel"/>
    <w:tmpl w:val="00000008"/>
    <w:name w:val="WW8Num8"/>
    <w:lvl w:ilvl="0">
      <w:start w:val="7"/>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10" w15:restartNumberingAfterBreak="0">
    <w:nsid w:val="00000009"/>
    <w:multiLevelType w:val="singleLevel"/>
    <w:tmpl w:val="00000009"/>
    <w:name w:val="WW8Num9"/>
    <w:lvl w:ilvl="0">
      <w:start w:val="1"/>
      <w:numFmt w:val="bullet"/>
      <w:lvlText w:val=""/>
      <w:lvlJc w:val="left"/>
      <w:pPr>
        <w:tabs>
          <w:tab w:val="num" w:pos="644"/>
        </w:tabs>
        <w:ind w:left="644" w:hanging="360"/>
      </w:pPr>
      <w:rPr>
        <w:rFonts w:ascii="Symbol" w:hAnsi="Symbol"/>
        <w:sz w:val="22"/>
      </w:rPr>
    </w:lvl>
  </w:abstractNum>
  <w:abstractNum w:abstractNumId="11" w15:restartNumberingAfterBreak="0">
    <w:nsid w:val="0000000A"/>
    <w:multiLevelType w:val="multilevel"/>
    <w:tmpl w:val="0000000A"/>
    <w:name w:val="WW8Num62"/>
    <w:lvl w:ilvl="0">
      <w:start w:val="6"/>
      <w:numFmt w:val="decimal"/>
      <w:lvlText w:val="%1"/>
      <w:lvlJc w:val="left"/>
      <w:pPr>
        <w:tabs>
          <w:tab w:val="num" w:pos="644"/>
        </w:tabs>
        <w:ind w:left="644" w:hanging="360"/>
      </w:pPr>
    </w:lvl>
    <w:lvl w:ilvl="1">
      <w:start w:val="1"/>
      <w:numFmt w:val="decimal"/>
      <w:lvlText w:val="%1.%2"/>
      <w:lvlJc w:val="left"/>
      <w:pPr>
        <w:tabs>
          <w:tab w:val="num" w:pos="1015"/>
        </w:tabs>
        <w:ind w:left="1015" w:hanging="1015"/>
      </w:pPr>
    </w:lvl>
    <w:lvl w:ilvl="2">
      <w:start w:val="1"/>
      <w:numFmt w:val="decimal"/>
      <w:lvlText w:val="%1.%2.%3"/>
      <w:lvlJc w:val="left"/>
      <w:pPr>
        <w:tabs>
          <w:tab w:val="num" w:pos="1274"/>
        </w:tabs>
        <w:ind w:left="1274" w:hanging="990"/>
      </w:pPr>
    </w:lvl>
    <w:lvl w:ilvl="3">
      <w:start w:val="1"/>
      <w:numFmt w:val="decimal"/>
      <w:lvlText w:val="%1.%2.%3.%4"/>
      <w:lvlJc w:val="left"/>
      <w:pPr>
        <w:tabs>
          <w:tab w:val="num" w:pos="1276"/>
        </w:tabs>
        <w:ind w:left="1276" w:hanging="992"/>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2" w15:restartNumberingAfterBreak="0">
    <w:nsid w:val="0000000B"/>
    <w:multiLevelType w:val="singleLevel"/>
    <w:tmpl w:val="0000000B"/>
    <w:name w:val="WW8Num66"/>
    <w:lvl w:ilvl="0">
      <w:start w:val="1"/>
      <w:numFmt w:val="lowerLetter"/>
      <w:lvlText w:val="%1)"/>
      <w:lvlJc w:val="left"/>
      <w:pPr>
        <w:tabs>
          <w:tab w:val="num" w:pos="1298"/>
        </w:tabs>
        <w:ind w:left="1298" w:hanging="447"/>
      </w:pPr>
      <w:rPr>
        <w:b w:val="0"/>
        <w:i w:val="0"/>
      </w:rPr>
    </w:lvl>
  </w:abstractNum>
  <w:abstractNum w:abstractNumId="13" w15:restartNumberingAfterBreak="0">
    <w:nsid w:val="0000000C"/>
    <w:multiLevelType w:val="multilevel"/>
    <w:tmpl w:val="0000000C"/>
    <w:name w:val="WW8Num12"/>
    <w:lvl w:ilvl="0">
      <w:start w:val="1"/>
      <w:numFmt w:val="decimal"/>
      <w:lvlText w:val="%1"/>
      <w:lvlJc w:val="left"/>
      <w:pPr>
        <w:tabs>
          <w:tab w:val="num" w:pos="1015"/>
        </w:tabs>
      </w:pPr>
    </w:lvl>
    <w:lvl w:ilvl="1">
      <w:start w:val="1"/>
      <w:numFmt w:val="decimal"/>
      <w:lvlText w:val="%1.%2"/>
      <w:lvlJc w:val="left"/>
      <w:pPr>
        <w:tabs>
          <w:tab w:val="num" w:pos="1015"/>
        </w:tabs>
      </w:pPr>
    </w:lvl>
    <w:lvl w:ilvl="2">
      <w:start w:val="1"/>
      <w:numFmt w:val="decimal"/>
      <w:lvlText w:val="%1.%2.%3"/>
      <w:lvlJc w:val="left"/>
      <w:pPr>
        <w:tabs>
          <w:tab w:val="num" w:pos="1015"/>
        </w:tabs>
      </w:pPr>
    </w:lvl>
    <w:lvl w:ilvl="3">
      <w:start w:val="1"/>
      <w:numFmt w:val="decimal"/>
      <w:lvlText w:val="%1.%2.%3.%4"/>
      <w:lvlJc w:val="left"/>
      <w:pPr>
        <w:tabs>
          <w:tab w:val="num" w:pos="1015"/>
        </w:tabs>
      </w:pPr>
      <w:rPr>
        <w:rFonts w:ascii="Times New Roman" w:hAnsi="Times New Roman"/>
        <w:b w:val="0"/>
        <w:i w:val="0"/>
        <w:color w:val="auto"/>
        <w:sz w:val="24"/>
      </w:rPr>
    </w:lvl>
    <w:lvl w:ilvl="4">
      <w:start w:val="1"/>
      <w:numFmt w:val="decimal"/>
      <w:lvlText w:val="%1.%2.%3.%4.%5"/>
      <w:lvlJc w:val="left"/>
      <w:pPr>
        <w:tabs>
          <w:tab w:val="num" w:pos="1364"/>
        </w:tabs>
      </w:pPr>
    </w:lvl>
    <w:lvl w:ilvl="5">
      <w:start w:val="1"/>
      <w:numFmt w:val="decimal"/>
      <w:lvlText w:val="%1.%2.%3.%4.%5.%6"/>
      <w:lvlJc w:val="left"/>
      <w:pPr>
        <w:tabs>
          <w:tab w:val="num" w:pos="1364"/>
        </w:tabs>
      </w:pPr>
    </w:lvl>
    <w:lvl w:ilvl="6">
      <w:start w:val="1"/>
      <w:numFmt w:val="decimal"/>
      <w:lvlText w:val="%1.%2.%3.%4.%5.%6.%7"/>
      <w:lvlJc w:val="left"/>
      <w:pPr>
        <w:tabs>
          <w:tab w:val="num" w:pos="1724"/>
        </w:tabs>
      </w:pPr>
    </w:lvl>
    <w:lvl w:ilvl="7">
      <w:start w:val="1"/>
      <w:numFmt w:val="decimal"/>
      <w:lvlText w:val="%1.%2.%3.%4.%5.%6.%7.%8"/>
      <w:lvlJc w:val="left"/>
      <w:pPr>
        <w:tabs>
          <w:tab w:val="num" w:pos="1724"/>
        </w:tabs>
      </w:pPr>
    </w:lvl>
    <w:lvl w:ilvl="8">
      <w:start w:val="1"/>
      <w:numFmt w:val="decimal"/>
      <w:lvlText w:val="%1.%2.%3.%4.%5.%6.%7.%8.%9"/>
      <w:lvlJc w:val="left"/>
      <w:pPr>
        <w:tabs>
          <w:tab w:val="num" w:pos="2084"/>
        </w:tabs>
      </w:pPr>
    </w:lvl>
  </w:abstractNum>
  <w:abstractNum w:abstractNumId="14" w15:restartNumberingAfterBreak="0">
    <w:nsid w:val="0000000D"/>
    <w:multiLevelType w:val="multilevel"/>
    <w:tmpl w:val="0000000D"/>
    <w:name w:val="WW8Num13"/>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5" w15:restartNumberingAfterBreak="0">
    <w:nsid w:val="0000000E"/>
    <w:multiLevelType w:val="singleLevel"/>
    <w:tmpl w:val="0000000E"/>
    <w:name w:val="WW8Num14"/>
    <w:lvl w:ilvl="0">
      <w:start w:val="1"/>
      <w:numFmt w:val="lowerLetter"/>
      <w:lvlText w:val="%1)"/>
      <w:lvlJc w:val="left"/>
      <w:pPr>
        <w:tabs>
          <w:tab w:val="num" w:pos="1375"/>
        </w:tabs>
        <w:ind w:left="1375" w:hanging="360"/>
      </w:pPr>
    </w:lvl>
  </w:abstractNum>
  <w:abstractNum w:abstractNumId="16" w15:restartNumberingAfterBreak="0">
    <w:nsid w:val="0000000F"/>
    <w:multiLevelType w:val="multilevel"/>
    <w:tmpl w:val="0000000F"/>
    <w:name w:val="WW8Num15"/>
    <w:lvl w:ilvl="0">
      <w:start w:val="1"/>
      <w:numFmt w:val="lowerLetter"/>
      <w:lvlText w:val="%1)"/>
      <w:lvlJc w:val="left"/>
      <w:pPr>
        <w:tabs>
          <w:tab w:val="num" w:pos="720"/>
        </w:tabs>
      </w:pPr>
    </w:lvl>
    <w:lvl w:ilvl="1">
      <w:start w:val="1"/>
      <w:numFmt w:val="lowerLetter"/>
      <w:lvlText w:val="%1.%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7" w15:restartNumberingAfterBreak="0">
    <w:nsid w:val="00000010"/>
    <w:multiLevelType w:val="multilevel"/>
    <w:tmpl w:val="00000010"/>
    <w:name w:val="WW8Num92"/>
    <w:lvl w:ilvl="0">
      <w:start w:val="1"/>
      <w:numFmt w:val="decimal"/>
      <w:lvlText w:val="%1"/>
      <w:lvlJc w:val="left"/>
      <w:pPr>
        <w:tabs>
          <w:tab w:val="num" w:pos="1015"/>
        </w:tabs>
        <w:ind w:left="1015" w:hanging="1015"/>
      </w:pPr>
    </w:lvl>
    <w:lvl w:ilvl="1">
      <w:start w:val="1"/>
      <w:numFmt w:val="decimal"/>
      <w:lvlText w:val="%1.%2"/>
      <w:lvlJc w:val="left"/>
      <w:pPr>
        <w:tabs>
          <w:tab w:val="num" w:pos="1015"/>
        </w:tabs>
        <w:ind w:left="1015" w:hanging="1015"/>
      </w:pPr>
    </w:lvl>
    <w:lvl w:ilvl="2">
      <w:start w:val="1"/>
      <w:numFmt w:val="decimal"/>
      <w:lvlText w:val="%1.%2.%3"/>
      <w:lvlJc w:val="left"/>
      <w:pPr>
        <w:tabs>
          <w:tab w:val="num" w:pos="1015"/>
        </w:tabs>
        <w:ind w:left="1015" w:hanging="1015"/>
      </w:pPr>
    </w:lvl>
    <w:lvl w:ilvl="3">
      <w:start w:val="1"/>
      <w:numFmt w:val="decimal"/>
      <w:lvlText w:val="%1.%2.%3.%4"/>
      <w:lvlJc w:val="left"/>
      <w:pPr>
        <w:tabs>
          <w:tab w:val="num" w:pos="1015"/>
        </w:tabs>
        <w:ind w:left="1015" w:hanging="1015"/>
      </w:pPr>
      <w:rPr>
        <w:rFonts w:ascii="Times New Roman" w:hAnsi="Times New Roman"/>
        <w:b w:val="0"/>
        <w:i w:val="0"/>
        <w:color w:val="auto"/>
        <w:sz w:val="24"/>
      </w:rPr>
    </w:lvl>
    <w:lvl w:ilvl="4">
      <w:start w:val="1"/>
      <w:numFmt w:val="decimal"/>
      <w:lvlText w:val="%1.%2.%3.%4.%5"/>
      <w:lvlJc w:val="left"/>
      <w:pPr>
        <w:tabs>
          <w:tab w:val="num" w:pos="1364"/>
        </w:tabs>
        <w:ind w:left="1364" w:hanging="1080"/>
      </w:pPr>
    </w:lvl>
    <w:lvl w:ilvl="5">
      <w:start w:val="1"/>
      <w:numFmt w:val="decimal"/>
      <w:lvlText w:val="%1.%2.%3.%4.%5.%6"/>
      <w:lvlJc w:val="left"/>
      <w:pPr>
        <w:tabs>
          <w:tab w:val="num" w:pos="1364"/>
        </w:tabs>
        <w:ind w:left="1364" w:hanging="1080"/>
      </w:pPr>
    </w:lvl>
    <w:lvl w:ilvl="6">
      <w:start w:val="1"/>
      <w:numFmt w:val="decimal"/>
      <w:lvlText w:val="%1.%2.%3.%4.%5.%6.%7"/>
      <w:lvlJc w:val="left"/>
      <w:pPr>
        <w:tabs>
          <w:tab w:val="num" w:pos="1724"/>
        </w:tabs>
        <w:ind w:left="1724" w:hanging="1440"/>
      </w:pPr>
    </w:lvl>
    <w:lvl w:ilvl="7">
      <w:start w:val="1"/>
      <w:numFmt w:val="decimal"/>
      <w:lvlText w:val="%1.%2.%3.%4.%5.%6.%7.%8"/>
      <w:lvlJc w:val="left"/>
      <w:pPr>
        <w:tabs>
          <w:tab w:val="num" w:pos="1724"/>
        </w:tabs>
        <w:ind w:left="1724" w:hanging="1440"/>
      </w:pPr>
    </w:lvl>
    <w:lvl w:ilvl="8">
      <w:start w:val="1"/>
      <w:numFmt w:val="decimal"/>
      <w:lvlText w:val="%1.%2.%3.%4.%5.%6.%7.%8.%9"/>
      <w:lvlJc w:val="left"/>
      <w:pPr>
        <w:tabs>
          <w:tab w:val="num" w:pos="2084"/>
        </w:tabs>
        <w:ind w:left="2084" w:hanging="1800"/>
      </w:pPr>
    </w:lvl>
  </w:abstractNum>
  <w:abstractNum w:abstractNumId="18" w15:restartNumberingAfterBreak="0">
    <w:nsid w:val="00000011"/>
    <w:multiLevelType w:val="multilevel"/>
    <w:tmpl w:val="00000011"/>
    <w:name w:val="WW8Num17"/>
    <w:lvl w:ilvl="0">
      <w:start w:val="1"/>
      <w:numFmt w:val="lowerLetter"/>
      <w:lvlText w:val="%1)"/>
      <w:lvlJc w:val="left"/>
      <w:pPr>
        <w:tabs>
          <w:tab w:val="num" w:pos="720"/>
        </w:tabs>
      </w:pPr>
    </w:lvl>
    <w:lvl w:ilvl="1">
      <w:start w:val="1"/>
      <w:numFmt w:val="lowerLetter"/>
      <w:lvlText w:val="%2)"/>
      <w:lvlJc w:val="left"/>
      <w:pPr>
        <w:tabs>
          <w:tab w:val="num" w:pos="1080"/>
        </w:tabs>
      </w:pPr>
    </w:lvl>
    <w:lvl w:ilvl="2">
      <w:start w:val="1"/>
      <w:numFmt w:val="lowerLetter"/>
      <w:lvlText w:val="%3)"/>
      <w:lvlJc w:val="left"/>
      <w:pPr>
        <w:tabs>
          <w:tab w:val="num" w:pos="1440"/>
        </w:tabs>
      </w:pPr>
    </w:lvl>
    <w:lvl w:ilvl="3">
      <w:start w:val="1"/>
      <w:numFmt w:val="lowerLetter"/>
      <w:lvlText w:val="%4)"/>
      <w:lvlJc w:val="left"/>
      <w:pPr>
        <w:tabs>
          <w:tab w:val="num" w:pos="1800"/>
        </w:tabs>
      </w:pPr>
    </w:lvl>
    <w:lvl w:ilvl="4">
      <w:start w:val="1"/>
      <w:numFmt w:val="lowerLetter"/>
      <w:lvlText w:val="%5)"/>
      <w:lvlJc w:val="left"/>
      <w:pPr>
        <w:tabs>
          <w:tab w:val="num" w:pos="2160"/>
        </w:tabs>
      </w:pPr>
    </w:lvl>
    <w:lvl w:ilvl="5">
      <w:start w:val="1"/>
      <w:numFmt w:val="lowerLetter"/>
      <w:lvlText w:val="%6)"/>
      <w:lvlJc w:val="left"/>
      <w:pPr>
        <w:tabs>
          <w:tab w:val="num" w:pos="2520"/>
        </w:tabs>
      </w:pPr>
    </w:lvl>
    <w:lvl w:ilvl="6">
      <w:start w:val="1"/>
      <w:numFmt w:val="lowerLetter"/>
      <w:lvlText w:val="%7)"/>
      <w:lvlJc w:val="left"/>
      <w:pPr>
        <w:tabs>
          <w:tab w:val="num" w:pos="2880"/>
        </w:tabs>
      </w:pPr>
    </w:lvl>
    <w:lvl w:ilvl="7">
      <w:start w:val="1"/>
      <w:numFmt w:val="lowerLetter"/>
      <w:lvlText w:val="%8)"/>
      <w:lvlJc w:val="left"/>
      <w:pPr>
        <w:tabs>
          <w:tab w:val="num" w:pos="3240"/>
        </w:tabs>
      </w:pPr>
    </w:lvl>
    <w:lvl w:ilvl="8">
      <w:start w:val="1"/>
      <w:numFmt w:val="lowerLetter"/>
      <w:lvlText w:val="%9)"/>
      <w:lvlJc w:val="left"/>
      <w:pPr>
        <w:tabs>
          <w:tab w:val="num" w:pos="3600"/>
        </w:tabs>
      </w:pPr>
    </w:lvl>
  </w:abstractNum>
  <w:abstractNum w:abstractNumId="19" w15:restartNumberingAfterBreak="0">
    <w:nsid w:val="00000012"/>
    <w:multiLevelType w:val="multilevel"/>
    <w:tmpl w:val="00000012"/>
    <w:name w:val="WW8Num18"/>
    <w:lvl w:ilvl="0">
      <w:start w:val="1"/>
      <w:numFmt w:val="bullet"/>
      <w:lvlText w:val=""/>
      <w:lvlJc w:val="left"/>
      <w:pPr>
        <w:tabs>
          <w:tab w:val="num" w:pos="1588"/>
        </w:tabs>
        <w:ind w:left="1588" w:hanging="114"/>
      </w:pPr>
      <w:rPr>
        <w:rFonts w:ascii="Wingdings" w:hAnsi="Wingdings"/>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00000013"/>
    <w:multiLevelType w:val="singleLevel"/>
    <w:tmpl w:val="00000013"/>
    <w:name w:val="WW8Num19"/>
    <w:lvl w:ilvl="0">
      <w:start w:val="1"/>
      <w:numFmt w:val="decimal"/>
      <w:lvlText w:val="%1."/>
      <w:lvlJc w:val="left"/>
      <w:pPr>
        <w:tabs>
          <w:tab w:val="num" w:pos="283"/>
        </w:tabs>
        <w:ind w:left="283" w:hanging="283"/>
      </w:pPr>
    </w:lvl>
  </w:abstractNum>
  <w:abstractNum w:abstractNumId="21" w15:restartNumberingAfterBreak="0">
    <w:nsid w:val="00000014"/>
    <w:multiLevelType w:val="multilevel"/>
    <w:tmpl w:val="00000014"/>
    <w:name w:val="WW8Num20"/>
    <w:lvl w:ilvl="0">
      <w:start w:val="17"/>
      <w:numFmt w:val="decimal"/>
      <w:lvlText w:val="%1."/>
      <w:lvlJc w:val="left"/>
      <w:pPr>
        <w:tabs>
          <w:tab w:val="num" w:pos="780"/>
        </w:tabs>
        <w:ind w:left="780" w:hanging="780"/>
      </w:pPr>
    </w:lvl>
    <w:lvl w:ilvl="1">
      <w:start w:val="11"/>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22" w15:restartNumberingAfterBreak="0">
    <w:nsid w:val="00000015"/>
    <w:multiLevelType w:val="singleLevel"/>
    <w:tmpl w:val="00000015"/>
    <w:name w:val="WW8Num21"/>
    <w:lvl w:ilvl="0">
      <w:start w:val="1"/>
      <w:numFmt w:val="lowerLetter"/>
      <w:lvlText w:val="%1)"/>
      <w:lvlJc w:val="left"/>
      <w:pPr>
        <w:tabs>
          <w:tab w:val="num" w:pos="1636"/>
        </w:tabs>
        <w:ind w:left="1636" w:hanging="360"/>
      </w:pPr>
    </w:lvl>
  </w:abstractNum>
  <w:abstractNum w:abstractNumId="23" w15:restartNumberingAfterBreak="0">
    <w:nsid w:val="00000016"/>
    <w:multiLevelType w:val="multilevel"/>
    <w:tmpl w:val="00000016"/>
    <w:name w:val="WW8Num22"/>
    <w:lvl w:ilvl="0">
      <w:start w:val="6"/>
      <w:numFmt w:val="decimal"/>
      <w:lvlText w:val="%1."/>
      <w:lvlJc w:val="left"/>
      <w:pPr>
        <w:tabs>
          <w:tab w:val="num" w:pos="360"/>
        </w:tabs>
        <w:ind w:left="360" w:hanging="360"/>
      </w:pPr>
    </w:lvl>
    <w:lvl w:ilvl="1">
      <w:start w:val="1"/>
      <w:numFmt w:val="decimal"/>
      <w:lvlText w:val="%1.%2."/>
      <w:lvlJc w:val="left"/>
      <w:pPr>
        <w:tabs>
          <w:tab w:val="num" w:pos="426"/>
        </w:tabs>
        <w:ind w:left="426" w:hanging="360"/>
      </w:pPr>
    </w:lvl>
    <w:lvl w:ilvl="2">
      <w:start w:val="1"/>
      <w:numFmt w:val="decimal"/>
      <w:lvlText w:val="%1.%2.%3."/>
      <w:lvlJc w:val="left"/>
      <w:pPr>
        <w:tabs>
          <w:tab w:val="num" w:pos="852"/>
        </w:tabs>
        <w:ind w:left="852" w:hanging="720"/>
      </w:pPr>
    </w:lvl>
    <w:lvl w:ilvl="3">
      <w:start w:val="1"/>
      <w:numFmt w:val="decimal"/>
      <w:lvlText w:val="%1.%2.%3.%4."/>
      <w:lvlJc w:val="left"/>
      <w:pPr>
        <w:tabs>
          <w:tab w:val="num" w:pos="918"/>
        </w:tabs>
        <w:ind w:left="918" w:hanging="720"/>
      </w:pPr>
    </w:lvl>
    <w:lvl w:ilvl="4">
      <w:start w:val="1"/>
      <w:numFmt w:val="decimal"/>
      <w:lvlText w:val="%1.%2.%3.%4.%5."/>
      <w:lvlJc w:val="left"/>
      <w:pPr>
        <w:tabs>
          <w:tab w:val="num" w:pos="1344"/>
        </w:tabs>
        <w:ind w:left="1344" w:hanging="1080"/>
      </w:pPr>
    </w:lvl>
    <w:lvl w:ilvl="5">
      <w:start w:val="1"/>
      <w:numFmt w:val="decimal"/>
      <w:lvlText w:val="%1.%2.%3.%4.%5.%6."/>
      <w:lvlJc w:val="left"/>
      <w:pPr>
        <w:tabs>
          <w:tab w:val="num" w:pos="1410"/>
        </w:tabs>
        <w:ind w:left="1410" w:hanging="1080"/>
      </w:pPr>
    </w:lvl>
    <w:lvl w:ilvl="6">
      <w:start w:val="1"/>
      <w:numFmt w:val="decimal"/>
      <w:lvlText w:val="%1.%2.%3.%4.%5.%6.%7."/>
      <w:lvlJc w:val="left"/>
      <w:pPr>
        <w:tabs>
          <w:tab w:val="num" w:pos="1836"/>
        </w:tabs>
        <w:ind w:left="1836" w:hanging="1440"/>
      </w:pPr>
    </w:lvl>
    <w:lvl w:ilvl="7">
      <w:start w:val="1"/>
      <w:numFmt w:val="decimal"/>
      <w:lvlText w:val="%1.%2.%3.%4.%5.%6.%7.%8."/>
      <w:lvlJc w:val="left"/>
      <w:pPr>
        <w:tabs>
          <w:tab w:val="num" w:pos="1902"/>
        </w:tabs>
        <w:ind w:left="1902" w:hanging="1440"/>
      </w:pPr>
    </w:lvl>
    <w:lvl w:ilvl="8">
      <w:start w:val="1"/>
      <w:numFmt w:val="decimal"/>
      <w:lvlText w:val="%1.%2.%3.%4.%5.%6.%7.%8.%9."/>
      <w:lvlJc w:val="left"/>
      <w:pPr>
        <w:tabs>
          <w:tab w:val="num" w:pos="2328"/>
        </w:tabs>
        <w:ind w:left="2328" w:hanging="1800"/>
      </w:pPr>
    </w:lvl>
  </w:abstractNum>
  <w:abstractNum w:abstractNumId="24" w15:restartNumberingAfterBreak="0">
    <w:nsid w:val="00000017"/>
    <w:multiLevelType w:val="singleLevel"/>
    <w:tmpl w:val="00000017"/>
    <w:name w:val="WW8Num157"/>
    <w:lvl w:ilvl="0">
      <w:start w:val="1"/>
      <w:numFmt w:val="lowerLetter"/>
      <w:lvlText w:val="%1)"/>
      <w:lvlJc w:val="left"/>
      <w:pPr>
        <w:tabs>
          <w:tab w:val="num" w:pos="360"/>
        </w:tabs>
        <w:ind w:left="360" w:hanging="360"/>
      </w:pPr>
    </w:lvl>
  </w:abstractNum>
  <w:abstractNum w:abstractNumId="25" w15:restartNumberingAfterBreak="0">
    <w:nsid w:val="00000018"/>
    <w:multiLevelType w:val="multilevel"/>
    <w:tmpl w:val="00000018"/>
    <w:name w:val="WW8Num24"/>
    <w:lvl w:ilvl="0">
      <w:start w:val="8"/>
      <w:numFmt w:val="decimal"/>
      <w:lvlText w:val="%1."/>
      <w:lvlJc w:val="left"/>
      <w:pPr>
        <w:tabs>
          <w:tab w:val="num" w:pos="360"/>
        </w:tabs>
        <w:ind w:left="360" w:hanging="360"/>
      </w:pPr>
    </w:lvl>
    <w:lvl w:ilvl="1">
      <w:start w:val="1"/>
      <w:numFmt w:val="decimal"/>
      <w:lvlText w:val="%1.%2."/>
      <w:lvlJc w:val="left"/>
      <w:pPr>
        <w:tabs>
          <w:tab w:val="num" w:pos="851"/>
        </w:tabs>
        <w:ind w:left="851" w:hanging="360"/>
      </w:pPr>
    </w:lvl>
    <w:lvl w:ilvl="2">
      <w:start w:val="1"/>
      <w:numFmt w:val="decimal"/>
      <w:lvlText w:val="%1.%2.%3."/>
      <w:lvlJc w:val="left"/>
      <w:pPr>
        <w:tabs>
          <w:tab w:val="num" w:pos="1702"/>
        </w:tabs>
        <w:ind w:left="1702" w:hanging="720"/>
      </w:pPr>
    </w:lvl>
    <w:lvl w:ilvl="3">
      <w:start w:val="1"/>
      <w:numFmt w:val="decimal"/>
      <w:lvlText w:val="%1.%2.%3.%4."/>
      <w:lvlJc w:val="left"/>
      <w:pPr>
        <w:tabs>
          <w:tab w:val="num" w:pos="2193"/>
        </w:tabs>
        <w:ind w:left="2193" w:hanging="720"/>
      </w:pPr>
    </w:lvl>
    <w:lvl w:ilvl="4">
      <w:start w:val="1"/>
      <w:numFmt w:val="decimal"/>
      <w:lvlText w:val="%1.%2.%3.%4.%5."/>
      <w:lvlJc w:val="left"/>
      <w:pPr>
        <w:tabs>
          <w:tab w:val="num" w:pos="3044"/>
        </w:tabs>
        <w:ind w:left="3044" w:hanging="1080"/>
      </w:pPr>
    </w:lvl>
    <w:lvl w:ilvl="5">
      <w:start w:val="1"/>
      <w:numFmt w:val="decimal"/>
      <w:lvlText w:val="%1.%2.%3.%4.%5.%6."/>
      <w:lvlJc w:val="left"/>
      <w:pPr>
        <w:tabs>
          <w:tab w:val="num" w:pos="3535"/>
        </w:tabs>
        <w:ind w:left="3535" w:hanging="1080"/>
      </w:pPr>
    </w:lvl>
    <w:lvl w:ilvl="6">
      <w:start w:val="1"/>
      <w:numFmt w:val="decimal"/>
      <w:lvlText w:val="%1.%2.%3.%4.%5.%6.%7."/>
      <w:lvlJc w:val="left"/>
      <w:pPr>
        <w:tabs>
          <w:tab w:val="num" w:pos="4386"/>
        </w:tabs>
        <w:ind w:left="4386" w:hanging="1440"/>
      </w:pPr>
    </w:lvl>
    <w:lvl w:ilvl="7">
      <w:start w:val="1"/>
      <w:numFmt w:val="decimal"/>
      <w:lvlText w:val="%1.%2.%3.%4.%5.%6.%7.%8."/>
      <w:lvlJc w:val="left"/>
      <w:pPr>
        <w:tabs>
          <w:tab w:val="num" w:pos="4877"/>
        </w:tabs>
        <w:ind w:left="4877" w:hanging="1440"/>
      </w:pPr>
    </w:lvl>
    <w:lvl w:ilvl="8">
      <w:start w:val="1"/>
      <w:numFmt w:val="decimal"/>
      <w:lvlText w:val="%1.%2.%3.%4.%5.%6.%7.%8.%9."/>
      <w:lvlJc w:val="left"/>
      <w:pPr>
        <w:tabs>
          <w:tab w:val="num" w:pos="5728"/>
        </w:tabs>
        <w:ind w:left="5728" w:hanging="1800"/>
      </w:pPr>
    </w:lvl>
  </w:abstractNum>
  <w:abstractNum w:abstractNumId="26" w15:restartNumberingAfterBreak="0">
    <w:nsid w:val="0000001A"/>
    <w:multiLevelType w:val="singleLevel"/>
    <w:tmpl w:val="0000001A"/>
    <w:name w:val="WW8Num26"/>
    <w:lvl w:ilvl="0">
      <w:start w:val="1"/>
      <w:numFmt w:val="decimal"/>
      <w:lvlText w:val="%1."/>
      <w:lvlJc w:val="left"/>
      <w:pPr>
        <w:tabs>
          <w:tab w:val="num" w:pos="283"/>
        </w:tabs>
        <w:ind w:left="283" w:hanging="283"/>
      </w:pPr>
      <w:rPr>
        <w:rFonts w:ascii="Wingdings" w:hAnsi="Wingdings"/>
      </w:rPr>
    </w:lvl>
  </w:abstractNum>
  <w:abstractNum w:abstractNumId="27" w15:restartNumberingAfterBreak="0">
    <w:nsid w:val="0000001B"/>
    <w:multiLevelType w:val="singleLevel"/>
    <w:tmpl w:val="0000001B"/>
    <w:name w:val="WW8Num27"/>
    <w:lvl w:ilvl="0">
      <w:start w:val="1"/>
      <w:numFmt w:val="lowerLetter"/>
      <w:lvlText w:val="%1)"/>
      <w:lvlJc w:val="left"/>
      <w:pPr>
        <w:tabs>
          <w:tab w:val="num" w:pos="720"/>
        </w:tabs>
        <w:ind w:left="720" w:hanging="360"/>
      </w:pPr>
    </w:lvl>
  </w:abstractNum>
  <w:abstractNum w:abstractNumId="28" w15:restartNumberingAfterBreak="0">
    <w:nsid w:val="0000001C"/>
    <w:multiLevelType w:val="singleLevel"/>
    <w:tmpl w:val="0000001C"/>
    <w:name w:val="WW8Num28"/>
    <w:lvl w:ilvl="0">
      <w:start w:val="1"/>
      <w:numFmt w:val="lowerLetter"/>
      <w:lvlText w:val="%1)"/>
      <w:lvlJc w:val="left"/>
      <w:pPr>
        <w:tabs>
          <w:tab w:val="num" w:pos="1172"/>
        </w:tabs>
        <w:ind w:left="1172" w:hanging="114"/>
      </w:pPr>
      <w:rPr>
        <w:rFonts w:ascii="Times New Roman" w:eastAsia="Times New Roman" w:hAnsi="Times New Roman" w:cs="Times New Roman"/>
      </w:rPr>
    </w:lvl>
  </w:abstractNum>
  <w:abstractNum w:abstractNumId="29" w15:restartNumberingAfterBreak="0">
    <w:nsid w:val="0000001D"/>
    <w:multiLevelType w:val="singleLevel"/>
    <w:tmpl w:val="0000001D"/>
    <w:name w:val="WW8Num29"/>
    <w:lvl w:ilvl="0">
      <w:start w:val="1"/>
      <w:numFmt w:val="lowerLetter"/>
      <w:lvlText w:val="%1)"/>
      <w:lvlJc w:val="left"/>
      <w:pPr>
        <w:tabs>
          <w:tab w:val="num" w:pos="1375"/>
        </w:tabs>
        <w:ind w:left="1375" w:hanging="360"/>
      </w:pPr>
    </w:lvl>
  </w:abstractNum>
  <w:abstractNum w:abstractNumId="30" w15:restartNumberingAfterBreak="0">
    <w:nsid w:val="0000001E"/>
    <w:multiLevelType w:val="multilevel"/>
    <w:tmpl w:val="0000001E"/>
    <w:name w:val="WW8Num3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1F"/>
    <w:multiLevelType w:val="multilevel"/>
    <w:tmpl w:val="0000001F"/>
    <w:name w:val="WW8Num31"/>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00000020"/>
    <w:multiLevelType w:val="singleLevel"/>
    <w:tmpl w:val="00000020"/>
    <w:name w:val="WW8Num32"/>
    <w:lvl w:ilvl="0">
      <w:start w:val="1"/>
      <w:numFmt w:val="lowerLetter"/>
      <w:lvlText w:val="%1)"/>
      <w:lvlJc w:val="left"/>
      <w:pPr>
        <w:tabs>
          <w:tab w:val="num" w:pos="1440"/>
        </w:tabs>
        <w:ind w:left="1440" w:hanging="360"/>
      </w:pPr>
    </w:lvl>
  </w:abstractNum>
  <w:abstractNum w:abstractNumId="33" w15:restartNumberingAfterBreak="0">
    <w:nsid w:val="00000021"/>
    <w:multiLevelType w:val="multilevel"/>
    <w:tmpl w:val="00000021"/>
    <w:name w:val="WW8Num33"/>
    <w:lvl w:ilvl="0">
      <w:start w:val="1"/>
      <w:numFmt w:val="lowerLetter"/>
      <w:lvlText w:val="%1)"/>
      <w:lvlJc w:val="left"/>
      <w:pPr>
        <w:tabs>
          <w:tab w:val="num" w:pos="1211"/>
        </w:tabs>
        <w:ind w:left="1211" w:hanging="360"/>
      </w:pPr>
    </w:lvl>
    <w:lvl w:ilvl="1">
      <w:start w:val="1"/>
      <w:numFmt w:val="bullet"/>
      <w:lvlText w:val=""/>
      <w:lvlJc w:val="left"/>
      <w:pPr>
        <w:tabs>
          <w:tab w:val="num" w:pos="1194"/>
        </w:tabs>
        <w:ind w:left="1194" w:hanging="114"/>
      </w:pPr>
      <w:rPr>
        <w:rFonts w:ascii="Wingdings" w:hAnsi="Wingdings"/>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00000022"/>
    <w:multiLevelType w:val="multilevel"/>
    <w:tmpl w:val="00000022"/>
    <w:name w:val="WW8Num34"/>
    <w:lvl w:ilvl="0">
      <w:start w:val="1"/>
      <w:numFmt w:val="lowerLetter"/>
      <w:lvlText w:val="%1)"/>
      <w:lvlJc w:val="left"/>
      <w:pPr>
        <w:tabs>
          <w:tab w:val="num" w:pos="720"/>
        </w:tabs>
        <w:ind w:left="720" w:hanging="360"/>
      </w:pPr>
      <w:rPr>
        <w:rFonts w:ascii="ZapfHumnst BT" w:hAnsi="ZapfHumnst B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00000023"/>
    <w:multiLevelType w:val="singleLevel"/>
    <w:tmpl w:val="00000023"/>
    <w:name w:val="WW8Num35"/>
    <w:lvl w:ilvl="0">
      <w:start w:val="1"/>
      <w:numFmt w:val="decimal"/>
      <w:lvlText w:val="%1"/>
      <w:lvlJc w:val="left"/>
      <w:pPr>
        <w:tabs>
          <w:tab w:val="num" w:pos="1211"/>
        </w:tabs>
        <w:ind w:left="1211" w:hanging="360"/>
      </w:pPr>
      <w:rPr>
        <w:sz w:val="16"/>
      </w:rPr>
    </w:lvl>
  </w:abstractNum>
  <w:abstractNum w:abstractNumId="36" w15:restartNumberingAfterBreak="0">
    <w:nsid w:val="00000024"/>
    <w:multiLevelType w:val="multilevel"/>
    <w:tmpl w:val="00000024"/>
    <w:name w:val="WW8Num36"/>
    <w:lvl w:ilvl="0">
      <w:start w:val="1"/>
      <w:numFmt w:val="decimal"/>
      <w:lvlText w:val="%1"/>
      <w:lvlJc w:val="left"/>
      <w:pPr>
        <w:tabs>
          <w:tab w:val="num" w:pos="1276"/>
        </w:tabs>
        <w:ind w:left="1276" w:hanging="992"/>
      </w:pPr>
    </w:lvl>
    <w:lvl w:ilvl="1">
      <w:start w:val="1"/>
      <w:numFmt w:val="decimal"/>
      <w:lvlText w:val="%1.%2"/>
      <w:lvlJc w:val="left"/>
      <w:pPr>
        <w:tabs>
          <w:tab w:val="num" w:pos="1276"/>
        </w:tabs>
        <w:ind w:left="1276" w:hanging="992"/>
      </w:pPr>
    </w:lvl>
    <w:lvl w:ilvl="2">
      <w:start w:val="1"/>
      <w:numFmt w:val="decimal"/>
      <w:lvlText w:val="%1.%2.%3"/>
      <w:lvlJc w:val="left"/>
      <w:pPr>
        <w:tabs>
          <w:tab w:val="num" w:pos="1276"/>
        </w:tabs>
        <w:ind w:left="1276" w:hanging="992"/>
      </w:pPr>
    </w:lvl>
    <w:lvl w:ilvl="3">
      <w:start w:val="1"/>
      <w:numFmt w:val="decimal"/>
      <w:lvlText w:val="%1.%2.%3.%4"/>
      <w:lvlJc w:val="left"/>
      <w:pPr>
        <w:tabs>
          <w:tab w:val="num" w:pos="1276"/>
        </w:tabs>
        <w:ind w:left="1276" w:hanging="992"/>
      </w:pPr>
    </w:lvl>
    <w:lvl w:ilvl="4">
      <w:start w:val="1"/>
      <w:numFmt w:val="decimal"/>
      <w:lvlText w:val="%1.%2.%3.%4.%5"/>
      <w:lvlJc w:val="left"/>
      <w:pPr>
        <w:tabs>
          <w:tab w:val="num" w:pos="1276"/>
        </w:tabs>
        <w:ind w:left="1276" w:hanging="992"/>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00000025"/>
    <w:multiLevelType w:val="singleLevel"/>
    <w:tmpl w:val="00000025"/>
    <w:name w:val="WW8Num37"/>
    <w:lvl w:ilvl="0">
      <w:start w:val="1"/>
      <w:numFmt w:val="lowerLetter"/>
      <w:lvlText w:val="%1)"/>
      <w:lvlJc w:val="left"/>
      <w:pPr>
        <w:tabs>
          <w:tab w:val="num" w:pos="1593"/>
        </w:tabs>
        <w:ind w:left="1593" w:hanging="360"/>
      </w:pPr>
    </w:lvl>
  </w:abstractNum>
  <w:abstractNum w:abstractNumId="38" w15:restartNumberingAfterBreak="0">
    <w:nsid w:val="00000026"/>
    <w:multiLevelType w:val="multilevel"/>
    <w:tmpl w:val="00000026"/>
    <w:name w:val="WW8Num38"/>
    <w:lvl w:ilvl="0">
      <w:start w:val="9"/>
      <w:numFmt w:val="decimal"/>
      <w:lvlText w:val="%1."/>
      <w:lvlJc w:val="left"/>
      <w:pPr>
        <w:tabs>
          <w:tab w:val="num" w:pos="540"/>
        </w:tabs>
        <w:ind w:left="540" w:hanging="540"/>
      </w:pPr>
    </w:lvl>
    <w:lvl w:ilvl="1">
      <w:start w:val="5"/>
      <w:numFmt w:val="decimal"/>
      <w:lvlText w:val="%1.%2."/>
      <w:lvlJc w:val="left"/>
      <w:pPr>
        <w:tabs>
          <w:tab w:val="num" w:pos="823"/>
        </w:tabs>
        <w:ind w:left="823" w:hanging="540"/>
      </w:pPr>
    </w:lvl>
    <w:lvl w:ilvl="2">
      <w:start w:val="1"/>
      <w:numFmt w:val="decimal"/>
      <w:lvlText w:val="%1.%2.%3."/>
      <w:lvlJc w:val="left"/>
      <w:pPr>
        <w:tabs>
          <w:tab w:val="num" w:pos="1286"/>
        </w:tabs>
        <w:ind w:left="1286" w:hanging="720"/>
      </w:pPr>
    </w:lvl>
    <w:lvl w:ilvl="3">
      <w:start w:val="1"/>
      <w:numFmt w:val="decimal"/>
      <w:lvlText w:val="%1.%2.%3.%4."/>
      <w:lvlJc w:val="left"/>
      <w:pPr>
        <w:tabs>
          <w:tab w:val="num" w:pos="1569"/>
        </w:tabs>
        <w:ind w:left="1569" w:hanging="72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39" w15:restartNumberingAfterBreak="0">
    <w:nsid w:val="00000027"/>
    <w:multiLevelType w:val="multilevel"/>
    <w:tmpl w:val="00000027"/>
    <w:name w:val="WW8Num39"/>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0" w15:restartNumberingAfterBreak="0">
    <w:nsid w:val="00000028"/>
    <w:multiLevelType w:val="multilevel"/>
    <w:tmpl w:val="00000028"/>
    <w:name w:val="WW8Num40"/>
    <w:lvl w:ilvl="0">
      <w:start w:val="1"/>
      <w:numFmt w:val="lowerLetter"/>
      <w:lvlText w:val="%1)"/>
      <w:lvlJc w:val="left"/>
      <w:pPr>
        <w:tabs>
          <w:tab w:val="num" w:pos="720"/>
        </w:tabs>
        <w:ind w:left="720" w:hanging="360"/>
      </w:pPr>
      <w:rPr>
        <w:rFonts w:ascii="ZapfHumnst BT" w:eastAsia="Times New Roman" w:hAnsi="ZapfHumnst BT"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00000029"/>
    <w:multiLevelType w:val="multilevel"/>
    <w:tmpl w:val="00000029"/>
    <w:name w:val="WW8Num41"/>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0000002A"/>
    <w:multiLevelType w:val="multilevel"/>
    <w:tmpl w:val="0000002A"/>
    <w:name w:val="WW8Num42"/>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0000002C"/>
    <w:multiLevelType w:val="multilevel"/>
    <w:tmpl w:val="0000002C"/>
    <w:name w:val="WW8Num44"/>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4" w15:restartNumberingAfterBreak="0">
    <w:nsid w:val="0000002D"/>
    <w:multiLevelType w:val="multilevel"/>
    <w:tmpl w:val="0000002D"/>
    <w:name w:val="WW8Num45"/>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2E"/>
    <w:multiLevelType w:val="multilevel"/>
    <w:tmpl w:val="0000002E"/>
    <w:name w:val="WW8Num46"/>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2F"/>
    <w:multiLevelType w:val="multilevel"/>
    <w:tmpl w:val="0000002F"/>
    <w:name w:val="WW8Num47"/>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7" w15:restartNumberingAfterBreak="0">
    <w:nsid w:val="00000030"/>
    <w:multiLevelType w:val="multilevel"/>
    <w:tmpl w:val="00000030"/>
    <w:name w:val="WW8Num48"/>
    <w:lvl w:ilvl="0">
      <w:start w:val="17"/>
      <w:numFmt w:val="decimal"/>
      <w:lvlText w:val="%1."/>
      <w:lvlJc w:val="left"/>
      <w:pPr>
        <w:tabs>
          <w:tab w:val="num" w:pos="780"/>
        </w:tabs>
        <w:ind w:left="780" w:hanging="780"/>
      </w:pPr>
    </w:lvl>
    <w:lvl w:ilvl="1">
      <w:start w:val="12"/>
      <w:numFmt w:val="decimal"/>
      <w:lvlText w:val="%1.%2."/>
      <w:lvlJc w:val="left"/>
      <w:pPr>
        <w:tabs>
          <w:tab w:val="num" w:pos="1063"/>
        </w:tabs>
        <w:ind w:left="1063" w:hanging="780"/>
      </w:pPr>
    </w:lvl>
    <w:lvl w:ilvl="2">
      <w:start w:val="1"/>
      <w:numFmt w:val="decimal"/>
      <w:lvlText w:val="%1.%2.%3."/>
      <w:lvlJc w:val="left"/>
      <w:pPr>
        <w:tabs>
          <w:tab w:val="num" w:pos="1346"/>
        </w:tabs>
        <w:ind w:left="1346" w:hanging="780"/>
      </w:pPr>
    </w:lvl>
    <w:lvl w:ilvl="3">
      <w:start w:val="1"/>
      <w:numFmt w:val="decimal"/>
      <w:lvlText w:val="%1.%2.%3.%4."/>
      <w:lvlJc w:val="left"/>
      <w:pPr>
        <w:tabs>
          <w:tab w:val="num" w:pos="1629"/>
        </w:tabs>
        <w:ind w:left="1629" w:hanging="780"/>
      </w:pPr>
    </w:lvl>
    <w:lvl w:ilvl="4">
      <w:start w:val="1"/>
      <w:numFmt w:val="decimal"/>
      <w:lvlText w:val="%1.%2.%3.%4.%5."/>
      <w:lvlJc w:val="left"/>
      <w:pPr>
        <w:tabs>
          <w:tab w:val="num" w:pos="2212"/>
        </w:tabs>
        <w:ind w:left="2212" w:hanging="1080"/>
      </w:pPr>
    </w:lvl>
    <w:lvl w:ilvl="5">
      <w:start w:val="1"/>
      <w:numFmt w:val="decimal"/>
      <w:lvlText w:val="%1.%2.%3.%4.%5.%6."/>
      <w:lvlJc w:val="left"/>
      <w:pPr>
        <w:tabs>
          <w:tab w:val="num" w:pos="2495"/>
        </w:tabs>
        <w:ind w:left="2495" w:hanging="1080"/>
      </w:pPr>
    </w:lvl>
    <w:lvl w:ilvl="6">
      <w:start w:val="1"/>
      <w:numFmt w:val="decimal"/>
      <w:lvlText w:val="%1.%2.%3.%4.%5.%6.%7."/>
      <w:lvlJc w:val="left"/>
      <w:pPr>
        <w:tabs>
          <w:tab w:val="num" w:pos="3138"/>
        </w:tabs>
        <w:ind w:left="3138" w:hanging="1440"/>
      </w:pPr>
    </w:lvl>
    <w:lvl w:ilvl="7">
      <w:start w:val="1"/>
      <w:numFmt w:val="decimal"/>
      <w:lvlText w:val="%1.%2.%3.%4.%5.%6.%7.%8."/>
      <w:lvlJc w:val="left"/>
      <w:pPr>
        <w:tabs>
          <w:tab w:val="num" w:pos="3421"/>
        </w:tabs>
        <w:ind w:left="3421" w:hanging="1440"/>
      </w:pPr>
    </w:lvl>
    <w:lvl w:ilvl="8">
      <w:start w:val="1"/>
      <w:numFmt w:val="decimal"/>
      <w:lvlText w:val="%1.%2.%3.%4.%5.%6.%7.%8.%9."/>
      <w:lvlJc w:val="left"/>
      <w:pPr>
        <w:tabs>
          <w:tab w:val="num" w:pos="4064"/>
        </w:tabs>
        <w:ind w:left="4064" w:hanging="1800"/>
      </w:pPr>
    </w:lvl>
  </w:abstractNum>
  <w:abstractNum w:abstractNumId="48" w15:restartNumberingAfterBreak="0">
    <w:nsid w:val="00000031"/>
    <w:multiLevelType w:val="multilevel"/>
    <w:tmpl w:val="00000031"/>
    <w:name w:val="WW8Num4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9" w15:restartNumberingAfterBreak="0">
    <w:nsid w:val="00000032"/>
    <w:multiLevelType w:val="multilevel"/>
    <w:tmpl w:val="00000032"/>
    <w:name w:val="WW8Num50"/>
    <w:lvl w:ilvl="0">
      <w:start w:val="6"/>
      <w:numFmt w:val="decimal"/>
      <w:lvlText w:val="%1."/>
      <w:lvlJc w:val="left"/>
      <w:pPr>
        <w:tabs>
          <w:tab w:val="num" w:pos="540"/>
        </w:tabs>
        <w:ind w:left="540" w:hanging="540"/>
      </w:pPr>
    </w:lvl>
    <w:lvl w:ilvl="1">
      <w:start w:val="8"/>
      <w:numFmt w:val="decimal"/>
      <w:lvlText w:val="%1.%2."/>
      <w:lvlJc w:val="left"/>
      <w:pPr>
        <w:tabs>
          <w:tab w:val="num" w:pos="676"/>
        </w:tabs>
        <w:ind w:left="676" w:hanging="540"/>
      </w:pPr>
    </w:lvl>
    <w:lvl w:ilvl="2">
      <w:start w:val="1"/>
      <w:numFmt w:val="decimal"/>
      <w:lvlText w:val="%1.%2.%3."/>
      <w:lvlJc w:val="left"/>
      <w:pPr>
        <w:tabs>
          <w:tab w:val="num" w:pos="992"/>
        </w:tabs>
        <w:ind w:left="992" w:hanging="720"/>
      </w:pPr>
    </w:lvl>
    <w:lvl w:ilvl="3">
      <w:start w:val="1"/>
      <w:numFmt w:val="decimal"/>
      <w:lvlText w:val="%1.%2.%3.%4."/>
      <w:lvlJc w:val="left"/>
      <w:pPr>
        <w:tabs>
          <w:tab w:val="num" w:pos="1128"/>
        </w:tabs>
        <w:ind w:left="1128" w:hanging="720"/>
      </w:pPr>
    </w:lvl>
    <w:lvl w:ilvl="4">
      <w:start w:val="1"/>
      <w:numFmt w:val="decimal"/>
      <w:lvlText w:val="%1.%2.%3.%4.%5."/>
      <w:lvlJc w:val="left"/>
      <w:pPr>
        <w:tabs>
          <w:tab w:val="num" w:pos="1624"/>
        </w:tabs>
        <w:ind w:left="1624" w:hanging="1080"/>
      </w:pPr>
    </w:lvl>
    <w:lvl w:ilvl="5">
      <w:start w:val="1"/>
      <w:numFmt w:val="decimal"/>
      <w:lvlText w:val="%1.%2.%3.%4.%5.%6."/>
      <w:lvlJc w:val="left"/>
      <w:pPr>
        <w:tabs>
          <w:tab w:val="num" w:pos="1760"/>
        </w:tabs>
        <w:ind w:left="1760" w:hanging="1080"/>
      </w:pPr>
    </w:lvl>
    <w:lvl w:ilvl="6">
      <w:start w:val="1"/>
      <w:numFmt w:val="decimal"/>
      <w:lvlText w:val="%1.%2.%3.%4.%5.%6.%7."/>
      <w:lvlJc w:val="left"/>
      <w:pPr>
        <w:tabs>
          <w:tab w:val="num" w:pos="2256"/>
        </w:tabs>
        <w:ind w:left="2256" w:hanging="1440"/>
      </w:pPr>
    </w:lvl>
    <w:lvl w:ilvl="7">
      <w:start w:val="1"/>
      <w:numFmt w:val="decimal"/>
      <w:lvlText w:val="%1.%2.%3.%4.%5.%6.%7.%8."/>
      <w:lvlJc w:val="left"/>
      <w:pPr>
        <w:tabs>
          <w:tab w:val="num" w:pos="2392"/>
        </w:tabs>
        <w:ind w:left="2392" w:hanging="1440"/>
      </w:pPr>
    </w:lvl>
    <w:lvl w:ilvl="8">
      <w:start w:val="1"/>
      <w:numFmt w:val="decimal"/>
      <w:lvlText w:val="%1.%2.%3.%4.%5.%6.%7.%8.%9."/>
      <w:lvlJc w:val="left"/>
      <w:pPr>
        <w:tabs>
          <w:tab w:val="num" w:pos="2888"/>
        </w:tabs>
        <w:ind w:left="2888" w:hanging="1800"/>
      </w:pPr>
    </w:lvl>
  </w:abstractNum>
  <w:abstractNum w:abstractNumId="50" w15:restartNumberingAfterBreak="0">
    <w:nsid w:val="00000033"/>
    <w:multiLevelType w:val="multilevel"/>
    <w:tmpl w:val="00000033"/>
    <w:name w:val="WW8Num51"/>
    <w:lvl w:ilvl="0">
      <w:start w:val="1"/>
      <w:numFmt w:val="lowerLetter"/>
      <w:lvlText w:val="%1)"/>
      <w:lvlJc w:val="left"/>
      <w:pPr>
        <w:tabs>
          <w:tab w:val="num" w:pos="1636"/>
        </w:tabs>
        <w:ind w:left="1636"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1" w15:restartNumberingAfterBreak="0">
    <w:nsid w:val="00000034"/>
    <w:multiLevelType w:val="multilevel"/>
    <w:tmpl w:val="00000034"/>
    <w:name w:val="WW8Num52"/>
    <w:lvl w:ilvl="0">
      <w:start w:val="4"/>
      <w:numFmt w:val="decimal"/>
      <w:lvlText w:val="%1"/>
      <w:lvlJc w:val="left"/>
      <w:pPr>
        <w:tabs>
          <w:tab w:val="num" w:pos="720"/>
        </w:tabs>
        <w:ind w:left="720" w:hanging="720"/>
      </w:pPr>
    </w:lvl>
    <w:lvl w:ilvl="1">
      <w:start w:val="2"/>
      <w:numFmt w:val="decimal"/>
      <w:lvlText w:val="%1.%2"/>
      <w:lvlJc w:val="left"/>
      <w:pPr>
        <w:tabs>
          <w:tab w:val="num" w:pos="720"/>
        </w:tabs>
        <w:ind w:left="720" w:hanging="720"/>
      </w:pPr>
    </w:lvl>
    <w:lvl w:ilvl="2">
      <w:start w:val="4"/>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520"/>
        </w:tabs>
        <w:ind w:left="2520" w:hanging="2520"/>
      </w:pPr>
    </w:lvl>
  </w:abstractNum>
  <w:abstractNum w:abstractNumId="52" w15:restartNumberingAfterBreak="0">
    <w:nsid w:val="00000035"/>
    <w:multiLevelType w:val="multilevel"/>
    <w:tmpl w:val="00000035"/>
    <w:name w:val="WW8Num53"/>
    <w:lvl w:ilvl="0">
      <w:start w:val="2"/>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3" w15:restartNumberingAfterBreak="0">
    <w:nsid w:val="00000036"/>
    <w:multiLevelType w:val="multilevel"/>
    <w:tmpl w:val="00000036"/>
    <w:name w:val="WW8Num54"/>
    <w:lvl w:ilvl="0">
      <w:start w:val="4"/>
      <w:numFmt w:val="decimal"/>
      <w:lvlText w:val="%1."/>
      <w:lvlJc w:val="left"/>
      <w:pPr>
        <w:tabs>
          <w:tab w:val="num" w:pos="360"/>
        </w:tabs>
        <w:ind w:left="360" w:hanging="360"/>
      </w:p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54" w15:restartNumberingAfterBreak="0">
    <w:nsid w:val="00000037"/>
    <w:multiLevelType w:val="singleLevel"/>
    <w:tmpl w:val="00000037"/>
    <w:name w:val="WW8Num55"/>
    <w:lvl w:ilvl="0">
      <w:start w:val="1"/>
      <w:numFmt w:val="decimal"/>
      <w:lvlText w:val="%1."/>
      <w:lvlJc w:val="left"/>
      <w:pPr>
        <w:tabs>
          <w:tab w:val="num" w:pos="1800"/>
        </w:tabs>
        <w:ind w:left="1800" w:hanging="360"/>
      </w:pPr>
    </w:lvl>
  </w:abstractNum>
  <w:abstractNum w:abstractNumId="55" w15:restartNumberingAfterBreak="0">
    <w:nsid w:val="00000038"/>
    <w:multiLevelType w:val="singleLevel"/>
    <w:tmpl w:val="00000038"/>
    <w:name w:val="WW8Num56"/>
    <w:lvl w:ilvl="0">
      <w:start w:val="1"/>
      <w:numFmt w:val="lowerLetter"/>
      <w:lvlText w:val="%1)"/>
      <w:lvlJc w:val="left"/>
      <w:pPr>
        <w:tabs>
          <w:tab w:val="num" w:pos="720"/>
        </w:tabs>
        <w:ind w:left="720" w:hanging="360"/>
      </w:pPr>
    </w:lvl>
  </w:abstractNum>
  <w:abstractNum w:abstractNumId="56" w15:restartNumberingAfterBreak="0">
    <w:nsid w:val="00000039"/>
    <w:multiLevelType w:val="multilevel"/>
    <w:tmpl w:val="00000039"/>
    <w:name w:val="WW8Num57"/>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0000003A"/>
    <w:multiLevelType w:val="multilevel"/>
    <w:tmpl w:val="0000003A"/>
    <w:name w:val="WW8Num58"/>
    <w:lvl w:ilvl="0">
      <w:start w:val="17"/>
      <w:numFmt w:val="decimal"/>
      <w:lvlText w:val="%1."/>
      <w:lvlJc w:val="left"/>
      <w:pPr>
        <w:tabs>
          <w:tab w:val="num" w:pos="780"/>
        </w:tabs>
        <w:ind w:left="780" w:hanging="780"/>
      </w:pPr>
    </w:lvl>
    <w:lvl w:ilvl="1">
      <w:start w:val="10"/>
      <w:numFmt w:val="decimal"/>
      <w:lvlText w:val="%1.%2."/>
      <w:lvlJc w:val="left"/>
      <w:pPr>
        <w:tabs>
          <w:tab w:val="num" w:pos="960"/>
        </w:tabs>
        <w:ind w:left="960" w:hanging="780"/>
      </w:pPr>
    </w:lvl>
    <w:lvl w:ilvl="2">
      <w:start w:val="1"/>
      <w:numFmt w:val="decimal"/>
      <w:lvlText w:val="%1.%2.%3."/>
      <w:lvlJc w:val="left"/>
      <w:pPr>
        <w:tabs>
          <w:tab w:val="num" w:pos="1140"/>
        </w:tabs>
        <w:ind w:left="1140" w:hanging="780"/>
      </w:pPr>
    </w:lvl>
    <w:lvl w:ilvl="3">
      <w:start w:val="1"/>
      <w:numFmt w:val="decimal"/>
      <w:lvlText w:val="%1.%2.%3.%4."/>
      <w:lvlJc w:val="left"/>
      <w:pPr>
        <w:tabs>
          <w:tab w:val="num" w:pos="1320"/>
        </w:tabs>
        <w:ind w:left="1320" w:hanging="78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58" w15:restartNumberingAfterBreak="0">
    <w:nsid w:val="0000003B"/>
    <w:multiLevelType w:val="multilevel"/>
    <w:tmpl w:val="0000003B"/>
    <w:name w:val="WW8Num59"/>
    <w:lvl w:ilvl="0">
      <w:start w:val="2"/>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59" w15:restartNumberingAfterBreak="0">
    <w:nsid w:val="0000003C"/>
    <w:multiLevelType w:val="multilevel"/>
    <w:tmpl w:val="0000003C"/>
    <w:name w:val="WW8Num60"/>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0" w15:restartNumberingAfterBreak="0">
    <w:nsid w:val="0000003D"/>
    <w:multiLevelType w:val="singleLevel"/>
    <w:tmpl w:val="0000003D"/>
    <w:name w:val="WW8Num61"/>
    <w:lvl w:ilvl="0">
      <w:start w:val="1"/>
      <w:numFmt w:val="bullet"/>
      <w:lvlText w:val=""/>
      <w:lvlJc w:val="left"/>
      <w:pPr>
        <w:tabs>
          <w:tab w:val="num" w:pos="360"/>
        </w:tabs>
        <w:ind w:left="360" w:hanging="360"/>
      </w:pPr>
      <w:rPr>
        <w:rFonts w:ascii="Wingdings" w:hAnsi="Wingdings"/>
        <w:sz w:val="18"/>
      </w:rPr>
    </w:lvl>
  </w:abstractNum>
  <w:abstractNum w:abstractNumId="61" w15:restartNumberingAfterBreak="0">
    <w:nsid w:val="0000003F"/>
    <w:multiLevelType w:val="multilevel"/>
    <w:tmpl w:val="0000003F"/>
    <w:name w:val="WW8Num63"/>
    <w:lvl w:ilvl="0">
      <w:start w:val="1"/>
      <w:numFmt w:val="decimal"/>
      <w:lvlText w:val="%1."/>
      <w:lvlJc w:val="left"/>
      <w:pPr>
        <w:tabs>
          <w:tab w:val="num" w:pos="510"/>
        </w:tabs>
        <w:ind w:left="510" w:hanging="510"/>
      </w:pPr>
    </w:lvl>
    <w:lvl w:ilvl="1">
      <w:start w:val="2"/>
      <w:numFmt w:val="decimal"/>
      <w:lvlText w:val="%1.%2."/>
      <w:lvlJc w:val="left"/>
      <w:pPr>
        <w:tabs>
          <w:tab w:val="num" w:pos="1080"/>
        </w:tabs>
        <w:ind w:left="1080" w:hanging="720"/>
      </w:pPr>
    </w:lvl>
    <w:lvl w:ilvl="2">
      <w:start w:val="1"/>
      <w:numFmt w:val="decimal"/>
      <w:lvlText w:val="%1.%2.%3."/>
      <w:lvlJc w:val="left"/>
      <w:pPr>
        <w:tabs>
          <w:tab w:val="num" w:pos="1800"/>
        </w:tabs>
        <w:ind w:left="1800" w:hanging="1080"/>
      </w:pPr>
    </w:lvl>
    <w:lvl w:ilvl="3">
      <w:start w:val="1"/>
      <w:numFmt w:val="decimal"/>
      <w:lvlText w:val="%1.%2.%3.%4."/>
      <w:lvlJc w:val="left"/>
      <w:pPr>
        <w:tabs>
          <w:tab w:val="num" w:pos="2520"/>
        </w:tabs>
        <w:ind w:left="2520" w:hanging="1440"/>
      </w:pPr>
    </w:lvl>
    <w:lvl w:ilvl="4">
      <w:start w:val="1"/>
      <w:numFmt w:val="decimal"/>
      <w:lvlText w:val="%1.%2.%3.%4.%5."/>
      <w:lvlJc w:val="left"/>
      <w:pPr>
        <w:tabs>
          <w:tab w:val="num" w:pos="3240"/>
        </w:tabs>
        <w:ind w:left="3240" w:hanging="1800"/>
      </w:pPr>
    </w:lvl>
    <w:lvl w:ilvl="5">
      <w:start w:val="1"/>
      <w:numFmt w:val="decimal"/>
      <w:lvlText w:val="%1.%2.%3.%4.%5.%6."/>
      <w:lvlJc w:val="left"/>
      <w:pPr>
        <w:tabs>
          <w:tab w:val="num" w:pos="3600"/>
        </w:tabs>
        <w:ind w:left="3600" w:hanging="180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5040"/>
        </w:tabs>
        <w:ind w:left="5040" w:hanging="2520"/>
      </w:pPr>
    </w:lvl>
    <w:lvl w:ilvl="8">
      <w:start w:val="1"/>
      <w:numFmt w:val="decimal"/>
      <w:lvlText w:val="%1.%2.%3.%4.%5.%6.%7.%8.%9."/>
      <w:lvlJc w:val="left"/>
      <w:pPr>
        <w:tabs>
          <w:tab w:val="num" w:pos="5760"/>
        </w:tabs>
        <w:ind w:left="5760" w:hanging="2880"/>
      </w:pPr>
    </w:lvl>
  </w:abstractNum>
  <w:abstractNum w:abstractNumId="62" w15:restartNumberingAfterBreak="0">
    <w:nsid w:val="00000040"/>
    <w:multiLevelType w:val="multilevel"/>
    <w:tmpl w:val="00000040"/>
    <w:name w:val="WW8Num64"/>
    <w:lvl w:ilvl="0">
      <w:start w:val="1"/>
      <w:numFmt w:val="decimal"/>
      <w:lvlText w:val="%1"/>
      <w:lvlJc w:val="left"/>
      <w:pPr>
        <w:tabs>
          <w:tab w:val="num" w:pos="360"/>
        </w:tabs>
        <w:ind w:left="360" w:hanging="360"/>
      </w:pPr>
    </w:lvl>
    <w:lvl w:ilvl="1">
      <w:start w:val="1"/>
      <w:numFmt w:val="decimal"/>
      <w:lvlText w:val="%1.%2"/>
      <w:lvlJc w:val="left"/>
      <w:pPr>
        <w:tabs>
          <w:tab w:val="num" w:pos="1418"/>
        </w:tabs>
        <w:ind w:left="1418" w:hanging="360"/>
      </w:pPr>
    </w:lvl>
    <w:lvl w:ilvl="2">
      <w:start w:val="1"/>
      <w:numFmt w:val="decimal"/>
      <w:lvlText w:val="%1.%2.%3"/>
      <w:lvlJc w:val="left"/>
      <w:pPr>
        <w:tabs>
          <w:tab w:val="num" w:pos="2836"/>
        </w:tabs>
        <w:ind w:left="2836" w:hanging="720"/>
      </w:pPr>
    </w:lvl>
    <w:lvl w:ilvl="3">
      <w:start w:val="1"/>
      <w:numFmt w:val="decimal"/>
      <w:lvlText w:val="%1.%2.%3.%4"/>
      <w:lvlJc w:val="left"/>
      <w:pPr>
        <w:tabs>
          <w:tab w:val="num" w:pos="3894"/>
        </w:tabs>
        <w:ind w:left="3894" w:hanging="720"/>
      </w:pPr>
    </w:lvl>
    <w:lvl w:ilvl="4">
      <w:start w:val="1"/>
      <w:numFmt w:val="decimal"/>
      <w:lvlText w:val="%1.%2.%3.%4.%5"/>
      <w:lvlJc w:val="left"/>
      <w:pPr>
        <w:tabs>
          <w:tab w:val="num" w:pos="5312"/>
        </w:tabs>
        <w:ind w:left="5312" w:hanging="1080"/>
      </w:pPr>
    </w:lvl>
    <w:lvl w:ilvl="5">
      <w:start w:val="1"/>
      <w:numFmt w:val="decimal"/>
      <w:lvlText w:val="%1.%2.%3.%4.%5.%6"/>
      <w:lvlJc w:val="left"/>
      <w:pPr>
        <w:tabs>
          <w:tab w:val="num" w:pos="6370"/>
        </w:tabs>
        <w:ind w:left="6370" w:hanging="1080"/>
      </w:pPr>
    </w:lvl>
    <w:lvl w:ilvl="6">
      <w:start w:val="1"/>
      <w:numFmt w:val="decimal"/>
      <w:lvlText w:val="%1.%2.%3.%4.%5.%6.%7"/>
      <w:lvlJc w:val="left"/>
      <w:pPr>
        <w:tabs>
          <w:tab w:val="num" w:pos="7788"/>
        </w:tabs>
        <w:ind w:left="7788" w:hanging="1440"/>
      </w:pPr>
    </w:lvl>
    <w:lvl w:ilvl="7">
      <w:start w:val="1"/>
      <w:numFmt w:val="decimal"/>
      <w:lvlText w:val="%1.%2.%3.%4.%5.%6.%7.%8"/>
      <w:lvlJc w:val="left"/>
      <w:pPr>
        <w:tabs>
          <w:tab w:val="num" w:pos="8846"/>
        </w:tabs>
        <w:ind w:left="8846" w:hanging="1440"/>
      </w:pPr>
    </w:lvl>
    <w:lvl w:ilvl="8">
      <w:start w:val="1"/>
      <w:numFmt w:val="decimal"/>
      <w:lvlText w:val="%1.%2.%3.%4.%5.%6.%7.%8.%9"/>
      <w:lvlJc w:val="left"/>
      <w:pPr>
        <w:tabs>
          <w:tab w:val="num" w:pos="10264"/>
        </w:tabs>
        <w:ind w:left="10264" w:hanging="1800"/>
      </w:pPr>
    </w:lvl>
  </w:abstractNum>
  <w:abstractNum w:abstractNumId="63" w15:restartNumberingAfterBreak="0">
    <w:nsid w:val="00000041"/>
    <w:multiLevelType w:val="singleLevel"/>
    <w:tmpl w:val="00000041"/>
    <w:name w:val="WW8Num65"/>
    <w:lvl w:ilvl="0">
      <w:start w:val="1"/>
      <w:numFmt w:val="lowerLetter"/>
      <w:lvlText w:val="%1)"/>
      <w:lvlJc w:val="left"/>
      <w:pPr>
        <w:tabs>
          <w:tab w:val="num" w:pos="1375"/>
        </w:tabs>
        <w:ind w:left="1375" w:hanging="360"/>
      </w:pPr>
    </w:lvl>
  </w:abstractNum>
  <w:abstractNum w:abstractNumId="64" w15:restartNumberingAfterBreak="0">
    <w:nsid w:val="00000058"/>
    <w:multiLevelType w:val="singleLevel"/>
    <w:tmpl w:val="00000058"/>
    <w:name w:val="WW8Num626"/>
    <w:lvl w:ilvl="0">
      <w:start w:val="1"/>
      <w:numFmt w:val="lowerLetter"/>
      <w:lvlText w:val="%1)"/>
      <w:lvlJc w:val="left"/>
      <w:pPr>
        <w:tabs>
          <w:tab w:val="num" w:pos="360"/>
        </w:tabs>
        <w:ind w:left="360" w:hanging="360"/>
      </w:pPr>
    </w:lvl>
  </w:abstractNum>
  <w:abstractNum w:abstractNumId="65" w15:restartNumberingAfterBreak="0">
    <w:nsid w:val="0000005B"/>
    <w:multiLevelType w:val="singleLevel"/>
    <w:tmpl w:val="0000005B"/>
    <w:name w:val="WW8Num630"/>
    <w:lvl w:ilvl="0">
      <w:start w:val="1"/>
      <w:numFmt w:val="lowerLetter"/>
      <w:lvlText w:val="%1)"/>
      <w:lvlJc w:val="left"/>
      <w:pPr>
        <w:tabs>
          <w:tab w:val="num" w:pos="360"/>
        </w:tabs>
      </w:pPr>
    </w:lvl>
  </w:abstractNum>
  <w:abstractNum w:abstractNumId="66" w15:restartNumberingAfterBreak="0">
    <w:nsid w:val="00000071"/>
    <w:multiLevelType w:val="multilevel"/>
    <w:tmpl w:val="00000071"/>
    <w:name w:val="WW8Num113"/>
    <w:lvl w:ilvl="0">
      <w:start w:val="1"/>
      <w:numFmt w:val="lowerLetter"/>
      <w:lvlText w:val="%1)"/>
      <w:lvlJc w:val="left"/>
      <w:pPr>
        <w:tabs>
          <w:tab w:val="num" w:pos="1474"/>
        </w:tabs>
        <w:ind w:left="1474" w:hanging="459"/>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7" w15:restartNumberingAfterBreak="0">
    <w:nsid w:val="012C2B33"/>
    <w:multiLevelType w:val="hybridMultilevel"/>
    <w:tmpl w:val="6E40EEA2"/>
    <w:lvl w:ilvl="0" w:tplc="2D5457BE">
      <w:numFmt w:val="bullet"/>
      <w:lvlText w:val=""/>
      <w:lvlJc w:val="left"/>
      <w:pPr>
        <w:ind w:left="927" w:hanging="360"/>
      </w:pPr>
      <w:rPr>
        <w:rFonts w:ascii="Symbol" w:eastAsia="Times New Roman" w:hAnsi="Symbol" w:cs="Times New Roman"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68" w15:restartNumberingAfterBreak="0">
    <w:nsid w:val="033830A9"/>
    <w:multiLevelType w:val="multilevel"/>
    <w:tmpl w:val="CBF62D20"/>
    <w:lvl w:ilvl="0">
      <w:start w:val="1"/>
      <w:numFmt w:val="decimal"/>
      <w:suff w:val="nothing"/>
      <w:lvlText w:val="%1 - "/>
      <w:lvlJc w:val="left"/>
      <w:pPr>
        <w:ind w:left="0" w:firstLine="0"/>
      </w:pPr>
      <w:rPr>
        <w:rFonts w:ascii="Arial" w:hAnsi="Arial" w:cs="Arial" w:hint="default"/>
        <w:b/>
        <w:i w:val="0"/>
        <w:sz w:val="24"/>
        <w:szCs w:val="24"/>
      </w:rPr>
    </w:lvl>
    <w:lvl w:ilvl="1">
      <w:start w:val="1"/>
      <w:numFmt w:val="decimal"/>
      <w:suff w:val="nothing"/>
      <w:lvlText w:val="%1.%2 - "/>
      <w:lvlJc w:val="left"/>
      <w:pPr>
        <w:ind w:left="737" w:hanging="737"/>
      </w:pPr>
      <w:rPr>
        <w:rFonts w:hint="default"/>
      </w:rPr>
    </w:lvl>
    <w:lvl w:ilvl="2">
      <w:start w:val="1"/>
      <w:numFmt w:val="decimal"/>
      <w:suff w:val="nothing"/>
      <w:lvlText w:val="%1.%2.%3 - "/>
      <w:lvlJc w:val="left"/>
      <w:pPr>
        <w:ind w:left="720" w:hanging="720"/>
      </w:pPr>
      <w:rPr>
        <w:rFonts w:hint="default"/>
        <w:lang w:val="pt-BR"/>
      </w:rPr>
    </w:lvl>
    <w:lvl w:ilvl="3">
      <w:start w:val="1"/>
      <w:numFmt w:val="decimal"/>
      <w:suff w:val="nothing"/>
      <w:lvlText w:val="%1.%2.%3.%4 - "/>
      <w:lvlJc w:val="left"/>
      <w:rPr>
        <w:rFonts w:cs="Times New Roman" w:hint="default"/>
        <w:b w:val="0"/>
        <w:i/>
        <w:iCs w:val="0"/>
        <w:caps w:val="0"/>
        <w:smallCaps w:val="0"/>
        <w:strike w:val="0"/>
        <w:dstrike w:val="0"/>
        <w:noProof w:val="0"/>
        <w:vanish w:val="0"/>
        <w:color w:val="000000"/>
        <w:spacing w:val="0"/>
        <w:kern w:val="0"/>
        <w:position w:val="0"/>
        <w:u w:val="none"/>
        <w:effect w:val="none"/>
        <w:vertAlign w:val="baseline"/>
        <w:em w:val="none"/>
        <w:lang w:val="pt-BR"/>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suff w:val="nothing"/>
      <w:lvlText w:val="%1.%2.%3.%4.%5 - "/>
      <w:lvlJc w:val="left"/>
      <w:pPr>
        <w:ind w:left="1008" w:hanging="1008"/>
      </w:pPr>
      <w:rPr>
        <w:rFonts w:hint="default"/>
      </w:rPr>
    </w:lvl>
    <w:lvl w:ilvl="5">
      <w:start w:val="1"/>
      <w:numFmt w:val="decimal"/>
      <w:lvlText w:val="%1.%2.%3.%4.%5.%6 - "/>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9" w15:restartNumberingAfterBreak="0">
    <w:nsid w:val="035624A5"/>
    <w:multiLevelType w:val="hybridMultilevel"/>
    <w:tmpl w:val="914CAC50"/>
    <w:lvl w:ilvl="0" w:tplc="FFFFFFFF">
      <w:start w:val="1"/>
      <w:numFmt w:val="bullet"/>
      <w:lvlText w:val="-"/>
      <w:lvlJc w:val="left"/>
      <w:pPr>
        <w:ind w:left="927" w:hanging="360"/>
      </w:pPr>
      <w:rPr>
        <w:rFonts w:ascii="Courier New" w:hAnsi="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0" w15:restartNumberingAfterBreak="0">
    <w:nsid w:val="0944379B"/>
    <w:multiLevelType w:val="multilevel"/>
    <w:tmpl w:val="81506A96"/>
    <w:lvl w:ilvl="0">
      <w:start w:val="1"/>
      <w:numFmt w:val="bullet"/>
      <w:pStyle w:val="Numerada3"/>
      <w:lvlText w:val=""/>
      <w:lvlJc w:val="left"/>
      <w:pPr>
        <w:tabs>
          <w:tab w:val="num" w:pos="2211"/>
        </w:tabs>
        <w:ind w:left="2211" w:hanging="39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0CE01891"/>
    <w:multiLevelType w:val="hybridMultilevel"/>
    <w:tmpl w:val="3DD4694E"/>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72" w15:restartNumberingAfterBreak="0">
    <w:nsid w:val="11B154CF"/>
    <w:multiLevelType w:val="hybridMultilevel"/>
    <w:tmpl w:val="C026FC5C"/>
    <w:lvl w:ilvl="0" w:tplc="FFFFFFFF">
      <w:start w:val="1"/>
      <w:numFmt w:val="bullet"/>
      <w:lvlText w:val="-"/>
      <w:lvlJc w:val="left"/>
      <w:pPr>
        <w:ind w:left="720" w:hanging="360"/>
      </w:pPr>
      <w:rPr>
        <w:rFonts w:ascii="Courier New" w:hAnsi="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3" w15:restartNumberingAfterBreak="0">
    <w:nsid w:val="139D211C"/>
    <w:multiLevelType w:val="multilevel"/>
    <w:tmpl w:val="0000002C"/>
    <w:name w:val="WW8Num45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74" w15:restartNumberingAfterBreak="0">
    <w:nsid w:val="15103AD1"/>
    <w:multiLevelType w:val="hybridMultilevel"/>
    <w:tmpl w:val="90906B8C"/>
    <w:lvl w:ilvl="0" w:tplc="599AE9F8">
      <w:numFmt w:val="bullet"/>
      <w:lvlText w:val=""/>
      <w:lvlJc w:val="left"/>
      <w:pPr>
        <w:ind w:left="927" w:hanging="360"/>
      </w:pPr>
      <w:rPr>
        <w:rFonts w:ascii="Symbol" w:eastAsia="Times New Roman" w:hAnsi="Symbol" w:cs="Times New Roman" w:hint="default"/>
      </w:rPr>
    </w:lvl>
    <w:lvl w:ilvl="1" w:tplc="04160003" w:tentative="1">
      <w:start w:val="1"/>
      <w:numFmt w:val="bullet"/>
      <w:lvlText w:val="o"/>
      <w:lvlJc w:val="left"/>
      <w:pPr>
        <w:ind w:left="1647" w:hanging="360"/>
      </w:pPr>
      <w:rPr>
        <w:rFonts w:ascii="Courier New" w:hAnsi="Courier New" w:cs="Courier New" w:hint="default"/>
      </w:rPr>
    </w:lvl>
    <w:lvl w:ilvl="2" w:tplc="04160005" w:tentative="1">
      <w:start w:val="1"/>
      <w:numFmt w:val="bullet"/>
      <w:lvlText w:val=""/>
      <w:lvlJc w:val="left"/>
      <w:pPr>
        <w:ind w:left="2367" w:hanging="360"/>
      </w:pPr>
      <w:rPr>
        <w:rFonts w:ascii="Wingdings" w:hAnsi="Wingdings" w:hint="default"/>
      </w:rPr>
    </w:lvl>
    <w:lvl w:ilvl="3" w:tplc="04160001" w:tentative="1">
      <w:start w:val="1"/>
      <w:numFmt w:val="bullet"/>
      <w:lvlText w:val=""/>
      <w:lvlJc w:val="left"/>
      <w:pPr>
        <w:ind w:left="3087" w:hanging="360"/>
      </w:pPr>
      <w:rPr>
        <w:rFonts w:ascii="Symbol" w:hAnsi="Symbol" w:hint="default"/>
      </w:rPr>
    </w:lvl>
    <w:lvl w:ilvl="4" w:tplc="04160003" w:tentative="1">
      <w:start w:val="1"/>
      <w:numFmt w:val="bullet"/>
      <w:lvlText w:val="o"/>
      <w:lvlJc w:val="left"/>
      <w:pPr>
        <w:ind w:left="3807" w:hanging="360"/>
      </w:pPr>
      <w:rPr>
        <w:rFonts w:ascii="Courier New" w:hAnsi="Courier New" w:cs="Courier New" w:hint="default"/>
      </w:rPr>
    </w:lvl>
    <w:lvl w:ilvl="5" w:tplc="04160005" w:tentative="1">
      <w:start w:val="1"/>
      <w:numFmt w:val="bullet"/>
      <w:lvlText w:val=""/>
      <w:lvlJc w:val="left"/>
      <w:pPr>
        <w:ind w:left="4527" w:hanging="360"/>
      </w:pPr>
      <w:rPr>
        <w:rFonts w:ascii="Wingdings" w:hAnsi="Wingdings" w:hint="default"/>
      </w:rPr>
    </w:lvl>
    <w:lvl w:ilvl="6" w:tplc="04160001" w:tentative="1">
      <w:start w:val="1"/>
      <w:numFmt w:val="bullet"/>
      <w:lvlText w:val=""/>
      <w:lvlJc w:val="left"/>
      <w:pPr>
        <w:ind w:left="5247" w:hanging="360"/>
      </w:pPr>
      <w:rPr>
        <w:rFonts w:ascii="Symbol" w:hAnsi="Symbol" w:hint="default"/>
      </w:rPr>
    </w:lvl>
    <w:lvl w:ilvl="7" w:tplc="04160003" w:tentative="1">
      <w:start w:val="1"/>
      <w:numFmt w:val="bullet"/>
      <w:lvlText w:val="o"/>
      <w:lvlJc w:val="left"/>
      <w:pPr>
        <w:ind w:left="5967" w:hanging="360"/>
      </w:pPr>
      <w:rPr>
        <w:rFonts w:ascii="Courier New" w:hAnsi="Courier New" w:cs="Courier New" w:hint="default"/>
      </w:rPr>
    </w:lvl>
    <w:lvl w:ilvl="8" w:tplc="04160005" w:tentative="1">
      <w:start w:val="1"/>
      <w:numFmt w:val="bullet"/>
      <w:lvlText w:val=""/>
      <w:lvlJc w:val="left"/>
      <w:pPr>
        <w:ind w:left="6687" w:hanging="360"/>
      </w:pPr>
      <w:rPr>
        <w:rFonts w:ascii="Wingdings" w:hAnsi="Wingdings" w:hint="default"/>
      </w:rPr>
    </w:lvl>
  </w:abstractNum>
  <w:abstractNum w:abstractNumId="75" w15:restartNumberingAfterBreak="0">
    <w:nsid w:val="169E6883"/>
    <w:multiLevelType w:val="hybridMultilevel"/>
    <w:tmpl w:val="C0E6A962"/>
    <w:lvl w:ilvl="0" w:tplc="B804270E">
      <w:start w:val="1"/>
      <w:numFmt w:val="lowerLetter"/>
      <w:lvlText w:val="%1)"/>
      <w:lvlJc w:val="left"/>
      <w:pPr>
        <w:ind w:left="927" w:hanging="360"/>
      </w:pPr>
      <w:rPr>
        <w:rFonts w:hint="default"/>
      </w:rPr>
    </w:lvl>
    <w:lvl w:ilvl="1" w:tplc="04160019" w:tentative="1">
      <w:start w:val="1"/>
      <w:numFmt w:val="lowerLetter"/>
      <w:lvlText w:val="%2."/>
      <w:lvlJc w:val="left"/>
      <w:pPr>
        <w:ind w:left="1647" w:hanging="360"/>
      </w:pPr>
    </w:lvl>
    <w:lvl w:ilvl="2" w:tplc="0416001B" w:tentative="1">
      <w:start w:val="1"/>
      <w:numFmt w:val="lowerRoman"/>
      <w:lvlText w:val="%3."/>
      <w:lvlJc w:val="right"/>
      <w:pPr>
        <w:ind w:left="2367" w:hanging="180"/>
      </w:pPr>
    </w:lvl>
    <w:lvl w:ilvl="3" w:tplc="0416000F" w:tentative="1">
      <w:start w:val="1"/>
      <w:numFmt w:val="decimal"/>
      <w:lvlText w:val="%4."/>
      <w:lvlJc w:val="left"/>
      <w:pPr>
        <w:ind w:left="3087" w:hanging="360"/>
      </w:pPr>
    </w:lvl>
    <w:lvl w:ilvl="4" w:tplc="04160019" w:tentative="1">
      <w:start w:val="1"/>
      <w:numFmt w:val="lowerLetter"/>
      <w:lvlText w:val="%5."/>
      <w:lvlJc w:val="left"/>
      <w:pPr>
        <w:ind w:left="3807" w:hanging="360"/>
      </w:pPr>
    </w:lvl>
    <w:lvl w:ilvl="5" w:tplc="0416001B" w:tentative="1">
      <w:start w:val="1"/>
      <w:numFmt w:val="lowerRoman"/>
      <w:lvlText w:val="%6."/>
      <w:lvlJc w:val="right"/>
      <w:pPr>
        <w:ind w:left="4527" w:hanging="180"/>
      </w:pPr>
    </w:lvl>
    <w:lvl w:ilvl="6" w:tplc="0416000F" w:tentative="1">
      <w:start w:val="1"/>
      <w:numFmt w:val="decimal"/>
      <w:lvlText w:val="%7."/>
      <w:lvlJc w:val="left"/>
      <w:pPr>
        <w:ind w:left="5247" w:hanging="360"/>
      </w:pPr>
    </w:lvl>
    <w:lvl w:ilvl="7" w:tplc="04160019" w:tentative="1">
      <w:start w:val="1"/>
      <w:numFmt w:val="lowerLetter"/>
      <w:lvlText w:val="%8."/>
      <w:lvlJc w:val="left"/>
      <w:pPr>
        <w:ind w:left="5967" w:hanging="360"/>
      </w:pPr>
    </w:lvl>
    <w:lvl w:ilvl="8" w:tplc="0416001B" w:tentative="1">
      <w:start w:val="1"/>
      <w:numFmt w:val="lowerRoman"/>
      <w:lvlText w:val="%9."/>
      <w:lvlJc w:val="right"/>
      <w:pPr>
        <w:ind w:left="6687" w:hanging="180"/>
      </w:pPr>
    </w:lvl>
  </w:abstractNum>
  <w:abstractNum w:abstractNumId="76" w15:restartNumberingAfterBreak="0">
    <w:nsid w:val="1B8C7AD7"/>
    <w:multiLevelType w:val="hybridMultilevel"/>
    <w:tmpl w:val="C1AEEC44"/>
    <w:lvl w:ilvl="0" w:tplc="FFFFFFFF">
      <w:start w:val="1"/>
      <w:numFmt w:val="bullet"/>
      <w:lvlText w:val="-"/>
      <w:lvlJc w:val="left"/>
      <w:pPr>
        <w:ind w:left="927" w:hanging="360"/>
      </w:pPr>
      <w:rPr>
        <w:rFonts w:ascii="Courier New" w:hAnsi="Courier New"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7" w15:restartNumberingAfterBreak="0">
    <w:nsid w:val="1FDC04BE"/>
    <w:multiLevelType w:val="hybridMultilevel"/>
    <w:tmpl w:val="1A44027C"/>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78" w15:restartNumberingAfterBreak="0">
    <w:nsid w:val="2B0E7646"/>
    <w:multiLevelType w:val="multilevel"/>
    <w:tmpl w:val="F6E427FC"/>
    <w:lvl w:ilvl="0">
      <w:start w:val="6"/>
      <w:numFmt w:val="decimal"/>
      <w:lvlText w:val="%1."/>
      <w:lvlJc w:val="left"/>
      <w:pPr>
        <w:tabs>
          <w:tab w:val="num" w:pos="510"/>
        </w:tabs>
        <w:ind w:left="510" w:hanging="453"/>
      </w:pPr>
      <w:rPr>
        <w:rFonts w:ascii="Arial" w:hAnsi="Arial" w:hint="default"/>
        <w:b/>
        <w:i w:val="0"/>
        <w:sz w:val="22"/>
      </w:rPr>
    </w:lvl>
    <w:lvl w:ilvl="1">
      <w:start w:val="1"/>
      <w:numFmt w:val="decimal"/>
      <w:pStyle w:val="SubtitulosNivel26"/>
      <w:lvlText w:val="%1.%2."/>
      <w:lvlJc w:val="left"/>
      <w:pPr>
        <w:tabs>
          <w:tab w:val="num" w:pos="510"/>
        </w:tabs>
        <w:ind w:left="510" w:hanging="453"/>
      </w:pPr>
      <w:rPr>
        <w:rFonts w:ascii="Arial" w:hAnsi="Arial" w:hint="default"/>
        <w:b w:val="0"/>
        <w:i w:val="0"/>
        <w:sz w:val="22"/>
      </w:rPr>
    </w:lvl>
    <w:lvl w:ilvl="2">
      <w:start w:val="1"/>
      <w:numFmt w:val="decimal"/>
      <w:lvlText w:val="%1.%2.%3."/>
      <w:lvlJc w:val="left"/>
      <w:pPr>
        <w:tabs>
          <w:tab w:val="num" w:pos="720"/>
        </w:tabs>
        <w:ind w:left="720" w:hanging="720"/>
      </w:pPr>
      <w:rPr>
        <w:rFonts w:ascii="Times New Roman" w:hAnsi="Times New Roman" w:hint="default"/>
        <w:b/>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15:restartNumberingAfterBreak="0">
    <w:nsid w:val="32297CA9"/>
    <w:multiLevelType w:val="multilevel"/>
    <w:tmpl w:val="D1040290"/>
    <w:lvl w:ilvl="0">
      <w:start w:val="4"/>
      <w:numFmt w:val="decimal"/>
      <w:pStyle w:val="Commarcadores2"/>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80" w15:restartNumberingAfterBreak="0">
    <w:nsid w:val="36B171A5"/>
    <w:multiLevelType w:val="hybridMultilevel"/>
    <w:tmpl w:val="67C68E74"/>
    <w:lvl w:ilvl="0" w:tplc="E362CD3E">
      <w:start w:val="1"/>
      <w:numFmt w:val="decimal"/>
      <w:lvlText w:val="%1)"/>
      <w:lvlJc w:val="left"/>
      <w:pPr>
        <w:tabs>
          <w:tab w:val="num" w:pos="1865"/>
        </w:tabs>
        <w:ind w:left="1865" w:hanging="447"/>
      </w:pPr>
      <w:rPr>
        <w:rFonts w:hint="default"/>
      </w:rPr>
    </w:lvl>
    <w:lvl w:ilvl="1" w:tplc="5DFE5D7A">
      <w:start w:val="1"/>
      <w:numFmt w:val="bullet"/>
      <w:lvlText w:val=""/>
      <w:lvlJc w:val="left"/>
      <w:pPr>
        <w:tabs>
          <w:tab w:val="num" w:pos="2288"/>
        </w:tabs>
        <w:ind w:left="2211" w:hanging="283"/>
      </w:pPr>
      <w:rPr>
        <w:rFonts w:ascii="Wingdings" w:hAnsi="Wingdings" w:hint="default"/>
      </w:rPr>
    </w:lvl>
    <w:lvl w:ilvl="2" w:tplc="6D526E0C">
      <w:start w:val="1"/>
      <w:numFmt w:val="bullet"/>
      <w:pStyle w:val="Recuodecorpodetexto2"/>
      <w:lvlText w:val=""/>
      <w:lvlJc w:val="left"/>
      <w:pPr>
        <w:tabs>
          <w:tab w:val="num" w:pos="2377"/>
        </w:tabs>
        <w:ind w:left="2377" w:hanging="397"/>
      </w:pPr>
      <w:rPr>
        <w:rFonts w:ascii="Symbol" w:hAnsi="Symbol" w:hint="default"/>
        <w:color w:val="auto"/>
      </w:rPr>
    </w:lvl>
    <w:lvl w:ilvl="3" w:tplc="5036B714" w:tentative="1">
      <w:start w:val="1"/>
      <w:numFmt w:val="decimal"/>
      <w:lvlText w:val="%4."/>
      <w:lvlJc w:val="left"/>
      <w:pPr>
        <w:tabs>
          <w:tab w:val="num" w:pos="2880"/>
        </w:tabs>
        <w:ind w:left="2880" w:hanging="360"/>
      </w:pPr>
    </w:lvl>
    <w:lvl w:ilvl="4" w:tplc="0E367278" w:tentative="1">
      <w:start w:val="1"/>
      <w:numFmt w:val="lowerLetter"/>
      <w:lvlText w:val="%5."/>
      <w:lvlJc w:val="left"/>
      <w:pPr>
        <w:tabs>
          <w:tab w:val="num" w:pos="3600"/>
        </w:tabs>
        <w:ind w:left="3600" w:hanging="360"/>
      </w:pPr>
    </w:lvl>
    <w:lvl w:ilvl="5" w:tplc="0532CD04" w:tentative="1">
      <w:start w:val="1"/>
      <w:numFmt w:val="lowerRoman"/>
      <w:lvlText w:val="%6."/>
      <w:lvlJc w:val="right"/>
      <w:pPr>
        <w:tabs>
          <w:tab w:val="num" w:pos="4320"/>
        </w:tabs>
        <w:ind w:left="4320" w:hanging="180"/>
      </w:pPr>
    </w:lvl>
    <w:lvl w:ilvl="6" w:tplc="C7BE6098" w:tentative="1">
      <w:start w:val="1"/>
      <w:numFmt w:val="decimal"/>
      <w:lvlText w:val="%7."/>
      <w:lvlJc w:val="left"/>
      <w:pPr>
        <w:tabs>
          <w:tab w:val="num" w:pos="5040"/>
        </w:tabs>
        <w:ind w:left="5040" w:hanging="360"/>
      </w:pPr>
    </w:lvl>
    <w:lvl w:ilvl="7" w:tplc="FF5E4AB8" w:tentative="1">
      <w:start w:val="1"/>
      <w:numFmt w:val="lowerLetter"/>
      <w:lvlText w:val="%8."/>
      <w:lvlJc w:val="left"/>
      <w:pPr>
        <w:tabs>
          <w:tab w:val="num" w:pos="5760"/>
        </w:tabs>
        <w:ind w:left="5760" w:hanging="360"/>
      </w:pPr>
    </w:lvl>
    <w:lvl w:ilvl="8" w:tplc="E7BE1070" w:tentative="1">
      <w:start w:val="1"/>
      <w:numFmt w:val="lowerRoman"/>
      <w:lvlText w:val="%9."/>
      <w:lvlJc w:val="right"/>
      <w:pPr>
        <w:tabs>
          <w:tab w:val="num" w:pos="6480"/>
        </w:tabs>
        <w:ind w:left="6480" w:hanging="180"/>
      </w:pPr>
    </w:lvl>
  </w:abstractNum>
  <w:abstractNum w:abstractNumId="81" w15:restartNumberingAfterBreak="0">
    <w:nsid w:val="36BB64D7"/>
    <w:multiLevelType w:val="multilevel"/>
    <w:tmpl w:val="7834CBB4"/>
    <w:lvl w:ilvl="0">
      <w:start w:val="1"/>
      <w:numFmt w:val="decimal"/>
      <w:pStyle w:val="Ttulo1"/>
      <w:lvlText w:val="%1."/>
      <w:lvlJc w:val="left"/>
      <w:pPr>
        <w:tabs>
          <w:tab w:val="num" w:pos="998"/>
        </w:tabs>
        <w:ind w:left="998" w:hanging="998"/>
      </w:pPr>
      <w:rPr>
        <w:rFonts w:hint="default"/>
      </w:rPr>
    </w:lvl>
    <w:lvl w:ilvl="1">
      <w:start w:val="1"/>
      <w:numFmt w:val="decimal"/>
      <w:pStyle w:val="Ttulo2"/>
      <w:lvlText w:val="%1.%2."/>
      <w:lvlJc w:val="left"/>
      <w:pPr>
        <w:tabs>
          <w:tab w:val="num" w:pos="1015"/>
        </w:tabs>
        <w:ind w:left="1015" w:hanging="1015"/>
      </w:pPr>
      <w:rPr>
        <w:b w:val="0"/>
        <w:bCs w:val="0"/>
        <w:u w:val="none"/>
      </w:rPr>
    </w:lvl>
    <w:lvl w:ilvl="2">
      <w:start w:val="1"/>
      <w:numFmt w:val="decimal"/>
      <w:pStyle w:val="Ttulo3"/>
      <w:lvlText w:val="%1.%2.%3."/>
      <w:lvlJc w:val="left"/>
      <w:pPr>
        <w:tabs>
          <w:tab w:val="num" w:pos="1015"/>
        </w:tabs>
        <w:ind w:left="1015" w:hanging="1015"/>
      </w:pPr>
      <w:rPr>
        <w:rFonts w:ascii="Times New Roman" w:hAnsi="Times New Roman" w:hint="default"/>
        <w:b w:val="0"/>
        <w:i/>
        <w:iCs/>
        <w:sz w:val="22"/>
        <w:szCs w:val="22"/>
      </w:rPr>
    </w:lvl>
    <w:lvl w:ilvl="3">
      <w:start w:val="1"/>
      <w:numFmt w:val="decimal"/>
      <w:pStyle w:val="Ttulo4"/>
      <w:lvlText w:val="%1.%2.%3.%4."/>
      <w:lvlJc w:val="left"/>
      <w:pPr>
        <w:tabs>
          <w:tab w:val="num" w:pos="1015"/>
        </w:tabs>
        <w:ind w:left="1015" w:hanging="1015"/>
      </w:pPr>
      <w:rPr>
        <w:rFonts w:hint="default"/>
      </w:rPr>
    </w:lvl>
    <w:lvl w:ilvl="4">
      <w:start w:val="1"/>
      <w:numFmt w:val="decimal"/>
      <w:pStyle w:val="Ttulo5"/>
      <w:lvlText w:val="%1.%2.%3.%4.%5."/>
      <w:lvlJc w:val="left"/>
      <w:pPr>
        <w:tabs>
          <w:tab w:val="num" w:pos="1800"/>
        </w:tabs>
        <w:ind w:left="115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82" w15:restartNumberingAfterBreak="0">
    <w:nsid w:val="39D85F7C"/>
    <w:multiLevelType w:val="multilevel"/>
    <w:tmpl w:val="9934F3BA"/>
    <w:lvl w:ilvl="0">
      <w:start w:val="1"/>
      <w:numFmt w:val="decimal"/>
      <w:pStyle w:val="T2"/>
      <w:lvlText w:val="%1."/>
      <w:lvlJc w:val="left"/>
      <w:pPr>
        <w:tabs>
          <w:tab w:val="num" w:pos="998"/>
        </w:tabs>
        <w:ind w:left="998" w:hanging="998"/>
      </w:pPr>
      <w:rPr>
        <w:rFonts w:hint="default"/>
      </w:rPr>
    </w:lvl>
    <w:lvl w:ilvl="1">
      <w:start w:val="1"/>
      <w:numFmt w:val="decimal"/>
      <w:lvlText w:val="%1.%2."/>
      <w:lvlJc w:val="left"/>
      <w:pPr>
        <w:tabs>
          <w:tab w:val="num" w:pos="431"/>
        </w:tabs>
        <w:ind w:left="431" w:hanging="431"/>
      </w:pPr>
      <w:rPr>
        <w:rFonts w:ascii="Times New Roman" w:hAnsi="Times New Roman" w:hint="default"/>
        <w:b w:val="0"/>
        <w:i w:val="0"/>
        <w:sz w:val="26"/>
      </w:rPr>
    </w:lvl>
    <w:lvl w:ilvl="2">
      <w:start w:val="1"/>
      <w:numFmt w:val="decimal"/>
      <w:lvlText w:val="%1.%2.%3."/>
      <w:lvlJc w:val="left"/>
      <w:pPr>
        <w:tabs>
          <w:tab w:val="num" w:pos="1080"/>
        </w:tabs>
        <w:ind w:left="864" w:hanging="504"/>
      </w:pPr>
      <w:rPr>
        <w:rFonts w:ascii="Times New Roman" w:hAnsi="Times New Roman" w:hint="default"/>
        <w:b w:val="0"/>
        <w:i w:val="0"/>
        <w:sz w:val="26"/>
      </w:rPr>
    </w:lvl>
    <w:lvl w:ilvl="3">
      <w:start w:val="1"/>
      <w:numFmt w:val="decimal"/>
      <w:lvlText w:val="%1.%2.%3.%4."/>
      <w:lvlJc w:val="left"/>
      <w:pPr>
        <w:tabs>
          <w:tab w:val="num" w:pos="1800"/>
        </w:tabs>
        <w:ind w:left="1368" w:hanging="648"/>
      </w:pPr>
      <w:rPr>
        <w:rFonts w:hint="default"/>
      </w:rPr>
    </w:lvl>
    <w:lvl w:ilvl="4">
      <w:start w:val="1"/>
      <w:numFmt w:val="decimal"/>
      <w:lvlText w:val="%1.%2.%3.%4.%5."/>
      <w:lvlJc w:val="left"/>
      <w:pPr>
        <w:tabs>
          <w:tab w:val="num" w:pos="2520"/>
        </w:tabs>
        <w:ind w:left="1872" w:hanging="792"/>
      </w:pPr>
      <w:rPr>
        <w:rFonts w:hint="default"/>
      </w:rPr>
    </w:lvl>
    <w:lvl w:ilvl="5">
      <w:start w:val="1"/>
      <w:numFmt w:val="decimal"/>
      <w:lvlText w:val="%1.%2.%3.%4.%5.%6."/>
      <w:lvlJc w:val="left"/>
      <w:pPr>
        <w:tabs>
          <w:tab w:val="num" w:pos="2880"/>
        </w:tabs>
        <w:ind w:left="2376" w:hanging="936"/>
      </w:pPr>
      <w:rPr>
        <w:rFonts w:hint="default"/>
      </w:rPr>
    </w:lvl>
    <w:lvl w:ilvl="6">
      <w:start w:val="1"/>
      <w:numFmt w:val="decimal"/>
      <w:lvlText w:val="%1.%2.%3.%4.%5.%6.%7."/>
      <w:lvlJc w:val="left"/>
      <w:pPr>
        <w:tabs>
          <w:tab w:val="num" w:pos="3600"/>
        </w:tabs>
        <w:ind w:left="2880" w:hanging="1080"/>
      </w:pPr>
      <w:rPr>
        <w:rFonts w:hint="default"/>
      </w:rPr>
    </w:lvl>
    <w:lvl w:ilvl="7">
      <w:start w:val="1"/>
      <w:numFmt w:val="decimal"/>
      <w:lvlText w:val="%1.%2.%3.%4.%5.%6.%7.%8."/>
      <w:lvlJc w:val="left"/>
      <w:pPr>
        <w:tabs>
          <w:tab w:val="num" w:pos="4320"/>
        </w:tabs>
        <w:ind w:left="3384" w:hanging="1224"/>
      </w:pPr>
      <w:rPr>
        <w:rFonts w:hint="default"/>
      </w:rPr>
    </w:lvl>
    <w:lvl w:ilvl="8">
      <w:start w:val="1"/>
      <w:numFmt w:val="decimal"/>
      <w:lvlText w:val="%1.%2.%3.%4.%5.%6.%7.%8.%9."/>
      <w:lvlJc w:val="left"/>
      <w:pPr>
        <w:tabs>
          <w:tab w:val="num" w:pos="4680"/>
        </w:tabs>
        <w:ind w:left="3960" w:hanging="1440"/>
      </w:pPr>
      <w:rPr>
        <w:rFonts w:hint="default"/>
      </w:rPr>
    </w:lvl>
  </w:abstractNum>
  <w:abstractNum w:abstractNumId="83" w15:restartNumberingAfterBreak="0">
    <w:nsid w:val="3CCD325B"/>
    <w:multiLevelType w:val="hybridMultilevel"/>
    <w:tmpl w:val="1730E85A"/>
    <w:lvl w:ilvl="0" w:tplc="FFFFFFFF">
      <w:start w:val="1"/>
      <w:numFmt w:val="bullet"/>
      <w:lvlText w:val="-"/>
      <w:lvlJc w:val="left"/>
      <w:pPr>
        <w:ind w:left="1287" w:hanging="360"/>
      </w:pPr>
      <w:rPr>
        <w:rFonts w:ascii="Courier New" w:hAnsi="Courier New"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4" w15:restartNumberingAfterBreak="0">
    <w:nsid w:val="49F32311"/>
    <w:multiLevelType w:val="hybridMultilevel"/>
    <w:tmpl w:val="1A6C1274"/>
    <w:lvl w:ilvl="0" w:tplc="04160001">
      <w:start w:val="1"/>
      <w:numFmt w:val="bullet"/>
      <w:lvlText w:val=""/>
      <w:lvlJc w:val="left"/>
      <w:pPr>
        <w:ind w:left="1287" w:hanging="360"/>
      </w:pPr>
      <w:rPr>
        <w:rFonts w:ascii="Symbol" w:hAnsi="Symbol"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5" w15:restartNumberingAfterBreak="0">
    <w:nsid w:val="4CD00016"/>
    <w:multiLevelType w:val="hybridMultilevel"/>
    <w:tmpl w:val="121611B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86" w15:restartNumberingAfterBreak="0">
    <w:nsid w:val="4EF268D6"/>
    <w:multiLevelType w:val="multilevel"/>
    <w:tmpl w:val="00000006"/>
    <w:name w:val="WW8Num68"/>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502B4CFF"/>
    <w:multiLevelType w:val="hybridMultilevel"/>
    <w:tmpl w:val="1D2A37FE"/>
    <w:lvl w:ilvl="0" w:tplc="FFFFFFFF">
      <w:start w:val="1"/>
      <w:numFmt w:val="bullet"/>
      <w:lvlText w:val="-"/>
      <w:lvlJc w:val="left"/>
      <w:pPr>
        <w:ind w:left="1287" w:hanging="360"/>
      </w:pPr>
      <w:rPr>
        <w:rFonts w:ascii="Courier New" w:hAnsi="Courier New"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88" w15:restartNumberingAfterBreak="0">
    <w:nsid w:val="542C56C2"/>
    <w:multiLevelType w:val="multilevel"/>
    <w:tmpl w:val="0000002C"/>
    <w:name w:val="WW8Num45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89" w15:restartNumberingAfterBreak="0">
    <w:nsid w:val="57453008"/>
    <w:multiLevelType w:val="singleLevel"/>
    <w:tmpl w:val="BE6E3DAA"/>
    <w:lvl w:ilvl="0">
      <w:start w:val="1"/>
      <w:numFmt w:val="decimal"/>
      <w:pStyle w:val="Numerada2"/>
      <w:lvlText w:val="%1)"/>
      <w:lvlJc w:val="left"/>
      <w:pPr>
        <w:tabs>
          <w:tab w:val="num" w:pos="1834"/>
        </w:tabs>
        <w:ind w:left="1834" w:hanging="360"/>
      </w:pPr>
      <w:rPr>
        <w:rFonts w:hint="default"/>
      </w:rPr>
    </w:lvl>
  </w:abstractNum>
  <w:abstractNum w:abstractNumId="90" w15:restartNumberingAfterBreak="0">
    <w:nsid w:val="58230F36"/>
    <w:multiLevelType w:val="multilevel"/>
    <w:tmpl w:val="5060F4AE"/>
    <w:lvl w:ilvl="0">
      <w:start w:val="1"/>
      <w:numFmt w:val="decimal"/>
      <w:pStyle w:val="Estilo2"/>
      <w:lvlText w:val="%1"/>
      <w:lvlJc w:val="left"/>
      <w:pPr>
        <w:tabs>
          <w:tab w:val="num" w:pos="990"/>
        </w:tabs>
        <w:ind w:left="990" w:hanging="990"/>
      </w:pPr>
      <w:rPr>
        <w:rFonts w:hint="default"/>
      </w:rPr>
    </w:lvl>
    <w:lvl w:ilvl="1">
      <w:start w:val="1"/>
      <w:numFmt w:val="decimal"/>
      <w:isLgl/>
      <w:lvlText w:val="%1.%2"/>
      <w:lvlJc w:val="left"/>
      <w:pPr>
        <w:tabs>
          <w:tab w:val="num" w:pos="990"/>
        </w:tabs>
        <w:ind w:left="990" w:hanging="990"/>
      </w:pPr>
      <w:rPr>
        <w:rFonts w:hint="default"/>
      </w:rPr>
    </w:lvl>
    <w:lvl w:ilvl="2">
      <w:start w:val="1"/>
      <w:numFmt w:val="decimal"/>
      <w:isLgl/>
      <w:lvlText w:val="%1.%2.%3"/>
      <w:lvlJc w:val="left"/>
      <w:pPr>
        <w:tabs>
          <w:tab w:val="num" w:pos="990"/>
        </w:tabs>
        <w:ind w:left="990" w:hanging="990"/>
      </w:pPr>
      <w:rPr>
        <w:rFonts w:hint="default"/>
      </w:rPr>
    </w:lvl>
    <w:lvl w:ilvl="3">
      <w:start w:val="1"/>
      <w:numFmt w:val="decimal"/>
      <w:isLgl/>
      <w:lvlText w:val="%1.%2.%3.%4"/>
      <w:lvlJc w:val="left"/>
      <w:pPr>
        <w:tabs>
          <w:tab w:val="num" w:pos="992"/>
        </w:tabs>
        <w:ind w:left="992" w:hanging="992"/>
      </w:pPr>
      <w:rPr>
        <w:rFonts w:ascii="Times New Roman" w:hAnsi="Times New Roman" w:hint="default"/>
        <w:b w:val="0"/>
        <w:i w:val="0"/>
        <w:sz w:val="24"/>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1" w15:restartNumberingAfterBreak="0">
    <w:nsid w:val="644A4521"/>
    <w:multiLevelType w:val="multilevel"/>
    <w:tmpl w:val="C1FE9E8A"/>
    <w:lvl w:ilvl="0">
      <w:start w:val="1"/>
      <w:numFmt w:val="lowerLetter"/>
      <w:pStyle w:val="NUMERADA0"/>
      <w:lvlText w:val="%1)"/>
      <w:lvlJc w:val="left"/>
      <w:pPr>
        <w:tabs>
          <w:tab w:val="num" w:pos="1375"/>
        </w:tabs>
        <w:ind w:left="1375" w:hanging="360"/>
      </w:pPr>
      <w:rPr>
        <w:rFonts w:hint="default"/>
      </w:rPr>
    </w:lvl>
    <w:lvl w:ilvl="1">
      <w:start w:val="1"/>
      <w:numFmt w:val="lowerLetter"/>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2" w15:restartNumberingAfterBreak="0">
    <w:nsid w:val="6C6F3F92"/>
    <w:multiLevelType w:val="hybridMultilevel"/>
    <w:tmpl w:val="1F8CC6BA"/>
    <w:lvl w:ilvl="0" w:tplc="FFFFFFFF">
      <w:start w:val="1"/>
      <w:numFmt w:val="bullet"/>
      <w:lvlText w:val="-"/>
      <w:lvlJc w:val="left"/>
      <w:pPr>
        <w:ind w:left="1287" w:hanging="360"/>
      </w:pPr>
      <w:rPr>
        <w:rFonts w:ascii="Courier New" w:hAnsi="Courier New"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93" w15:restartNumberingAfterBreak="0">
    <w:nsid w:val="6E8B20A1"/>
    <w:multiLevelType w:val="multilevel"/>
    <w:tmpl w:val="14C8972E"/>
    <w:lvl w:ilvl="0">
      <w:start w:val="1"/>
      <w:numFmt w:val="decimal"/>
      <w:lvlText w:val="%1."/>
      <w:lvlJc w:val="left"/>
      <w:pPr>
        <w:tabs>
          <w:tab w:val="num" w:pos="998"/>
        </w:tabs>
        <w:ind w:left="998" w:hanging="998"/>
      </w:pPr>
      <w:rPr>
        <w:rFonts w:hint="default"/>
      </w:rPr>
    </w:lvl>
    <w:lvl w:ilvl="1">
      <w:start w:val="1"/>
      <w:numFmt w:val="decimal"/>
      <w:lvlText w:val="%1.%2."/>
      <w:lvlJc w:val="left"/>
      <w:pPr>
        <w:tabs>
          <w:tab w:val="num" w:pos="1015"/>
        </w:tabs>
        <w:ind w:left="1015" w:hanging="1015"/>
      </w:pPr>
      <w:rPr>
        <w:rFonts w:ascii="Times New Roman" w:hAnsi="Times New Roman" w:hint="default"/>
        <w:b w:val="0"/>
        <w:i w:val="0"/>
        <w:sz w:val="26"/>
      </w:rPr>
    </w:lvl>
    <w:lvl w:ilvl="2">
      <w:start w:val="1"/>
      <w:numFmt w:val="decimal"/>
      <w:lvlText w:val="%1.%2.%3."/>
      <w:lvlJc w:val="left"/>
      <w:pPr>
        <w:tabs>
          <w:tab w:val="num" w:pos="1015"/>
        </w:tabs>
        <w:ind w:left="1015" w:hanging="1015"/>
      </w:pPr>
      <w:rPr>
        <w:rFonts w:ascii="Times New Roman" w:hAnsi="Times New Roman" w:hint="default"/>
        <w:b w:val="0"/>
        <w:i w:val="0"/>
        <w:sz w:val="26"/>
      </w:rPr>
    </w:lvl>
    <w:lvl w:ilvl="3">
      <w:start w:val="1"/>
      <w:numFmt w:val="decimal"/>
      <w:lvlText w:val="%1.%2.%3.%4."/>
      <w:lvlJc w:val="left"/>
      <w:pPr>
        <w:tabs>
          <w:tab w:val="num" w:pos="1015"/>
        </w:tabs>
        <w:ind w:left="1015" w:hanging="1015"/>
      </w:pPr>
      <w:rPr>
        <w:rFonts w:hint="default"/>
      </w:rPr>
    </w:lvl>
    <w:lvl w:ilvl="4">
      <w:start w:val="1"/>
      <w:numFmt w:val="decimal"/>
      <w:lvlText w:val="%1.%2.%3.%4.%5."/>
      <w:lvlJc w:val="left"/>
      <w:pPr>
        <w:tabs>
          <w:tab w:val="num" w:pos="1015"/>
        </w:tabs>
        <w:ind w:left="1015" w:hanging="1015"/>
      </w:pPr>
      <w:rPr>
        <w:rFonts w:hint="default"/>
      </w:rPr>
    </w:lvl>
    <w:lvl w:ilvl="5">
      <w:start w:val="1"/>
      <w:numFmt w:val="decimal"/>
      <w:pStyle w:val="Ttulo6"/>
      <w:lvlText w:val="%1.%2.%3.%4.%5.%6."/>
      <w:lvlJc w:val="left"/>
      <w:pPr>
        <w:tabs>
          <w:tab w:val="num" w:pos="1080"/>
        </w:tabs>
        <w:ind w:left="1015" w:hanging="1015"/>
      </w:pPr>
      <w:rPr>
        <w:rFonts w:hint="default"/>
      </w:rPr>
    </w:lvl>
    <w:lvl w:ilvl="6">
      <w:start w:val="1"/>
      <w:numFmt w:val="decimal"/>
      <w:lvlText w:val="%1.%2.%3.%4.%5.%6.%7."/>
      <w:lvlJc w:val="left"/>
      <w:pPr>
        <w:tabs>
          <w:tab w:val="num" w:pos="2880"/>
        </w:tabs>
        <w:ind w:left="2160" w:hanging="1080"/>
      </w:pPr>
      <w:rPr>
        <w:rFonts w:hint="default"/>
      </w:rPr>
    </w:lvl>
    <w:lvl w:ilvl="7">
      <w:start w:val="1"/>
      <w:numFmt w:val="decimal"/>
      <w:lvlText w:val="%1.%2.%3.%4.%5.%6.%7.%8."/>
      <w:lvlJc w:val="left"/>
      <w:pPr>
        <w:tabs>
          <w:tab w:val="num" w:pos="360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94" w15:restartNumberingAfterBreak="0">
    <w:nsid w:val="6ED06AF8"/>
    <w:multiLevelType w:val="multilevel"/>
    <w:tmpl w:val="0000002C"/>
    <w:name w:val="WW8Num452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5" w15:restartNumberingAfterBreak="0">
    <w:nsid w:val="71B15811"/>
    <w:multiLevelType w:val="multilevel"/>
    <w:tmpl w:val="0000002C"/>
    <w:name w:val="WW8Num45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96" w15:restartNumberingAfterBreak="0">
    <w:nsid w:val="7219717B"/>
    <w:multiLevelType w:val="hybridMultilevel"/>
    <w:tmpl w:val="7F4268AC"/>
    <w:lvl w:ilvl="0" w:tplc="FFFFFFFF">
      <w:start w:val="1"/>
      <w:numFmt w:val="bullet"/>
      <w:lvlText w:val="-"/>
      <w:lvlJc w:val="left"/>
      <w:pPr>
        <w:ind w:left="1287" w:hanging="360"/>
      </w:pPr>
      <w:rPr>
        <w:rFonts w:ascii="Courier New" w:hAnsi="Courier New"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7" w15:restartNumberingAfterBreak="0">
    <w:nsid w:val="740B2DD2"/>
    <w:multiLevelType w:val="multilevel"/>
    <w:tmpl w:val="6CFC58EC"/>
    <w:lvl w:ilvl="0">
      <w:start w:val="1"/>
      <w:numFmt w:val="decimal"/>
      <w:pStyle w:val="Numerada5"/>
      <w:lvlText w:val="%1."/>
      <w:lvlJc w:val="left"/>
      <w:pPr>
        <w:tabs>
          <w:tab w:val="num" w:pos="1834"/>
        </w:tabs>
        <w:ind w:left="1834"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8" w15:restartNumberingAfterBreak="0">
    <w:nsid w:val="747D3EF3"/>
    <w:multiLevelType w:val="hybridMultilevel"/>
    <w:tmpl w:val="4134C6A8"/>
    <w:lvl w:ilvl="0" w:tplc="FFFFFFFF">
      <w:start w:val="1"/>
      <w:numFmt w:val="bullet"/>
      <w:lvlText w:val="-"/>
      <w:lvlJc w:val="left"/>
      <w:pPr>
        <w:ind w:left="1287" w:hanging="360"/>
      </w:pPr>
      <w:rPr>
        <w:rFonts w:ascii="Courier New" w:hAnsi="Courier New"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99" w15:restartNumberingAfterBreak="0">
    <w:nsid w:val="751B5566"/>
    <w:multiLevelType w:val="multilevel"/>
    <w:tmpl w:val="0000002C"/>
    <w:name w:val="WW8Num452222"/>
    <w:lvl w:ilvl="0">
      <w:start w:val="1"/>
      <w:numFmt w:val="lowerLetter"/>
      <w:lvlText w:val="%1)"/>
      <w:lvlJc w:val="left"/>
      <w:pPr>
        <w:tabs>
          <w:tab w:val="num" w:pos="1474"/>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100" w15:restartNumberingAfterBreak="0">
    <w:nsid w:val="79423882"/>
    <w:multiLevelType w:val="singleLevel"/>
    <w:tmpl w:val="0000005B"/>
    <w:name w:val="WW8Num6302"/>
    <w:lvl w:ilvl="0">
      <w:start w:val="1"/>
      <w:numFmt w:val="lowerLetter"/>
      <w:lvlText w:val="%1)"/>
      <w:lvlJc w:val="left"/>
      <w:pPr>
        <w:tabs>
          <w:tab w:val="num" w:pos="360"/>
        </w:tabs>
      </w:pPr>
    </w:lvl>
  </w:abstractNum>
  <w:abstractNum w:abstractNumId="101" w15:restartNumberingAfterBreak="0">
    <w:nsid w:val="7DB01774"/>
    <w:multiLevelType w:val="singleLevel"/>
    <w:tmpl w:val="C764ED96"/>
    <w:lvl w:ilvl="0">
      <w:start w:val="1"/>
      <w:numFmt w:val="lowerLetter"/>
      <w:pStyle w:val="Estilo1"/>
      <w:lvlText w:val="%1)"/>
      <w:lvlJc w:val="left"/>
      <w:pPr>
        <w:tabs>
          <w:tab w:val="num" w:pos="360"/>
        </w:tabs>
        <w:ind w:left="360" w:hanging="360"/>
      </w:pPr>
    </w:lvl>
  </w:abstractNum>
  <w:num w:numId="1" w16cid:durableId="647828364">
    <w:abstractNumId w:val="81"/>
  </w:num>
  <w:num w:numId="2" w16cid:durableId="1081753264">
    <w:abstractNumId w:val="79"/>
  </w:num>
  <w:num w:numId="3" w16cid:durableId="38477699">
    <w:abstractNumId w:val="101"/>
  </w:num>
  <w:num w:numId="4" w16cid:durableId="2133134806">
    <w:abstractNumId w:val="90"/>
  </w:num>
  <w:num w:numId="5" w16cid:durableId="2079092489">
    <w:abstractNumId w:val="91"/>
  </w:num>
  <w:num w:numId="6" w16cid:durableId="1860504041">
    <w:abstractNumId w:val="70"/>
  </w:num>
  <w:num w:numId="7" w16cid:durableId="166871657">
    <w:abstractNumId w:val="0"/>
  </w:num>
  <w:num w:numId="8" w16cid:durableId="869998878">
    <w:abstractNumId w:val="80"/>
  </w:num>
  <w:num w:numId="9" w16cid:durableId="1299534352">
    <w:abstractNumId w:val="82"/>
  </w:num>
  <w:num w:numId="10" w16cid:durableId="425350117">
    <w:abstractNumId w:val="93"/>
  </w:num>
  <w:num w:numId="11" w16cid:durableId="353847422">
    <w:abstractNumId w:val="78"/>
  </w:num>
  <w:num w:numId="12" w16cid:durableId="252671032">
    <w:abstractNumId w:val="89"/>
  </w:num>
  <w:num w:numId="13" w16cid:durableId="442772622">
    <w:abstractNumId w:val="1"/>
  </w:num>
  <w:num w:numId="14" w16cid:durableId="331373587">
    <w:abstractNumId w:val="97"/>
  </w:num>
  <w:num w:numId="15" w16cid:durableId="1261914337">
    <w:abstractNumId w:val="72"/>
  </w:num>
  <w:num w:numId="16" w16cid:durableId="1289971121">
    <w:abstractNumId w:val="68"/>
  </w:num>
  <w:num w:numId="17" w16cid:durableId="365058676">
    <w:abstractNumId w:val="85"/>
  </w:num>
  <w:num w:numId="18" w16cid:durableId="2106489532">
    <w:abstractNumId w:val="71"/>
  </w:num>
  <w:num w:numId="19" w16cid:durableId="1908026769">
    <w:abstractNumId w:val="81"/>
  </w:num>
  <w:num w:numId="20" w16cid:durableId="11229302">
    <w:abstractNumId w:val="96"/>
  </w:num>
  <w:num w:numId="21" w16cid:durableId="1194877300">
    <w:abstractNumId w:val="81"/>
    <w:lvlOverride w:ilvl="0">
      <w:startOverride w:val="4"/>
    </w:lvlOverride>
    <w:lvlOverride w:ilvl="1">
      <w:startOverride w:val="6"/>
    </w:lvlOverride>
    <w:lvlOverride w:ilvl="2">
      <w:startOverride w:val="7"/>
    </w:lvlOverride>
  </w:num>
  <w:num w:numId="22" w16cid:durableId="1730224157">
    <w:abstractNumId w:val="81"/>
    <w:lvlOverride w:ilvl="0">
      <w:startOverride w:val="4"/>
    </w:lvlOverride>
    <w:lvlOverride w:ilvl="1">
      <w:startOverride w:val="6"/>
    </w:lvlOverride>
    <w:lvlOverride w:ilvl="2">
      <w:startOverride w:val="12"/>
    </w:lvlOverride>
  </w:num>
  <w:num w:numId="23" w16cid:durableId="1028677003">
    <w:abstractNumId w:val="81"/>
    <w:lvlOverride w:ilvl="0">
      <w:startOverride w:val="4"/>
    </w:lvlOverride>
    <w:lvlOverride w:ilvl="1">
      <w:startOverride w:val="9"/>
    </w:lvlOverride>
    <w:lvlOverride w:ilvl="2">
      <w:startOverride w:val="7"/>
    </w:lvlOverride>
  </w:num>
  <w:num w:numId="24" w16cid:durableId="1855606685">
    <w:abstractNumId w:val="81"/>
    <w:lvlOverride w:ilvl="0">
      <w:startOverride w:val="4"/>
    </w:lvlOverride>
    <w:lvlOverride w:ilvl="1">
      <w:startOverride w:val="7"/>
    </w:lvlOverride>
    <w:lvlOverride w:ilvl="2">
      <w:startOverride w:val="35"/>
    </w:lvlOverride>
  </w:num>
  <w:num w:numId="25" w16cid:durableId="284622874">
    <w:abstractNumId w:val="81"/>
    <w:lvlOverride w:ilvl="0">
      <w:startOverride w:val="4"/>
    </w:lvlOverride>
    <w:lvlOverride w:ilvl="1">
      <w:startOverride w:val="7"/>
    </w:lvlOverride>
    <w:lvlOverride w:ilvl="2">
      <w:startOverride w:val="33"/>
    </w:lvlOverride>
  </w:num>
  <w:num w:numId="26" w16cid:durableId="1562911683">
    <w:abstractNumId w:val="81"/>
    <w:lvlOverride w:ilvl="0">
      <w:startOverride w:val="4"/>
    </w:lvlOverride>
    <w:lvlOverride w:ilvl="1">
      <w:startOverride w:val="7"/>
    </w:lvlOverride>
    <w:lvlOverride w:ilvl="2">
      <w:startOverride w:val="20"/>
    </w:lvlOverride>
  </w:num>
  <w:num w:numId="27" w16cid:durableId="345717167">
    <w:abstractNumId w:val="81"/>
    <w:lvlOverride w:ilvl="0">
      <w:startOverride w:val="4"/>
    </w:lvlOverride>
    <w:lvlOverride w:ilvl="1">
      <w:startOverride w:val="7"/>
    </w:lvlOverride>
    <w:lvlOverride w:ilvl="2">
      <w:startOverride w:val="19"/>
    </w:lvlOverride>
  </w:num>
  <w:num w:numId="28" w16cid:durableId="701713851">
    <w:abstractNumId w:val="81"/>
    <w:lvlOverride w:ilvl="0">
      <w:startOverride w:val="4"/>
    </w:lvlOverride>
    <w:lvlOverride w:ilvl="1">
      <w:startOverride w:val="7"/>
    </w:lvlOverride>
    <w:lvlOverride w:ilvl="2">
      <w:startOverride w:val="16"/>
    </w:lvlOverride>
  </w:num>
  <w:num w:numId="29" w16cid:durableId="1722316576">
    <w:abstractNumId w:val="81"/>
    <w:lvlOverride w:ilvl="0">
      <w:startOverride w:val="7"/>
    </w:lvlOverride>
    <w:lvlOverride w:ilvl="1">
      <w:startOverride w:val="4"/>
    </w:lvlOverride>
    <w:lvlOverride w:ilvl="2">
      <w:startOverride w:val="5"/>
    </w:lvlOverride>
  </w:num>
  <w:num w:numId="30" w16cid:durableId="106704299">
    <w:abstractNumId w:val="81"/>
    <w:lvlOverride w:ilvl="0">
      <w:startOverride w:val="4"/>
    </w:lvlOverride>
    <w:lvlOverride w:ilvl="1">
      <w:startOverride w:val="7"/>
    </w:lvlOverride>
    <w:lvlOverride w:ilvl="2">
      <w:startOverride w:val="4"/>
    </w:lvlOverride>
  </w:num>
  <w:num w:numId="31" w16cid:durableId="764230845">
    <w:abstractNumId w:val="81"/>
    <w:lvlOverride w:ilvl="0">
      <w:startOverride w:val="4"/>
    </w:lvlOverride>
    <w:lvlOverride w:ilvl="1">
      <w:startOverride w:val="7"/>
    </w:lvlOverride>
    <w:lvlOverride w:ilvl="2">
      <w:startOverride w:val="3"/>
    </w:lvlOverride>
  </w:num>
  <w:num w:numId="32" w16cid:durableId="580334719">
    <w:abstractNumId w:val="81"/>
  </w:num>
  <w:num w:numId="33" w16cid:durableId="1194801567">
    <w:abstractNumId w:val="81"/>
    <w:lvlOverride w:ilvl="0">
      <w:startOverride w:val="4"/>
    </w:lvlOverride>
    <w:lvlOverride w:ilvl="1">
      <w:startOverride w:val="8"/>
    </w:lvlOverride>
    <w:lvlOverride w:ilvl="2">
      <w:startOverride w:val="7"/>
    </w:lvlOverride>
  </w:num>
  <w:num w:numId="34" w16cid:durableId="1704860731">
    <w:abstractNumId w:val="84"/>
  </w:num>
  <w:num w:numId="35" w16cid:durableId="263273103">
    <w:abstractNumId w:val="74"/>
  </w:num>
  <w:num w:numId="36" w16cid:durableId="1617448346">
    <w:abstractNumId w:val="76"/>
  </w:num>
  <w:num w:numId="37" w16cid:durableId="1526941973">
    <w:abstractNumId w:val="98"/>
  </w:num>
  <w:num w:numId="38" w16cid:durableId="252015230">
    <w:abstractNumId w:val="67"/>
  </w:num>
  <w:num w:numId="39" w16cid:durableId="258487801">
    <w:abstractNumId w:val="69"/>
  </w:num>
  <w:num w:numId="40" w16cid:durableId="1606843427">
    <w:abstractNumId w:val="77"/>
  </w:num>
  <w:num w:numId="41" w16cid:durableId="332953518">
    <w:abstractNumId w:val="92"/>
  </w:num>
  <w:num w:numId="42" w16cid:durableId="860169793">
    <w:abstractNumId w:val="83"/>
  </w:num>
  <w:num w:numId="43" w16cid:durableId="1402366661">
    <w:abstractNumId w:val="87"/>
  </w:num>
  <w:num w:numId="44" w16cid:durableId="899511329">
    <w:abstractNumId w:val="75"/>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pt-BR" w:vendorID="1" w:dllVersion="513" w:checkStyle="1"/>
  <w:activeWritingStyle w:appName="MSWord" w:lang="es-ES_tradnl" w:vendorID="9" w:dllVersion="512" w:checkStyle="1"/>
  <w:activeWritingStyle w:appName="MSWord" w:lang="pt-PT" w:vendorID="1" w:dllVersion="513" w:checkStyle="1"/>
  <w:proofState w:spelling="clean" w:grammar="clean"/>
  <w:defaultTabStop w:val="708"/>
  <w:hyphenationZone w:val="425"/>
  <w:characterSpacingControl w:val="doNotCompress"/>
  <w:hdrShapeDefaults>
    <o:shapedefaults v:ext="edit" spidmax="2050" style="mso-position-vertical-relative:page" o:allowoverlap="f"/>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462"/>
    <w:rsid w:val="00000CD1"/>
    <w:rsid w:val="00000EE8"/>
    <w:rsid w:val="000021F2"/>
    <w:rsid w:val="00002E38"/>
    <w:rsid w:val="0000405E"/>
    <w:rsid w:val="00005384"/>
    <w:rsid w:val="00005C20"/>
    <w:rsid w:val="00005EC9"/>
    <w:rsid w:val="00006402"/>
    <w:rsid w:val="00007D79"/>
    <w:rsid w:val="00012C1D"/>
    <w:rsid w:val="0001425F"/>
    <w:rsid w:val="0001628A"/>
    <w:rsid w:val="00017002"/>
    <w:rsid w:val="0002012C"/>
    <w:rsid w:val="00020E9C"/>
    <w:rsid w:val="00021446"/>
    <w:rsid w:val="00022187"/>
    <w:rsid w:val="00022F97"/>
    <w:rsid w:val="00023F4D"/>
    <w:rsid w:val="000240BC"/>
    <w:rsid w:val="0002589F"/>
    <w:rsid w:val="00026847"/>
    <w:rsid w:val="00027C01"/>
    <w:rsid w:val="0003094B"/>
    <w:rsid w:val="00030F66"/>
    <w:rsid w:val="0003106A"/>
    <w:rsid w:val="00031DBF"/>
    <w:rsid w:val="000323D8"/>
    <w:rsid w:val="00032C9E"/>
    <w:rsid w:val="000335ED"/>
    <w:rsid w:val="00033695"/>
    <w:rsid w:val="00033D29"/>
    <w:rsid w:val="00033FD3"/>
    <w:rsid w:val="00034996"/>
    <w:rsid w:val="00034CAF"/>
    <w:rsid w:val="0003555A"/>
    <w:rsid w:val="000363F1"/>
    <w:rsid w:val="0003652D"/>
    <w:rsid w:val="000367C7"/>
    <w:rsid w:val="00036F12"/>
    <w:rsid w:val="00040B88"/>
    <w:rsid w:val="00040B8F"/>
    <w:rsid w:val="00040DF9"/>
    <w:rsid w:val="00040F23"/>
    <w:rsid w:val="000412A7"/>
    <w:rsid w:val="00042648"/>
    <w:rsid w:val="00042A4D"/>
    <w:rsid w:val="00042B1D"/>
    <w:rsid w:val="0004375A"/>
    <w:rsid w:val="00045223"/>
    <w:rsid w:val="00046B0D"/>
    <w:rsid w:val="000473A6"/>
    <w:rsid w:val="00050D8E"/>
    <w:rsid w:val="00050F99"/>
    <w:rsid w:val="00052D79"/>
    <w:rsid w:val="000539CD"/>
    <w:rsid w:val="0005410F"/>
    <w:rsid w:val="00055CE2"/>
    <w:rsid w:val="000570E5"/>
    <w:rsid w:val="0006050D"/>
    <w:rsid w:val="00064E78"/>
    <w:rsid w:val="00065BCF"/>
    <w:rsid w:val="00066F15"/>
    <w:rsid w:val="00066FB2"/>
    <w:rsid w:val="00067716"/>
    <w:rsid w:val="0007027B"/>
    <w:rsid w:val="00070D1F"/>
    <w:rsid w:val="000722DE"/>
    <w:rsid w:val="00073F99"/>
    <w:rsid w:val="00074F36"/>
    <w:rsid w:val="0007701C"/>
    <w:rsid w:val="000779A8"/>
    <w:rsid w:val="00077EC5"/>
    <w:rsid w:val="00080F58"/>
    <w:rsid w:val="000827F0"/>
    <w:rsid w:val="00083264"/>
    <w:rsid w:val="000836EC"/>
    <w:rsid w:val="00084A82"/>
    <w:rsid w:val="00086080"/>
    <w:rsid w:val="0008693D"/>
    <w:rsid w:val="00087CFB"/>
    <w:rsid w:val="00090032"/>
    <w:rsid w:val="0009067D"/>
    <w:rsid w:val="00090C70"/>
    <w:rsid w:val="00091C12"/>
    <w:rsid w:val="00091E1D"/>
    <w:rsid w:val="00092172"/>
    <w:rsid w:val="00092F52"/>
    <w:rsid w:val="00094323"/>
    <w:rsid w:val="00094426"/>
    <w:rsid w:val="00094D05"/>
    <w:rsid w:val="00094F88"/>
    <w:rsid w:val="0009523E"/>
    <w:rsid w:val="000974B5"/>
    <w:rsid w:val="00097E79"/>
    <w:rsid w:val="00097ECA"/>
    <w:rsid w:val="000A02DB"/>
    <w:rsid w:val="000A146E"/>
    <w:rsid w:val="000A209D"/>
    <w:rsid w:val="000A2A6E"/>
    <w:rsid w:val="000A3632"/>
    <w:rsid w:val="000A4691"/>
    <w:rsid w:val="000A584F"/>
    <w:rsid w:val="000A6599"/>
    <w:rsid w:val="000A72EE"/>
    <w:rsid w:val="000A76FD"/>
    <w:rsid w:val="000A7A41"/>
    <w:rsid w:val="000B061B"/>
    <w:rsid w:val="000B0B28"/>
    <w:rsid w:val="000B0C87"/>
    <w:rsid w:val="000B3D2F"/>
    <w:rsid w:val="000B4722"/>
    <w:rsid w:val="000B4D3B"/>
    <w:rsid w:val="000B520F"/>
    <w:rsid w:val="000B69FF"/>
    <w:rsid w:val="000B7202"/>
    <w:rsid w:val="000B728E"/>
    <w:rsid w:val="000B7FD9"/>
    <w:rsid w:val="000C01C5"/>
    <w:rsid w:val="000C0825"/>
    <w:rsid w:val="000C0B14"/>
    <w:rsid w:val="000C0EE9"/>
    <w:rsid w:val="000C110F"/>
    <w:rsid w:val="000C18C6"/>
    <w:rsid w:val="000C19A6"/>
    <w:rsid w:val="000C1F3B"/>
    <w:rsid w:val="000C2021"/>
    <w:rsid w:val="000C297C"/>
    <w:rsid w:val="000C3CCA"/>
    <w:rsid w:val="000C45C5"/>
    <w:rsid w:val="000C526D"/>
    <w:rsid w:val="000C5540"/>
    <w:rsid w:val="000C58DD"/>
    <w:rsid w:val="000C633E"/>
    <w:rsid w:val="000C7136"/>
    <w:rsid w:val="000D0003"/>
    <w:rsid w:val="000D014A"/>
    <w:rsid w:val="000D0434"/>
    <w:rsid w:val="000D0A8C"/>
    <w:rsid w:val="000D0EDD"/>
    <w:rsid w:val="000D1AD3"/>
    <w:rsid w:val="000D1C9B"/>
    <w:rsid w:val="000D1FAB"/>
    <w:rsid w:val="000D250B"/>
    <w:rsid w:val="000D316B"/>
    <w:rsid w:val="000D33F1"/>
    <w:rsid w:val="000D3948"/>
    <w:rsid w:val="000D3A3C"/>
    <w:rsid w:val="000D5952"/>
    <w:rsid w:val="000D6468"/>
    <w:rsid w:val="000D69A2"/>
    <w:rsid w:val="000D6B55"/>
    <w:rsid w:val="000D7730"/>
    <w:rsid w:val="000D7F47"/>
    <w:rsid w:val="000E0698"/>
    <w:rsid w:val="000E1549"/>
    <w:rsid w:val="000E1642"/>
    <w:rsid w:val="000E1DE6"/>
    <w:rsid w:val="000E237B"/>
    <w:rsid w:val="000E281E"/>
    <w:rsid w:val="000E289D"/>
    <w:rsid w:val="000E5B91"/>
    <w:rsid w:val="000E65E4"/>
    <w:rsid w:val="000E767E"/>
    <w:rsid w:val="000E7D6C"/>
    <w:rsid w:val="000F0397"/>
    <w:rsid w:val="000F0CBB"/>
    <w:rsid w:val="000F0DF2"/>
    <w:rsid w:val="000F2551"/>
    <w:rsid w:val="000F2A31"/>
    <w:rsid w:val="000F391B"/>
    <w:rsid w:val="000F3F37"/>
    <w:rsid w:val="000F417E"/>
    <w:rsid w:val="000F491E"/>
    <w:rsid w:val="000F4B5E"/>
    <w:rsid w:val="000F4D04"/>
    <w:rsid w:val="000F60B1"/>
    <w:rsid w:val="000F6168"/>
    <w:rsid w:val="000F670D"/>
    <w:rsid w:val="000F75B8"/>
    <w:rsid w:val="0010036A"/>
    <w:rsid w:val="00100BCB"/>
    <w:rsid w:val="0010170A"/>
    <w:rsid w:val="00101886"/>
    <w:rsid w:val="0010217B"/>
    <w:rsid w:val="00103D27"/>
    <w:rsid w:val="0010445B"/>
    <w:rsid w:val="0010577B"/>
    <w:rsid w:val="0010647D"/>
    <w:rsid w:val="00111BAB"/>
    <w:rsid w:val="00111E3D"/>
    <w:rsid w:val="001129BA"/>
    <w:rsid w:val="00112BE1"/>
    <w:rsid w:val="00113629"/>
    <w:rsid w:val="0011640D"/>
    <w:rsid w:val="00116440"/>
    <w:rsid w:val="0011649C"/>
    <w:rsid w:val="00117C75"/>
    <w:rsid w:val="00117D3B"/>
    <w:rsid w:val="00120058"/>
    <w:rsid w:val="001219C8"/>
    <w:rsid w:val="001224DE"/>
    <w:rsid w:val="00122F24"/>
    <w:rsid w:val="001231E3"/>
    <w:rsid w:val="00123AC7"/>
    <w:rsid w:val="0012468B"/>
    <w:rsid w:val="00125A39"/>
    <w:rsid w:val="00125DEB"/>
    <w:rsid w:val="00126DD0"/>
    <w:rsid w:val="00130144"/>
    <w:rsid w:val="001303B3"/>
    <w:rsid w:val="00133208"/>
    <w:rsid w:val="00133D35"/>
    <w:rsid w:val="00133EB8"/>
    <w:rsid w:val="001340C0"/>
    <w:rsid w:val="001350AA"/>
    <w:rsid w:val="001351B5"/>
    <w:rsid w:val="00135240"/>
    <w:rsid w:val="00135275"/>
    <w:rsid w:val="00137138"/>
    <w:rsid w:val="00140758"/>
    <w:rsid w:val="00140C95"/>
    <w:rsid w:val="00141505"/>
    <w:rsid w:val="00142B10"/>
    <w:rsid w:val="0014377D"/>
    <w:rsid w:val="00143D11"/>
    <w:rsid w:val="00143FF4"/>
    <w:rsid w:val="00144C8A"/>
    <w:rsid w:val="00144CDD"/>
    <w:rsid w:val="00145789"/>
    <w:rsid w:val="00145C19"/>
    <w:rsid w:val="00145CBE"/>
    <w:rsid w:val="00146911"/>
    <w:rsid w:val="00146E17"/>
    <w:rsid w:val="0014715D"/>
    <w:rsid w:val="001473BA"/>
    <w:rsid w:val="00147425"/>
    <w:rsid w:val="00147719"/>
    <w:rsid w:val="001478A6"/>
    <w:rsid w:val="00150A4B"/>
    <w:rsid w:val="001517FE"/>
    <w:rsid w:val="001523F9"/>
    <w:rsid w:val="0015359F"/>
    <w:rsid w:val="001537C7"/>
    <w:rsid w:val="00153B7E"/>
    <w:rsid w:val="00153BE0"/>
    <w:rsid w:val="001549A3"/>
    <w:rsid w:val="00154D54"/>
    <w:rsid w:val="00155700"/>
    <w:rsid w:val="00155D7F"/>
    <w:rsid w:val="00155F91"/>
    <w:rsid w:val="00157655"/>
    <w:rsid w:val="00157978"/>
    <w:rsid w:val="00160062"/>
    <w:rsid w:val="001601B9"/>
    <w:rsid w:val="00161784"/>
    <w:rsid w:val="00161D4F"/>
    <w:rsid w:val="0016266D"/>
    <w:rsid w:val="0016440A"/>
    <w:rsid w:val="0016584C"/>
    <w:rsid w:val="00165BFD"/>
    <w:rsid w:val="00165E59"/>
    <w:rsid w:val="0016645F"/>
    <w:rsid w:val="0016649A"/>
    <w:rsid w:val="00166994"/>
    <w:rsid w:val="00167A55"/>
    <w:rsid w:val="00167FB6"/>
    <w:rsid w:val="00172002"/>
    <w:rsid w:val="001721B4"/>
    <w:rsid w:val="001722A6"/>
    <w:rsid w:val="00172BD6"/>
    <w:rsid w:val="0017427C"/>
    <w:rsid w:val="001753AB"/>
    <w:rsid w:val="00175712"/>
    <w:rsid w:val="00175CFE"/>
    <w:rsid w:val="001768BA"/>
    <w:rsid w:val="00180D85"/>
    <w:rsid w:val="001819A5"/>
    <w:rsid w:val="0018266D"/>
    <w:rsid w:val="00183557"/>
    <w:rsid w:val="0018389D"/>
    <w:rsid w:val="001838E0"/>
    <w:rsid w:val="00183E52"/>
    <w:rsid w:val="00185405"/>
    <w:rsid w:val="00186AE6"/>
    <w:rsid w:val="0018710D"/>
    <w:rsid w:val="001901DB"/>
    <w:rsid w:val="00190E4A"/>
    <w:rsid w:val="00191571"/>
    <w:rsid w:val="001926C9"/>
    <w:rsid w:val="00192876"/>
    <w:rsid w:val="00192DEF"/>
    <w:rsid w:val="00193B97"/>
    <w:rsid w:val="00194613"/>
    <w:rsid w:val="00194C3D"/>
    <w:rsid w:val="00195A47"/>
    <w:rsid w:val="0019664D"/>
    <w:rsid w:val="00196CD0"/>
    <w:rsid w:val="001A0B12"/>
    <w:rsid w:val="001A1C2B"/>
    <w:rsid w:val="001A274F"/>
    <w:rsid w:val="001A41C2"/>
    <w:rsid w:val="001A44B1"/>
    <w:rsid w:val="001A5905"/>
    <w:rsid w:val="001A61D9"/>
    <w:rsid w:val="001A68B2"/>
    <w:rsid w:val="001B1B0E"/>
    <w:rsid w:val="001B22D3"/>
    <w:rsid w:val="001B276F"/>
    <w:rsid w:val="001B3C75"/>
    <w:rsid w:val="001B4265"/>
    <w:rsid w:val="001B42CE"/>
    <w:rsid w:val="001B53DF"/>
    <w:rsid w:val="001B56A6"/>
    <w:rsid w:val="001B68E1"/>
    <w:rsid w:val="001B779B"/>
    <w:rsid w:val="001C0000"/>
    <w:rsid w:val="001C02AB"/>
    <w:rsid w:val="001C1588"/>
    <w:rsid w:val="001C2FDB"/>
    <w:rsid w:val="001C3087"/>
    <w:rsid w:val="001C5843"/>
    <w:rsid w:val="001C671F"/>
    <w:rsid w:val="001C68B4"/>
    <w:rsid w:val="001C699F"/>
    <w:rsid w:val="001C6FAD"/>
    <w:rsid w:val="001C7D57"/>
    <w:rsid w:val="001D0B7C"/>
    <w:rsid w:val="001D2517"/>
    <w:rsid w:val="001D2A6A"/>
    <w:rsid w:val="001D365F"/>
    <w:rsid w:val="001D3C55"/>
    <w:rsid w:val="001D3DB6"/>
    <w:rsid w:val="001D51C4"/>
    <w:rsid w:val="001D736D"/>
    <w:rsid w:val="001D76BC"/>
    <w:rsid w:val="001E0E53"/>
    <w:rsid w:val="001E13F1"/>
    <w:rsid w:val="001E328D"/>
    <w:rsid w:val="001E3E30"/>
    <w:rsid w:val="001E425B"/>
    <w:rsid w:val="001E43C6"/>
    <w:rsid w:val="001E56FF"/>
    <w:rsid w:val="001E5FC5"/>
    <w:rsid w:val="001E6A70"/>
    <w:rsid w:val="001E758C"/>
    <w:rsid w:val="001E7CFB"/>
    <w:rsid w:val="001F03FD"/>
    <w:rsid w:val="001F1BA7"/>
    <w:rsid w:val="001F2FD8"/>
    <w:rsid w:val="001F460B"/>
    <w:rsid w:val="001F523D"/>
    <w:rsid w:val="001F5771"/>
    <w:rsid w:val="001F587F"/>
    <w:rsid w:val="001F7367"/>
    <w:rsid w:val="001F75FD"/>
    <w:rsid w:val="001F7C55"/>
    <w:rsid w:val="00200657"/>
    <w:rsid w:val="00200A39"/>
    <w:rsid w:val="00202A57"/>
    <w:rsid w:val="002030D9"/>
    <w:rsid w:val="00203E20"/>
    <w:rsid w:val="002041DB"/>
    <w:rsid w:val="00204961"/>
    <w:rsid w:val="00205208"/>
    <w:rsid w:val="002057DF"/>
    <w:rsid w:val="002063D1"/>
    <w:rsid w:val="00206EAB"/>
    <w:rsid w:val="002071A2"/>
    <w:rsid w:val="00207280"/>
    <w:rsid w:val="002110DE"/>
    <w:rsid w:val="002113CF"/>
    <w:rsid w:val="002116C1"/>
    <w:rsid w:val="00212816"/>
    <w:rsid w:val="00212E82"/>
    <w:rsid w:val="00216798"/>
    <w:rsid w:val="002169CB"/>
    <w:rsid w:val="002172BD"/>
    <w:rsid w:val="00221586"/>
    <w:rsid w:val="0022175B"/>
    <w:rsid w:val="002225D5"/>
    <w:rsid w:val="00222A49"/>
    <w:rsid w:val="002236D8"/>
    <w:rsid w:val="0022480A"/>
    <w:rsid w:val="00226242"/>
    <w:rsid w:val="00227A28"/>
    <w:rsid w:val="00227C9F"/>
    <w:rsid w:val="00230046"/>
    <w:rsid w:val="00231288"/>
    <w:rsid w:val="00231792"/>
    <w:rsid w:val="00233A72"/>
    <w:rsid w:val="00234239"/>
    <w:rsid w:val="00234B3F"/>
    <w:rsid w:val="00234E9B"/>
    <w:rsid w:val="00235810"/>
    <w:rsid w:val="0023630E"/>
    <w:rsid w:val="0023677F"/>
    <w:rsid w:val="002368BF"/>
    <w:rsid w:val="00236A3D"/>
    <w:rsid w:val="00237A2B"/>
    <w:rsid w:val="00237EA3"/>
    <w:rsid w:val="00240065"/>
    <w:rsid w:val="002407D7"/>
    <w:rsid w:val="0024114D"/>
    <w:rsid w:val="00241637"/>
    <w:rsid w:val="00244373"/>
    <w:rsid w:val="002448A4"/>
    <w:rsid w:val="002457C0"/>
    <w:rsid w:val="00250312"/>
    <w:rsid w:val="00250475"/>
    <w:rsid w:val="00250E10"/>
    <w:rsid w:val="00251BC8"/>
    <w:rsid w:val="002520DC"/>
    <w:rsid w:val="00254B2F"/>
    <w:rsid w:val="00255517"/>
    <w:rsid w:val="00256715"/>
    <w:rsid w:val="0026280A"/>
    <w:rsid w:val="002628C6"/>
    <w:rsid w:val="00262BE4"/>
    <w:rsid w:val="002640B7"/>
    <w:rsid w:val="00264138"/>
    <w:rsid w:val="00264FF5"/>
    <w:rsid w:val="0026589C"/>
    <w:rsid w:val="00265EB4"/>
    <w:rsid w:val="00265ECC"/>
    <w:rsid w:val="00266000"/>
    <w:rsid w:val="002664AD"/>
    <w:rsid w:val="00266A8E"/>
    <w:rsid w:val="002673D1"/>
    <w:rsid w:val="00267647"/>
    <w:rsid w:val="00267724"/>
    <w:rsid w:val="002705BD"/>
    <w:rsid w:val="00270D88"/>
    <w:rsid w:val="002714F1"/>
    <w:rsid w:val="00272713"/>
    <w:rsid w:val="00272AA7"/>
    <w:rsid w:val="00272D04"/>
    <w:rsid w:val="00273547"/>
    <w:rsid w:val="00273DC9"/>
    <w:rsid w:val="00274256"/>
    <w:rsid w:val="00274527"/>
    <w:rsid w:val="002748AC"/>
    <w:rsid w:val="0027585B"/>
    <w:rsid w:val="00277735"/>
    <w:rsid w:val="0027779C"/>
    <w:rsid w:val="0028032F"/>
    <w:rsid w:val="00280E32"/>
    <w:rsid w:val="00281057"/>
    <w:rsid w:val="002811D7"/>
    <w:rsid w:val="00281813"/>
    <w:rsid w:val="00282081"/>
    <w:rsid w:val="00282664"/>
    <w:rsid w:val="0028345B"/>
    <w:rsid w:val="00285687"/>
    <w:rsid w:val="002856B0"/>
    <w:rsid w:val="002856EC"/>
    <w:rsid w:val="00285882"/>
    <w:rsid w:val="002865A0"/>
    <w:rsid w:val="00286959"/>
    <w:rsid w:val="00286D46"/>
    <w:rsid w:val="00287F72"/>
    <w:rsid w:val="00291D08"/>
    <w:rsid w:val="0029320C"/>
    <w:rsid w:val="00293CEA"/>
    <w:rsid w:val="00293E67"/>
    <w:rsid w:val="00294320"/>
    <w:rsid w:val="00294F9C"/>
    <w:rsid w:val="00295294"/>
    <w:rsid w:val="0029760C"/>
    <w:rsid w:val="00297A04"/>
    <w:rsid w:val="002A077A"/>
    <w:rsid w:val="002A0A32"/>
    <w:rsid w:val="002A0EF6"/>
    <w:rsid w:val="002A1AD4"/>
    <w:rsid w:val="002A1D32"/>
    <w:rsid w:val="002A3030"/>
    <w:rsid w:val="002A3968"/>
    <w:rsid w:val="002A4261"/>
    <w:rsid w:val="002A5CA7"/>
    <w:rsid w:val="002A65E8"/>
    <w:rsid w:val="002A66BA"/>
    <w:rsid w:val="002A6726"/>
    <w:rsid w:val="002B08F2"/>
    <w:rsid w:val="002B094E"/>
    <w:rsid w:val="002B0FC0"/>
    <w:rsid w:val="002B179E"/>
    <w:rsid w:val="002B3027"/>
    <w:rsid w:val="002B38FB"/>
    <w:rsid w:val="002B69E9"/>
    <w:rsid w:val="002B6D7D"/>
    <w:rsid w:val="002B6FC7"/>
    <w:rsid w:val="002B7290"/>
    <w:rsid w:val="002B7682"/>
    <w:rsid w:val="002B7B20"/>
    <w:rsid w:val="002C17A8"/>
    <w:rsid w:val="002C1E97"/>
    <w:rsid w:val="002C309A"/>
    <w:rsid w:val="002C37D1"/>
    <w:rsid w:val="002C3A35"/>
    <w:rsid w:val="002C3C24"/>
    <w:rsid w:val="002C3FD5"/>
    <w:rsid w:val="002C49BA"/>
    <w:rsid w:val="002C5575"/>
    <w:rsid w:val="002C68EF"/>
    <w:rsid w:val="002C6BFD"/>
    <w:rsid w:val="002C7EAC"/>
    <w:rsid w:val="002D131E"/>
    <w:rsid w:val="002D13C2"/>
    <w:rsid w:val="002D1E87"/>
    <w:rsid w:val="002D28F2"/>
    <w:rsid w:val="002D34CD"/>
    <w:rsid w:val="002D5646"/>
    <w:rsid w:val="002D6312"/>
    <w:rsid w:val="002D7FE9"/>
    <w:rsid w:val="002E014D"/>
    <w:rsid w:val="002E0F6F"/>
    <w:rsid w:val="002E2710"/>
    <w:rsid w:val="002E3423"/>
    <w:rsid w:val="002E3AC8"/>
    <w:rsid w:val="002E3FB3"/>
    <w:rsid w:val="002E478A"/>
    <w:rsid w:val="002E48C2"/>
    <w:rsid w:val="002E4CB0"/>
    <w:rsid w:val="002E5425"/>
    <w:rsid w:val="002E573A"/>
    <w:rsid w:val="002E6E4D"/>
    <w:rsid w:val="002F0478"/>
    <w:rsid w:val="002F230A"/>
    <w:rsid w:val="002F483A"/>
    <w:rsid w:val="002F49BD"/>
    <w:rsid w:val="002F4AAE"/>
    <w:rsid w:val="002F59DD"/>
    <w:rsid w:val="002F5B43"/>
    <w:rsid w:val="002F5CDD"/>
    <w:rsid w:val="002F753E"/>
    <w:rsid w:val="002F7E1A"/>
    <w:rsid w:val="003018D0"/>
    <w:rsid w:val="00301EC8"/>
    <w:rsid w:val="00304079"/>
    <w:rsid w:val="00305BCF"/>
    <w:rsid w:val="00312B37"/>
    <w:rsid w:val="00313C25"/>
    <w:rsid w:val="00314D96"/>
    <w:rsid w:val="003152BB"/>
    <w:rsid w:val="00315A9F"/>
    <w:rsid w:val="00315C3B"/>
    <w:rsid w:val="0031612A"/>
    <w:rsid w:val="00316812"/>
    <w:rsid w:val="00317A8E"/>
    <w:rsid w:val="00320E09"/>
    <w:rsid w:val="00321498"/>
    <w:rsid w:val="00321695"/>
    <w:rsid w:val="00322722"/>
    <w:rsid w:val="00323805"/>
    <w:rsid w:val="00323D54"/>
    <w:rsid w:val="00323FCF"/>
    <w:rsid w:val="00324461"/>
    <w:rsid w:val="00325139"/>
    <w:rsid w:val="003253E1"/>
    <w:rsid w:val="00325CDD"/>
    <w:rsid w:val="003263EF"/>
    <w:rsid w:val="00326DB7"/>
    <w:rsid w:val="00331BA3"/>
    <w:rsid w:val="00332692"/>
    <w:rsid w:val="00332A7F"/>
    <w:rsid w:val="00337B91"/>
    <w:rsid w:val="003400F6"/>
    <w:rsid w:val="00342033"/>
    <w:rsid w:val="00342A2E"/>
    <w:rsid w:val="00343DB9"/>
    <w:rsid w:val="00343EC3"/>
    <w:rsid w:val="00344B2B"/>
    <w:rsid w:val="0034595A"/>
    <w:rsid w:val="003459F8"/>
    <w:rsid w:val="00345DB3"/>
    <w:rsid w:val="00345FA2"/>
    <w:rsid w:val="00346788"/>
    <w:rsid w:val="003469AF"/>
    <w:rsid w:val="00346D80"/>
    <w:rsid w:val="003471B9"/>
    <w:rsid w:val="00347FBE"/>
    <w:rsid w:val="00350B45"/>
    <w:rsid w:val="00350F46"/>
    <w:rsid w:val="003510E8"/>
    <w:rsid w:val="00351940"/>
    <w:rsid w:val="00351AFB"/>
    <w:rsid w:val="00352A8A"/>
    <w:rsid w:val="00353C88"/>
    <w:rsid w:val="00353E4A"/>
    <w:rsid w:val="00353E56"/>
    <w:rsid w:val="00353F7A"/>
    <w:rsid w:val="0035405A"/>
    <w:rsid w:val="003558D2"/>
    <w:rsid w:val="00355A4C"/>
    <w:rsid w:val="00355DE5"/>
    <w:rsid w:val="00355FDF"/>
    <w:rsid w:val="003560BC"/>
    <w:rsid w:val="003604C2"/>
    <w:rsid w:val="00360C19"/>
    <w:rsid w:val="00360F99"/>
    <w:rsid w:val="003618DC"/>
    <w:rsid w:val="00361DD1"/>
    <w:rsid w:val="00362C19"/>
    <w:rsid w:val="0036327F"/>
    <w:rsid w:val="003633BF"/>
    <w:rsid w:val="0036371C"/>
    <w:rsid w:val="00363AD5"/>
    <w:rsid w:val="00364146"/>
    <w:rsid w:val="003643C5"/>
    <w:rsid w:val="00364F84"/>
    <w:rsid w:val="0036525F"/>
    <w:rsid w:val="00365988"/>
    <w:rsid w:val="00366286"/>
    <w:rsid w:val="00366814"/>
    <w:rsid w:val="00367ADA"/>
    <w:rsid w:val="00371936"/>
    <w:rsid w:val="00372AD7"/>
    <w:rsid w:val="00373044"/>
    <w:rsid w:val="00373AF7"/>
    <w:rsid w:val="00373BA3"/>
    <w:rsid w:val="00373ED3"/>
    <w:rsid w:val="00374518"/>
    <w:rsid w:val="0037491A"/>
    <w:rsid w:val="00376260"/>
    <w:rsid w:val="00376A11"/>
    <w:rsid w:val="003804F6"/>
    <w:rsid w:val="00381462"/>
    <w:rsid w:val="003814E1"/>
    <w:rsid w:val="00382407"/>
    <w:rsid w:val="003838EC"/>
    <w:rsid w:val="0038446A"/>
    <w:rsid w:val="00384BED"/>
    <w:rsid w:val="00384C28"/>
    <w:rsid w:val="0038509D"/>
    <w:rsid w:val="00385272"/>
    <w:rsid w:val="00385B74"/>
    <w:rsid w:val="00385EC6"/>
    <w:rsid w:val="003871A9"/>
    <w:rsid w:val="003917BD"/>
    <w:rsid w:val="00391E71"/>
    <w:rsid w:val="00392878"/>
    <w:rsid w:val="00392A81"/>
    <w:rsid w:val="00392D5C"/>
    <w:rsid w:val="0039368E"/>
    <w:rsid w:val="00395303"/>
    <w:rsid w:val="00396B6D"/>
    <w:rsid w:val="003A1404"/>
    <w:rsid w:val="003A2039"/>
    <w:rsid w:val="003A20D4"/>
    <w:rsid w:val="003A25F0"/>
    <w:rsid w:val="003A2DDA"/>
    <w:rsid w:val="003A33FA"/>
    <w:rsid w:val="003A38D5"/>
    <w:rsid w:val="003A4525"/>
    <w:rsid w:val="003A494F"/>
    <w:rsid w:val="003A4BEC"/>
    <w:rsid w:val="003A4F09"/>
    <w:rsid w:val="003A564E"/>
    <w:rsid w:val="003A5954"/>
    <w:rsid w:val="003A6539"/>
    <w:rsid w:val="003A6E75"/>
    <w:rsid w:val="003A6F2C"/>
    <w:rsid w:val="003A7C4D"/>
    <w:rsid w:val="003B045D"/>
    <w:rsid w:val="003B1FB4"/>
    <w:rsid w:val="003B2580"/>
    <w:rsid w:val="003B34C1"/>
    <w:rsid w:val="003B3594"/>
    <w:rsid w:val="003B520D"/>
    <w:rsid w:val="003B5AC5"/>
    <w:rsid w:val="003B63E1"/>
    <w:rsid w:val="003B642B"/>
    <w:rsid w:val="003B7AC5"/>
    <w:rsid w:val="003C249D"/>
    <w:rsid w:val="003C292E"/>
    <w:rsid w:val="003C3A0C"/>
    <w:rsid w:val="003C460D"/>
    <w:rsid w:val="003C6812"/>
    <w:rsid w:val="003C6881"/>
    <w:rsid w:val="003C7776"/>
    <w:rsid w:val="003C78A8"/>
    <w:rsid w:val="003D0008"/>
    <w:rsid w:val="003D0210"/>
    <w:rsid w:val="003D0699"/>
    <w:rsid w:val="003D0A10"/>
    <w:rsid w:val="003D1859"/>
    <w:rsid w:val="003D1C9C"/>
    <w:rsid w:val="003D6489"/>
    <w:rsid w:val="003D7BE6"/>
    <w:rsid w:val="003E056B"/>
    <w:rsid w:val="003E0C15"/>
    <w:rsid w:val="003E0F35"/>
    <w:rsid w:val="003E0F73"/>
    <w:rsid w:val="003E15C5"/>
    <w:rsid w:val="003E207B"/>
    <w:rsid w:val="003E2175"/>
    <w:rsid w:val="003E22CE"/>
    <w:rsid w:val="003E3602"/>
    <w:rsid w:val="003E45A0"/>
    <w:rsid w:val="003E4F5D"/>
    <w:rsid w:val="003E51A4"/>
    <w:rsid w:val="003E69DD"/>
    <w:rsid w:val="003F010B"/>
    <w:rsid w:val="003F02CE"/>
    <w:rsid w:val="003F2DA6"/>
    <w:rsid w:val="003F3ABF"/>
    <w:rsid w:val="003F456A"/>
    <w:rsid w:val="003F49EF"/>
    <w:rsid w:val="003F5356"/>
    <w:rsid w:val="003F5C37"/>
    <w:rsid w:val="003F680A"/>
    <w:rsid w:val="003F703B"/>
    <w:rsid w:val="00400858"/>
    <w:rsid w:val="00401F81"/>
    <w:rsid w:val="00402B9A"/>
    <w:rsid w:val="004038E8"/>
    <w:rsid w:val="00404021"/>
    <w:rsid w:val="00410105"/>
    <w:rsid w:val="00411C01"/>
    <w:rsid w:val="00411CF2"/>
    <w:rsid w:val="00412434"/>
    <w:rsid w:val="00412E60"/>
    <w:rsid w:val="004133D0"/>
    <w:rsid w:val="00413DD3"/>
    <w:rsid w:val="00420F4A"/>
    <w:rsid w:val="00420FE3"/>
    <w:rsid w:val="004214E3"/>
    <w:rsid w:val="00422B49"/>
    <w:rsid w:val="00423271"/>
    <w:rsid w:val="004252B8"/>
    <w:rsid w:val="004256E0"/>
    <w:rsid w:val="00427FB3"/>
    <w:rsid w:val="004302A6"/>
    <w:rsid w:val="00430656"/>
    <w:rsid w:val="00430BFA"/>
    <w:rsid w:val="00430C9F"/>
    <w:rsid w:val="00430EB6"/>
    <w:rsid w:val="00431280"/>
    <w:rsid w:val="00431A6C"/>
    <w:rsid w:val="00431FBC"/>
    <w:rsid w:val="004327D5"/>
    <w:rsid w:val="00432AF9"/>
    <w:rsid w:val="0043379F"/>
    <w:rsid w:val="00433F34"/>
    <w:rsid w:val="00434CF9"/>
    <w:rsid w:val="00435509"/>
    <w:rsid w:val="004355EE"/>
    <w:rsid w:val="00435892"/>
    <w:rsid w:val="00435F3D"/>
    <w:rsid w:val="00436FCA"/>
    <w:rsid w:val="0044273B"/>
    <w:rsid w:val="0044297A"/>
    <w:rsid w:val="00443153"/>
    <w:rsid w:val="004434FF"/>
    <w:rsid w:val="004438A4"/>
    <w:rsid w:val="00444942"/>
    <w:rsid w:val="00444DFB"/>
    <w:rsid w:val="004465E9"/>
    <w:rsid w:val="00446FCE"/>
    <w:rsid w:val="004473D2"/>
    <w:rsid w:val="00450BBC"/>
    <w:rsid w:val="004515DC"/>
    <w:rsid w:val="00453617"/>
    <w:rsid w:val="004559B8"/>
    <w:rsid w:val="004559B9"/>
    <w:rsid w:val="00456454"/>
    <w:rsid w:val="00457BE6"/>
    <w:rsid w:val="00460939"/>
    <w:rsid w:val="00461F22"/>
    <w:rsid w:val="0046217B"/>
    <w:rsid w:val="00463190"/>
    <w:rsid w:val="004637C8"/>
    <w:rsid w:val="00463E95"/>
    <w:rsid w:val="004647BD"/>
    <w:rsid w:val="004649E0"/>
    <w:rsid w:val="00466BBA"/>
    <w:rsid w:val="00470226"/>
    <w:rsid w:val="004714D8"/>
    <w:rsid w:val="004716E7"/>
    <w:rsid w:val="00471D43"/>
    <w:rsid w:val="00472269"/>
    <w:rsid w:val="00472578"/>
    <w:rsid w:val="00473313"/>
    <w:rsid w:val="004744B4"/>
    <w:rsid w:val="00475889"/>
    <w:rsid w:val="00477F60"/>
    <w:rsid w:val="004811D9"/>
    <w:rsid w:val="0048165B"/>
    <w:rsid w:val="00481E9D"/>
    <w:rsid w:val="00481F1B"/>
    <w:rsid w:val="0048356B"/>
    <w:rsid w:val="004838AE"/>
    <w:rsid w:val="00483EA8"/>
    <w:rsid w:val="00483EE7"/>
    <w:rsid w:val="00483FE9"/>
    <w:rsid w:val="0048441A"/>
    <w:rsid w:val="00484951"/>
    <w:rsid w:val="004850C2"/>
    <w:rsid w:val="00485409"/>
    <w:rsid w:val="00485787"/>
    <w:rsid w:val="00486A8A"/>
    <w:rsid w:val="00486DDD"/>
    <w:rsid w:val="00487CCB"/>
    <w:rsid w:val="0049000A"/>
    <w:rsid w:val="00490FC7"/>
    <w:rsid w:val="00491366"/>
    <w:rsid w:val="004916B0"/>
    <w:rsid w:val="0049204D"/>
    <w:rsid w:val="00492F50"/>
    <w:rsid w:val="00493330"/>
    <w:rsid w:val="00493D36"/>
    <w:rsid w:val="0049425A"/>
    <w:rsid w:val="00495919"/>
    <w:rsid w:val="00496DAA"/>
    <w:rsid w:val="004A0192"/>
    <w:rsid w:val="004A0EEB"/>
    <w:rsid w:val="004A15DA"/>
    <w:rsid w:val="004A15F2"/>
    <w:rsid w:val="004A275C"/>
    <w:rsid w:val="004A3135"/>
    <w:rsid w:val="004A3789"/>
    <w:rsid w:val="004A389B"/>
    <w:rsid w:val="004B1ECA"/>
    <w:rsid w:val="004B1F83"/>
    <w:rsid w:val="004B20F5"/>
    <w:rsid w:val="004B2EDD"/>
    <w:rsid w:val="004B4036"/>
    <w:rsid w:val="004B43D5"/>
    <w:rsid w:val="004B448A"/>
    <w:rsid w:val="004B4D74"/>
    <w:rsid w:val="004B51F2"/>
    <w:rsid w:val="004B520D"/>
    <w:rsid w:val="004B5C9B"/>
    <w:rsid w:val="004B661D"/>
    <w:rsid w:val="004B6689"/>
    <w:rsid w:val="004B70BE"/>
    <w:rsid w:val="004B7154"/>
    <w:rsid w:val="004B7A67"/>
    <w:rsid w:val="004C19A7"/>
    <w:rsid w:val="004C4415"/>
    <w:rsid w:val="004C55AA"/>
    <w:rsid w:val="004C5DB5"/>
    <w:rsid w:val="004C62CC"/>
    <w:rsid w:val="004C676E"/>
    <w:rsid w:val="004C7A95"/>
    <w:rsid w:val="004C7C52"/>
    <w:rsid w:val="004D0A97"/>
    <w:rsid w:val="004D1616"/>
    <w:rsid w:val="004D16FC"/>
    <w:rsid w:val="004D19BA"/>
    <w:rsid w:val="004D1E33"/>
    <w:rsid w:val="004D2B72"/>
    <w:rsid w:val="004D3142"/>
    <w:rsid w:val="004D3166"/>
    <w:rsid w:val="004D3767"/>
    <w:rsid w:val="004D3DDE"/>
    <w:rsid w:val="004D409B"/>
    <w:rsid w:val="004D4120"/>
    <w:rsid w:val="004D4667"/>
    <w:rsid w:val="004D538B"/>
    <w:rsid w:val="004D5F5D"/>
    <w:rsid w:val="004D73BF"/>
    <w:rsid w:val="004D762F"/>
    <w:rsid w:val="004D7FB5"/>
    <w:rsid w:val="004E0F5D"/>
    <w:rsid w:val="004E2288"/>
    <w:rsid w:val="004E378F"/>
    <w:rsid w:val="004E471D"/>
    <w:rsid w:val="004E4FF3"/>
    <w:rsid w:val="004E534A"/>
    <w:rsid w:val="004E5BCD"/>
    <w:rsid w:val="004E6676"/>
    <w:rsid w:val="004F002A"/>
    <w:rsid w:val="004F02C8"/>
    <w:rsid w:val="004F390E"/>
    <w:rsid w:val="004F3F72"/>
    <w:rsid w:val="004F3FA0"/>
    <w:rsid w:val="004F4173"/>
    <w:rsid w:val="004F4C68"/>
    <w:rsid w:val="004F6C4E"/>
    <w:rsid w:val="004F7494"/>
    <w:rsid w:val="0050031A"/>
    <w:rsid w:val="005005E4"/>
    <w:rsid w:val="00500799"/>
    <w:rsid w:val="00501872"/>
    <w:rsid w:val="0050236D"/>
    <w:rsid w:val="00502E98"/>
    <w:rsid w:val="005061B4"/>
    <w:rsid w:val="0051167C"/>
    <w:rsid w:val="0051232C"/>
    <w:rsid w:val="00512807"/>
    <w:rsid w:val="00512986"/>
    <w:rsid w:val="00512C54"/>
    <w:rsid w:val="00513691"/>
    <w:rsid w:val="00513A8A"/>
    <w:rsid w:val="005141E2"/>
    <w:rsid w:val="00514F43"/>
    <w:rsid w:val="00515695"/>
    <w:rsid w:val="00515F98"/>
    <w:rsid w:val="005175FC"/>
    <w:rsid w:val="00520265"/>
    <w:rsid w:val="005207D4"/>
    <w:rsid w:val="0052216E"/>
    <w:rsid w:val="005224EA"/>
    <w:rsid w:val="0052366A"/>
    <w:rsid w:val="005237D7"/>
    <w:rsid w:val="00524457"/>
    <w:rsid w:val="005246F1"/>
    <w:rsid w:val="00525879"/>
    <w:rsid w:val="00526B13"/>
    <w:rsid w:val="00526D59"/>
    <w:rsid w:val="00530379"/>
    <w:rsid w:val="0053082B"/>
    <w:rsid w:val="00531D23"/>
    <w:rsid w:val="00532268"/>
    <w:rsid w:val="005344D2"/>
    <w:rsid w:val="00534728"/>
    <w:rsid w:val="0053484C"/>
    <w:rsid w:val="00534A2E"/>
    <w:rsid w:val="00535FC6"/>
    <w:rsid w:val="0054030C"/>
    <w:rsid w:val="00543238"/>
    <w:rsid w:val="00544D71"/>
    <w:rsid w:val="005450B9"/>
    <w:rsid w:val="005466BA"/>
    <w:rsid w:val="00547595"/>
    <w:rsid w:val="00550B44"/>
    <w:rsid w:val="00550F8F"/>
    <w:rsid w:val="0055294C"/>
    <w:rsid w:val="00553311"/>
    <w:rsid w:val="00553600"/>
    <w:rsid w:val="00553FE8"/>
    <w:rsid w:val="00554308"/>
    <w:rsid w:val="00554921"/>
    <w:rsid w:val="00554B18"/>
    <w:rsid w:val="00555D37"/>
    <w:rsid w:val="005574E2"/>
    <w:rsid w:val="00557EF4"/>
    <w:rsid w:val="00560027"/>
    <w:rsid w:val="00560195"/>
    <w:rsid w:val="00560A41"/>
    <w:rsid w:val="00561347"/>
    <w:rsid w:val="005638CF"/>
    <w:rsid w:val="00563B6A"/>
    <w:rsid w:val="00563DDB"/>
    <w:rsid w:val="00563E1E"/>
    <w:rsid w:val="00563E82"/>
    <w:rsid w:val="00563FAA"/>
    <w:rsid w:val="00564EBD"/>
    <w:rsid w:val="00565737"/>
    <w:rsid w:val="00565D7A"/>
    <w:rsid w:val="0056650F"/>
    <w:rsid w:val="005669AB"/>
    <w:rsid w:val="00566E75"/>
    <w:rsid w:val="00567361"/>
    <w:rsid w:val="005706B5"/>
    <w:rsid w:val="00571061"/>
    <w:rsid w:val="0057131F"/>
    <w:rsid w:val="00571352"/>
    <w:rsid w:val="005714A0"/>
    <w:rsid w:val="0057223C"/>
    <w:rsid w:val="00573BF4"/>
    <w:rsid w:val="00573FFD"/>
    <w:rsid w:val="005748E4"/>
    <w:rsid w:val="005769D7"/>
    <w:rsid w:val="00577539"/>
    <w:rsid w:val="00577CD5"/>
    <w:rsid w:val="00577E29"/>
    <w:rsid w:val="00577EB3"/>
    <w:rsid w:val="005800A4"/>
    <w:rsid w:val="005811DB"/>
    <w:rsid w:val="005813F3"/>
    <w:rsid w:val="00581656"/>
    <w:rsid w:val="005819A4"/>
    <w:rsid w:val="00581CC0"/>
    <w:rsid w:val="00584252"/>
    <w:rsid w:val="005843AE"/>
    <w:rsid w:val="00584590"/>
    <w:rsid w:val="00584BE6"/>
    <w:rsid w:val="0058707F"/>
    <w:rsid w:val="00587673"/>
    <w:rsid w:val="005914BC"/>
    <w:rsid w:val="00592E1C"/>
    <w:rsid w:val="00592FF0"/>
    <w:rsid w:val="0059337F"/>
    <w:rsid w:val="00593585"/>
    <w:rsid w:val="005939B8"/>
    <w:rsid w:val="0059456E"/>
    <w:rsid w:val="005945BF"/>
    <w:rsid w:val="00594E8F"/>
    <w:rsid w:val="00595309"/>
    <w:rsid w:val="00596632"/>
    <w:rsid w:val="005977B1"/>
    <w:rsid w:val="005A00AC"/>
    <w:rsid w:val="005A157F"/>
    <w:rsid w:val="005A17C4"/>
    <w:rsid w:val="005A21D9"/>
    <w:rsid w:val="005A28E6"/>
    <w:rsid w:val="005A2F3F"/>
    <w:rsid w:val="005A4829"/>
    <w:rsid w:val="005A4ED1"/>
    <w:rsid w:val="005A4F97"/>
    <w:rsid w:val="005A6046"/>
    <w:rsid w:val="005A7556"/>
    <w:rsid w:val="005A76C7"/>
    <w:rsid w:val="005A7B8E"/>
    <w:rsid w:val="005B03F8"/>
    <w:rsid w:val="005B0901"/>
    <w:rsid w:val="005B1FD9"/>
    <w:rsid w:val="005B2A8B"/>
    <w:rsid w:val="005B33CA"/>
    <w:rsid w:val="005B34ED"/>
    <w:rsid w:val="005B4F37"/>
    <w:rsid w:val="005B58A7"/>
    <w:rsid w:val="005B725B"/>
    <w:rsid w:val="005B760B"/>
    <w:rsid w:val="005C08E1"/>
    <w:rsid w:val="005C2149"/>
    <w:rsid w:val="005C2A6F"/>
    <w:rsid w:val="005C33EA"/>
    <w:rsid w:val="005C3B5E"/>
    <w:rsid w:val="005C3C1D"/>
    <w:rsid w:val="005C43E8"/>
    <w:rsid w:val="005C5754"/>
    <w:rsid w:val="005C65A1"/>
    <w:rsid w:val="005C758A"/>
    <w:rsid w:val="005C7C54"/>
    <w:rsid w:val="005D03E3"/>
    <w:rsid w:val="005D1C00"/>
    <w:rsid w:val="005D1C2D"/>
    <w:rsid w:val="005D1F6A"/>
    <w:rsid w:val="005D32B7"/>
    <w:rsid w:val="005D3585"/>
    <w:rsid w:val="005D4217"/>
    <w:rsid w:val="005D4898"/>
    <w:rsid w:val="005D4C37"/>
    <w:rsid w:val="005D66EB"/>
    <w:rsid w:val="005D6B08"/>
    <w:rsid w:val="005D6F2D"/>
    <w:rsid w:val="005D7781"/>
    <w:rsid w:val="005E3955"/>
    <w:rsid w:val="005E39C3"/>
    <w:rsid w:val="005E3E22"/>
    <w:rsid w:val="005E4162"/>
    <w:rsid w:val="005E525D"/>
    <w:rsid w:val="005E6345"/>
    <w:rsid w:val="005E68B9"/>
    <w:rsid w:val="005E762E"/>
    <w:rsid w:val="005F1419"/>
    <w:rsid w:val="005F1502"/>
    <w:rsid w:val="005F17BB"/>
    <w:rsid w:val="005F19AA"/>
    <w:rsid w:val="005F1EA6"/>
    <w:rsid w:val="005F3A7C"/>
    <w:rsid w:val="005F4807"/>
    <w:rsid w:val="005F4BE8"/>
    <w:rsid w:val="005F4CC5"/>
    <w:rsid w:val="005F4E5B"/>
    <w:rsid w:val="005F6189"/>
    <w:rsid w:val="005F6D05"/>
    <w:rsid w:val="005F7973"/>
    <w:rsid w:val="005F7E3D"/>
    <w:rsid w:val="00600513"/>
    <w:rsid w:val="0060064D"/>
    <w:rsid w:val="00600866"/>
    <w:rsid w:val="00600F64"/>
    <w:rsid w:val="00601DEF"/>
    <w:rsid w:val="00602064"/>
    <w:rsid w:val="0060291F"/>
    <w:rsid w:val="00602F36"/>
    <w:rsid w:val="006046C1"/>
    <w:rsid w:val="006051FB"/>
    <w:rsid w:val="00606A6E"/>
    <w:rsid w:val="00607068"/>
    <w:rsid w:val="0060757E"/>
    <w:rsid w:val="00611A8F"/>
    <w:rsid w:val="00612CE0"/>
    <w:rsid w:val="00612F86"/>
    <w:rsid w:val="00613BA4"/>
    <w:rsid w:val="006143A4"/>
    <w:rsid w:val="00615EBC"/>
    <w:rsid w:val="006162E9"/>
    <w:rsid w:val="006163CC"/>
    <w:rsid w:val="00616591"/>
    <w:rsid w:val="00617F6C"/>
    <w:rsid w:val="0062045E"/>
    <w:rsid w:val="00620EB6"/>
    <w:rsid w:val="006223A0"/>
    <w:rsid w:val="0062246B"/>
    <w:rsid w:val="0062251D"/>
    <w:rsid w:val="006238AF"/>
    <w:rsid w:val="006246FB"/>
    <w:rsid w:val="006255F3"/>
    <w:rsid w:val="00626DFF"/>
    <w:rsid w:val="006270A8"/>
    <w:rsid w:val="00627C23"/>
    <w:rsid w:val="00631188"/>
    <w:rsid w:val="00631B80"/>
    <w:rsid w:val="0063306A"/>
    <w:rsid w:val="00633DC4"/>
    <w:rsid w:val="00634CB2"/>
    <w:rsid w:val="00635157"/>
    <w:rsid w:val="006355CB"/>
    <w:rsid w:val="00635610"/>
    <w:rsid w:val="00635619"/>
    <w:rsid w:val="006358F6"/>
    <w:rsid w:val="00636AF8"/>
    <w:rsid w:val="006379DF"/>
    <w:rsid w:val="006401B1"/>
    <w:rsid w:val="00640445"/>
    <w:rsid w:val="0064099E"/>
    <w:rsid w:val="00640FC0"/>
    <w:rsid w:val="006413DA"/>
    <w:rsid w:val="00641819"/>
    <w:rsid w:val="00641B85"/>
    <w:rsid w:val="00641FD4"/>
    <w:rsid w:val="00642D33"/>
    <w:rsid w:val="00642F75"/>
    <w:rsid w:val="00643A84"/>
    <w:rsid w:val="00644C67"/>
    <w:rsid w:val="00644F9B"/>
    <w:rsid w:val="00645EEF"/>
    <w:rsid w:val="0064608C"/>
    <w:rsid w:val="006469F3"/>
    <w:rsid w:val="006472AE"/>
    <w:rsid w:val="0065033B"/>
    <w:rsid w:val="006506DA"/>
    <w:rsid w:val="00650C9E"/>
    <w:rsid w:val="00653010"/>
    <w:rsid w:val="00653152"/>
    <w:rsid w:val="0065721B"/>
    <w:rsid w:val="00657720"/>
    <w:rsid w:val="00657F0E"/>
    <w:rsid w:val="00660666"/>
    <w:rsid w:val="0066140D"/>
    <w:rsid w:val="00661BC6"/>
    <w:rsid w:val="00662962"/>
    <w:rsid w:val="006634C8"/>
    <w:rsid w:val="00665AC9"/>
    <w:rsid w:val="006662A3"/>
    <w:rsid w:val="0066659E"/>
    <w:rsid w:val="006668C1"/>
    <w:rsid w:val="00666A42"/>
    <w:rsid w:val="006676CB"/>
    <w:rsid w:val="00667D1D"/>
    <w:rsid w:val="00670ABD"/>
    <w:rsid w:val="00670C30"/>
    <w:rsid w:val="00670C59"/>
    <w:rsid w:val="006717E7"/>
    <w:rsid w:val="006727DD"/>
    <w:rsid w:val="00673015"/>
    <w:rsid w:val="006737BD"/>
    <w:rsid w:val="00673BC8"/>
    <w:rsid w:val="0067468B"/>
    <w:rsid w:val="00676598"/>
    <w:rsid w:val="00677649"/>
    <w:rsid w:val="00677A41"/>
    <w:rsid w:val="00680513"/>
    <w:rsid w:val="00680E68"/>
    <w:rsid w:val="00681B6A"/>
    <w:rsid w:val="0068207C"/>
    <w:rsid w:val="006820FA"/>
    <w:rsid w:val="0068274D"/>
    <w:rsid w:val="00683027"/>
    <w:rsid w:val="00683754"/>
    <w:rsid w:val="00683939"/>
    <w:rsid w:val="00683D13"/>
    <w:rsid w:val="00684812"/>
    <w:rsid w:val="006852B9"/>
    <w:rsid w:val="006852D1"/>
    <w:rsid w:val="00686D87"/>
    <w:rsid w:val="00687490"/>
    <w:rsid w:val="00687710"/>
    <w:rsid w:val="006902D5"/>
    <w:rsid w:val="00691858"/>
    <w:rsid w:val="00691D3A"/>
    <w:rsid w:val="00692305"/>
    <w:rsid w:val="00692620"/>
    <w:rsid w:val="00692905"/>
    <w:rsid w:val="0069309F"/>
    <w:rsid w:val="00693499"/>
    <w:rsid w:val="006951FB"/>
    <w:rsid w:val="00695850"/>
    <w:rsid w:val="00695F98"/>
    <w:rsid w:val="006963B0"/>
    <w:rsid w:val="006A012C"/>
    <w:rsid w:val="006A0666"/>
    <w:rsid w:val="006A422D"/>
    <w:rsid w:val="006A4246"/>
    <w:rsid w:val="006A6DDE"/>
    <w:rsid w:val="006A7754"/>
    <w:rsid w:val="006B126A"/>
    <w:rsid w:val="006B28AE"/>
    <w:rsid w:val="006B28D5"/>
    <w:rsid w:val="006B323E"/>
    <w:rsid w:val="006B3D45"/>
    <w:rsid w:val="006B4C75"/>
    <w:rsid w:val="006B4C8B"/>
    <w:rsid w:val="006B5FE6"/>
    <w:rsid w:val="006B63FB"/>
    <w:rsid w:val="006B6AAA"/>
    <w:rsid w:val="006C1B79"/>
    <w:rsid w:val="006C2509"/>
    <w:rsid w:val="006C3636"/>
    <w:rsid w:val="006C37C1"/>
    <w:rsid w:val="006C4C7A"/>
    <w:rsid w:val="006C5DD1"/>
    <w:rsid w:val="006C5DF6"/>
    <w:rsid w:val="006C6204"/>
    <w:rsid w:val="006C643D"/>
    <w:rsid w:val="006C668D"/>
    <w:rsid w:val="006C7B16"/>
    <w:rsid w:val="006D0164"/>
    <w:rsid w:val="006D0359"/>
    <w:rsid w:val="006D145E"/>
    <w:rsid w:val="006D19BD"/>
    <w:rsid w:val="006D1C65"/>
    <w:rsid w:val="006D3ADC"/>
    <w:rsid w:val="006D671A"/>
    <w:rsid w:val="006D69B3"/>
    <w:rsid w:val="006E05F0"/>
    <w:rsid w:val="006E085D"/>
    <w:rsid w:val="006E0E83"/>
    <w:rsid w:val="006E205B"/>
    <w:rsid w:val="006E3502"/>
    <w:rsid w:val="006E41D5"/>
    <w:rsid w:val="006E4E4F"/>
    <w:rsid w:val="006E5E2F"/>
    <w:rsid w:val="006E666D"/>
    <w:rsid w:val="006E70BF"/>
    <w:rsid w:val="006E7DC9"/>
    <w:rsid w:val="006E7F01"/>
    <w:rsid w:val="006F05EB"/>
    <w:rsid w:val="006F0D57"/>
    <w:rsid w:val="006F0D61"/>
    <w:rsid w:val="006F1151"/>
    <w:rsid w:val="006F1205"/>
    <w:rsid w:val="006F1465"/>
    <w:rsid w:val="006F1672"/>
    <w:rsid w:val="006F1DBA"/>
    <w:rsid w:val="006F2291"/>
    <w:rsid w:val="006F26C5"/>
    <w:rsid w:val="006F29FB"/>
    <w:rsid w:val="006F2BE9"/>
    <w:rsid w:val="007007C7"/>
    <w:rsid w:val="00700A50"/>
    <w:rsid w:val="00700A8D"/>
    <w:rsid w:val="00701B0D"/>
    <w:rsid w:val="00701D31"/>
    <w:rsid w:val="00702638"/>
    <w:rsid w:val="0070294D"/>
    <w:rsid w:val="007030FE"/>
    <w:rsid w:val="00703748"/>
    <w:rsid w:val="0070539A"/>
    <w:rsid w:val="00705760"/>
    <w:rsid w:val="007063CF"/>
    <w:rsid w:val="007069D0"/>
    <w:rsid w:val="00706B7C"/>
    <w:rsid w:val="00706C35"/>
    <w:rsid w:val="00706E07"/>
    <w:rsid w:val="00707321"/>
    <w:rsid w:val="007077D6"/>
    <w:rsid w:val="007078C9"/>
    <w:rsid w:val="00707BE3"/>
    <w:rsid w:val="00707DDA"/>
    <w:rsid w:val="0071014D"/>
    <w:rsid w:val="00710D2C"/>
    <w:rsid w:val="00711213"/>
    <w:rsid w:val="00711489"/>
    <w:rsid w:val="00712648"/>
    <w:rsid w:val="00713361"/>
    <w:rsid w:val="007133EE"/>
    <w:rsid w:val="007143DB"/>
    <w:rsid w:val="007147AA"/>
    <w:rsid w:val="00716666"/>
    <w:rsid w:val="0072064E"/>
    <w:rsid w:val="00721F5A"/>
    <w:rsid w:val="00724CE7"/>
    <w:rsid w:val="00726E6D"/>
    <w:rsid w:val="00727ADC"/>
    <w:rsid w:val="00727C81"/>
    <w:rsid w:val="00727CFA"/>
    <w:rsid w:val="00731982"/>
    <w:rsid w:val="00732B7C"/>
    <w:rsid w:val="00733B09"/>
    <w:rsid w:val="007348E3"/>
    <w:rsid w:val="00734E4F"/>
    <w:rsid w:val="00734F77"/>
    <w:rsid w:val="00736B6D"/>
    <w:rsid w:val="007402E9"/>
    <w:rsid w:val="0074234B"/>
    <w:rsid w:val="007433D4"/>
    <w:rsid w:val="007434AF"/>
    <w:rsid w:val="0074590E"/>
    <w:rsid w:val="00745BD8"/>
    <w:rsid w:val="00750323"/>
    <w:rsid w:val="0075095E"/>
    <w:rsid w:val="00750C33"/>
    <w:rsid w:val="00753330"/>
    <w:rsid w:val="0075372F"/>
    <w:rsid w:val="0075458D"/>
    <w:rsid w:val="007558BC"/>
    <w:rsid w:val="00755B5D"/>
    <w:rsid w:val="007562BE"/>
    <w:rsid w:val="00756BA3"/>
    <w:rsid w:val="007570C9"/>
    <w:rsid w:val="00757A93"/>
    <w:rsid w:val="0076048E"/>
    <w:rsid w:val="007615A0"/>
    <w:rsid w:val="00761A6F"/>
    <w:rsid w:val="00762EF0"/>
    <w:rsid w:val="007649D6"/>
    <w:rsid w:val="00765032"/>
    <w:rsid w:val="00767BC2"/>
    <w:rsid w:val="00771A7D"/>
    <w:rsid w:val="00772AD8"/>
    <w:rsid w:val="00772B88"/>
    <w:rsid w:val="00772EE1"/>
    <w:rsid w:val="00773884"/>
    <w:rsid w:val="00775A7D"/>
    <w:rsid w:val="00775BDE"/>
    <w:rsid w:val="007760FC"/>
    <w:rsid w:val="0077643C"/>
    <w:rsid w:val="00776F8D"/>
    <w:rsid w:val="00780178"/>
    <w:rsid w:val="007810EA"/>
    <w:rsid w:val="007821E6"/>
    <w:rsid w:val="00782953"/>
    <w:rsid w:val="0078363B"/>
    <w:rsid w:val="00784A31"/>
    <w:rsid w:val="007858EF"/>
    <w:rsid w:val="007910EC"/>
    <w:rsid w:val="007931E5"/>
    <w:rsid w:val="00793A83"/>
    <w:rsid w:val="00794836"/>
    <w:rsid w:val="007949C7"/>
    <w:rsid w:val="00794E8C"/>
    <w:rsid w:val="007960E8"/>
    <w:rsid w:val="007962A7"/>
    <w:rsid w:val="0079654C"/>
    <w:rsid w:val="00796E28"/>
    <w:rsid w:val="0079700E"/>
    <w:rsid w:val="00797662"/>
    <w:rsid w:val="00797936"/>
    <w:rsid w:val="007A2048"/>
    <w:rsid w:val="007A233B"/>
    <w:rsid w:val="007A4700"/>
    <w:rsid w:val="007A4C9B"/>
    <w:rsid w:val="007A5AB6"/>
    <w:rsid w:val="007A5BDE"/>
    <w:rsid w:val="007A5ED6"/>
    <w:rsid w:val="007A7BA5"/>
    <w:rsid w:val="007B16D9"/>
    <w:rsid w:val="007B23DB"/>
    <w:rsid w:val="007B323C"/>
    <w:rsid w:val="007B797A"/>
    <w:rsid w:val="007C158D"/>
    <w:rsid w:val="007C1C93"/>
    <w:rsid w:val="007C2E7E"/>
    <w:rsid w:val="007C4591"/>
    <w:rsid w:val="007C4CC9"/>
    <w:rsid w:val="007C54CD"/>
    <w:rsid w:val="007C7653"/>
    <w:rsid w:val="007D0790"/>
    <w:rsid w:val="007D096E"/>
    <w:rsid w:val="007D0DBC"/>
    <w:rsid w:val="007D128C"/>
    <w:rsid w:val="007D12E5"/>
    <w:rsid w:val="007D19EC"/>
    <w:rsid w:val="007D1D5F"/>
    <w:rsid w:val="007D2B35"/>
    <w:rsid w:val="007D2DAE"/>
    <w:rsid w:val="007D4541"/>
    <w:rsid w:val="007D5336"/>
    <w:rsid w:val="007D5385"/>
    <w:rsid w:val="007D6106"/>
    <w:rsid w:val="007D7B55"/>
    <w:rsid w:val="007E2174"/>
    <w:rsid w:val="007E232F"/>
    <w:rsid w:val="007E307C"/>
    <w:rsid w:val="007E3E89"/>
    <w:rsid w:val="007E471E"/>
    <w:rsid w:val="007E5CFA"/>
    <w:rsid w:val="007E635C"/>
    <w:rsid w:val="007E63EA"/>
    <w:rsid w:val="007E68CC"/>
    <w:rsid w:val="007E709A"/>
    <w:rsid w:val="007F0447"/>
    <w:rsid w:val="007F049D"/>
    <w:rsid w:val="007F08FD"/>
    <w:rsid w:val="007F0AA5"/>
    <w:rsid w:val="007F0C96"/>
    <w:rsid w:val="007F1DAD"/>
    <w:rsid w:val="007F1E1E"/>
    <w:rsid w:val="007F3536"/>
    <w:rsid w:val="007F3AAB"/>
    <w:rsid w:val="007F4349"/>
    <w:rsid w:val="007F78C8"/>
    <w:rsid w:val="00800BBF"/>
    <w:rsid w:val="00801CAA"/>
    <w:rsid w:val="0080365A"/>
    <w:rsid w:val="0080482A"/>
    <w:rsid w:val="008051C8"/>
    <w:rsid w:val="00805A98"/>
    <w:rsid w:val="0080603B"/>
    <w:rsid w:val="008069C5"/>
    <w:rsid w:val="00806F30"/>
    <w:rsid w:val="008109F7"/>
    <w:rsid w:val="00811345"/>
    <w:rsid w:val="00811642"/>
    <w:rsid w:val="008117A0"/>
    <w:rsid w:val="00813247"/>
    <w:rsid w:val="00815852"/>
    <w:rsid w:val="00815A04"/>
    <w:rsid w:val="0081698B"/>
    <w:rsid w:val="00816AB9"/>
    <w:rsid w:val="00817874"/>
    <w:rsid w:val="00817F0C"/>
    <w:rsid w:val="00821CDB"/>
    <w:rsid w:val="008221A0"/>
    <w:rsid w:val="00822F1A"/>
    <w:rsid w:val="008247AF"/>
    <w:rsid w:val="00824DEF"/>
    <w:rsid w:val="008252C9"/>
    <w:rsid w:val="00825DF7"/>
    <w:rsid w:val="00825E6F"/>
    <w:rsid w:val="00826A2D"/>
    <w:rsid w:val="00826EF0"/>
    <w:rsid w:val="00831206"/>
    <w:rsid w:val="00831E37"/>
    <w:rsid w:val="00833DB8"/>
    <w:rsid w:val="00833EDA"/>
    <w:rsid w:val="0083691F"/>
    <w:rsid w:val="00837213"/>
    <w:rsid w:val="00837F02"/>
    <w:rsid w:val="00841382"/>
    <w:rsid w:val="008413E3"/>
    <w:rsid w:val="008418DD"/>
    <w:rsid w:val="00841D1E"/>
    <w:rsid w:val="00842117"/>
    <w:rsid w:val="008424B5"/>
    <w:rsid w:val="00842746"/>
    <w:rsid w:val="008430C7"/>
    <w:rsid w:val="0084315B"/>
    <w:rsid w:val="00846F3F"/>
    <w:rsid w:val="00850755"/>
    <w:rsid w:val="008509E3"/>
    <w:rsid w:val="00851B1D"/>
    <w:rsid w:val="00852AA7"/>
    <w:rsid w:val="0085390E"/>
    <w:rsid w:val="00854418"/>
    <w:rsid w:val="00855219"/>
    <w:rsid w:val="00855554"/>
    <w:rsid w:val="00855DAD"/>
    <w:rsid w:val="00856781"/>
    <w:rsid w:val="00856CD5"/>
    <w:rsid w:val="008578BF"/>
    <w:rsid w:val="00862085"/>
    <w:rsid w:val="008631DF"/>
    <w:rsid w:val="008636BB"/>
    <w:rsid w:val="008639D4"/>
    <w:rsid w:val="00864773"/>
    <w:rsid w:val="00865589"/>
    <w:rsid w:val="008673A2"/>
    <w:rsid w:val="0086770A"/>
    <w:rsid w:val="00871FED"/>
    <w:rsid w:val="00872D8B"/>
    <w:rsid w:val="0087335C"/>
    <w:rsid w:val="00873B8E"/>
    <w:rsid w:val="00873E85"/>
    <w:rsid w:val="00874E16"/>
    <w:rsid w:val="00875352"/>
    <w:rsid w:val="008755E8"/>
    <w:rsid w:val="00875651"/>
    <w:rsid w:val="00875982"/>
    <w:rsid w:val="00875BA0"/>
    <w:rsid w:val="00875D36"/>
    <w:rsid w:val="00876580"/>
    <w:rsid w:val="008815A8"/>
    <w:rsid w:val="008818AB"/>
    <w:rsid w:val="0088304E"/>
    <w:rsid w:val="00883260"/>
    <w:rsid w:val="00883F4D"/>
    <w:rsid w:val="008848F2"/>
    <w:rsid w:val="00884FD0"/>
    <w:rsid w:val="0088567D"/>
    <w:rsid w:val="00885E71"/>
    <w:rsid w:val="00886840"/>
    <w:rsid w:val="00886F4E"/>
    <w:rsid w:val="00887172"/>
    <w:rsid w:val="008872C4"/>
    <w:rsid w:val="00887835"/>
    <w:rsid w:val="00887E1F"/>
    <w:rsid w:val="0089072F"/>
    <w:rsid w:val="00890DE3"/>
    <w:rsid w:val="00891975"/>
    <w:rsid w:val="00893054"/>
    <w:rsid w:val="008936AC"/>
    <w:rsid w:val="00893FAA"/>
    <w:rsid w:val="00895745"/>
    <w:rsid w:val="00895BAC"/>
    <w:rsid w:val="0089729A"/>
    <w:rsid w:val="008A0D8B"/>
    <w:rsid w:val="008A1397"/>
    <w:rsid w:val="008A3A95"/>
    <w:rsid w:val="008A3ADD"/>
    <w:rsid w:val="008A43B3"/>
    <w:rsid w:val="008A5415"/>
    <w:rsid w:val="008A5E82"/>
    <w:rsid w:val="008A67A3"/>
    <w:rsid w:val="008A68EC"/>
    <w:rsid w:val="008A7177"/>
    <w:rsid w:val="008A7EF1"/>
    <w:rsid w:val="008B10B4"/>
    <w:rsid w:val="008B1628"/>
    <w:rsid w:val="008B334D"/>
    <w:rsid w:val="008B3AE7"/>
    <w:rsid w:val="008B4709"/>
    <w:rsid w:val="008B58A8"/>
    <w:rsid w:val="008B5A4C"/>
    <w:rsid w:val="008B7CA8"/>
    <w:rsid w:val="008C007D"/>
    <w:rsid w:val="008C019E"/>
    <w:rsid w:val="008C0218"/>
    <w:rsid w:val="008C0C2F"/>
    <w:rsid w:val="008C188D"/>
    <w:rsid w:val="008C5835"/>
    <w:rsid w:val="008C5937"/>
    <w:rsid w:val="008C5BBB"/>
    <w:rsid w:val="008C6978"/>
    <w:rsid w:val="008C6A23"/>
    <w:rsid w:val="008D1C4D"/>
    <w:rsid w:val="008D29F7"/>
    <w:rsid w:val="008D2A56"/>
    <w:rsid w:val="008D332A"/>
    <w:rsid w:val="008D3F71"/>
    <w:rsid w:val="008D45DB"/>
    <w:rsid w:val="008D502D"/>
    <w:rsid w:val="008D50A2"/>
    <w:rsid w:val="008D64C8"/>
    <w:rsid w:val="008E073E"/>
    <w:rsid w:val="008E0E04"/>
    <w:rsid w:val="008E11CE"/>
    <w:rsid w:val="008E335F"/>
    <w:rsid w:val="008E370A"/>
    <w:rsid w:val="008E460A"/>
    <w:rsid w:val="008E517E"/>
    <w:rsid w:val="008E5A29"/>
    <w:rsid w:val="008E5E31"/>
    <w:rsid w:val="008E6C8A"/>
    <w:rsid w:val="008E7149"/>
    <w:rsid w:val="008E738A"/>
    <w:rsid w:val="008E7C56"/>
    <w:rsid w:val="008F091B"/>
    <w:rsid w:val="008F2856"/>
    <w:rsid w:val="008F34A3"/>
    <w:rsid w:val="008F4E0C"/>
    <w:rsid w:val="008F576B"/>
    <w:rsid w:val="008F64A2"/>
    <w:rsid w:val="008F677B"/>
    <w:rsid w:val="008F67AA"/>
    <w:rsid w:val="008F73F0"/>
    <w:rsid w:val="008F7CD5"/>
    <w:rsid w:val="00900734"/>
    <w:rsid w:val="00901153"/>
    <w:rsid w:val="00901D2A"/>
    <w:rsid w:val="00901FC1"/>
    <w:rsid w:val="00902AB3"/>
    <w:rsid w:val="00903FBC"/>
    <w:rsid w:val="0090663B"/>
    <w:rsid w:val="0090732F"/>
    <w:rsid w:val="0091001B"/>
    <w:rsid w:val="009108C4"/>
    <w:rsid w:val="009145A1"/>
    <w:rsid w:val="00914725"/>
    <w:rsid w:val="00914AE6"/>
    <w:rsid w:val="00914CC7"/>
    <w:rsid w:val="00915553"/>
    <w:rsid w:val="00915777"/>
    <w:rsid w:val="00915D5C"/>
    <w:rsid w:val="00916481"/>
    <w:rsid w:val="00916F6A"/>
    <w:rsid w:val="00917489"/>
    <w:rsid w:val="00920362"/>
    <w:rsid w:val="00920441"/>
    <w:rsid w:val="009204C3"/>
    <w:rsid w:val="0092194B"/>
    <w:rsid w:val="00923A3D"/>
    <w:rsid w:val="00924986"/>
    <w:rsid w:val="00924A6B"/>
    <w:rsid w:val="00924F80"/>
    <w:rsid w:val="0092514E"/>
    <w:rsid w:val="00925A6C"/>
    <w:rsid w:val="009264BD"/>
    <w:rsid w:val="00930762"/>
    <w:rsid w:val="009309B9"/>
    <w:rsid w:val="00930F15"/>
    <w:rsid w:val="00931107"/>
    <w:rsid w:val="00931FDF"/>
    <w:rsid w:val="00933DEE"/>
    <w:rsid w:val="00933FD4"/>
    <w:rsid w:val="009353A8"/>
    <w:rsid w:val="009359DD"/>
    <w:rsid w:val="00935E4A"/>
    <w:rsid w:val="009363CC"/>
    <w:rsid w:val="00936920"/>
    <w:rsid w:val="00936CE3"/>
    <w:rsid w:val="00937400"/>
    <w:rsid w:val="00937C82"/>
    <w:rsid w:val="009406D7"/>
    <w:rsid w:val="00940714"/>
    <w:rsid w:val="00942DF2"/>
    <w:rsid w:val="00942EB0"/>
    <w:rsid w:val="00943642"/>
    <w:rsid w:val="00945781"/>
    <w:rsid w:val="0094658C"/>
    <w:rsid w:val="00947AE6"/>
    <w:rsid w:val="009509C6"/>
    <w:rsid w:val="00950CBB"/>
    <w:rsid w:val="009512F3"/>
    <w:rsid w:val="00951F1D"/>
    <w:rsid w:val="0095257A"/>
    <w:rsid w:val="00953663"/>
    <w:rsid w:val="0095538A"/>
    <w:rsid w:val="00955F16"/>
    <w:rsid w:val="009563B1"/>
    <w:rsid w:val="00957FE6"/>
    <w:rsid w:val="009636FA"/>
    <w:rsid w:val="00963758"/>
    <w:rsid w:val="009638D4"/>
    <w:rsid w:val="009639B6"/>
    <w:rsid w:val="00963FC1"/>
    <w:rsid w:val="009641BC"/>
    <w:rsid w:val="00964AF5"/>
    <w:rsid w:val="00964D34"/>
    <w:rsid w:val="00964E85"/>
    <w:rsid w:val="00964E89"/>
    <w:rsid w:val="009655BE"/>
    <w:rsid w:val="00965FB6"/>
    <w:rsid w:val="00967426"/>
    <w:rsid w:val="0096775D"/>
    <w:rsid w:val="00967D4C"/>
    <w:rsid w:val="00970034"/>
    <w:rsid w:val="00970054"/>
    <w:rsid w:val="00970E25"/>
    <w:rsid w:val="0097156D"/>
    <w:rsid w:val="009716BD"/>
    <w:rsid w:val="00971D9D"/>
    <w:rsid w:val="009723B8"/>
    <w:rsid w:val="00972CFC"/>
    <w:rsid w:val="00973AE6"/>
    <w:rsid w:val="00974D67"/>
    <w:rsid w:val="009758BC"/>
    <w:rsid w:val="00975FDA"/>
    <w:rsid w:val="00976894"/>
    <w:rsid w:val="009769DD"/>
    <w:rsid w:val="0098241D"/>
    <w:rsid w:val="00982CE1"/>
    <w:rsid w:val="00982FD2"/>
    <w:rsid w:val="0098310F"/>
    <w:rsid w:val="00983451"/>
    <w:rsid w:val="00983476"/>
    <w:rsid w:val="009839A0"/>
    <w:rsid w:val="00984BA8"/>
    <w:rsid w:val="0098557D"/>
    <w:rsid w:val="00987C91"/>
    <w:rsid w:val="009903F1"/>
    <w:rsid w:val="00990C84"/>
    <w:rsid w:val="00990E4F"/>
    <w:rsid w:val="00991F7D"/>
    <w:rsid w:val="00992F32"/>
    <w:rsid w:val="0099302C"/>
    <w:rsid w:val="00993EFB"/>
    <w:rsid w:val="0099461B"/>
    <w:rsid w:val="00994C46"/>
    <w:rsid w:val="009953E5"/>
    <w:rsid w:val="00995819"/>
    <w:rsid w:val="0099659E"/>
    <w:rsid w:val="00996CB3"/>
    <w:rsid w:val="00997699"/>
    <w:rsid w:val="00997741"/>
    <w:rsid w:val="00997773"/>
    <w:rsid w:val="00997CC9"/>
    <w:rsid w:val="009A00D3"/>
    <w:rsid w:val="009A03A5"/>
    <w:rsid w:val="009A0BBA"/>
    <w:rsid w:val="009A1A5B"/>
    <w:rsid w:val="009A2C8C"/>
    <w:rsid w:val="009A3037"/>
    <w:rsid w:val="009A308D"/>
    <w:rsid w:val="009A352C"/>
    <w:rsid w:val="009A4613"/>
    <w:rsid w:val="009A6E8F"/>
    <w:rsid w:val="009A70F4"/>
    <w:rsid w:val="009A745B"/>
    <w:rsid w:val="009A7BFA"/>
    <w:rsid w:val="009B0539"/>
    <w:rsid w:val="009B0BAE"/>
    <w:rsid w:val="009B147D"/>
    <w:rsid w:val="009B1ED0"/>
    <w:rsid w:val="009B1F73"/>
    <w:rsid w:val="009B2A10"/>
    <w:rsid w:val="009B2EAD"/>
    <w:rsid w:val="009B3968"/>
    <w:rsid w:val="009B3EFA"/>
    <w:rsid w:val="009B4903"/>
    <w:rsid w:val="009B4966"/>
    <w:rsid w:val="009B5B16"/>
    <w:rsid w:val="009B6B40"/>
    <w:rsid w:val="009B75A0"/>
    <w:rsid w:val="009B7D92"/>
    <w:rsid w:val="009B7E55"/>
    <w:rsid w:val="009C086F"/>
    <w:rsid w:val="009C14C7"/>
    <w:rsid w:val="009C1628"/>
    <w:rsid w:val="009C172A"/>
    <w:rsid w:val="009C1D1C"/>
    <w:rsid w:val="009C20E4"/>
    <w:rsid w:val="009C2530"/>
    <w:rsid w:val="009C4211"/>
    <w:rsid w:val="009C4D6D"/>
    <w:rsid w:val="009C65D4"/>
    <w:rsid w:val="009D0B33"/>
    <w:rsid w:val="009D1D02"/>
    <w:rsid w:val="009D1E9F"/>
    <w:rsid w:val="009D2603"/>
    <w:rsid w:val="009D29D0"/>
    <w:rsid w:val="009D400B"/>
    <w:rsid w:val="009D417A"/>
    <w:rsid w:val="009D424A"/>
    <w:rsid w:val="009D480C"/>
    <w:rsid w:val="009D53BE"/>
    <w:rsid w:val="009D6780"/>
    <w:rsid w:val="009D6D92"/>
    <w:rsid w:val="009D758B"/>
    <w:rsid w:val="009E01F9"/>
    <w:rsid w:val="009E0565"/>
    <w:rsid w:val="009E0D8E"/>
    <w:rsid w:val="009E15CA"/>
    <w:rsid w:val="009E163D"/>
    <w:rsid w:val="009E27E0"/>
    <w:rsid w:val="009E3C29"/>
    <w:rsid w:val="009E3D23"/>
    <w:rsid w:val="009E5291"/>
    <w:rsid w:val="009E5FBB"/>
    <w:rsid w:val="009E768B"/>
    <w:rsid w:val="009F3289"/>
    <w:rsid w:val="009F3AD0"/>
    <w:rsid w:val="009F3E1C"/>
    <w:rsid w:val="009F434B"/>
    <w:rsid w:val="009F6470"/>
    <w:rsid w:val="009F65BC"/>
    <w:rsid w:val="00A007D8"/>
    <w:rsid w:val="00A00C95"/>
    <w:rsid w:val="00A01705"/>
    <w:rsid w:val="00A01CC9"/>
    <w:rsid w:val="00A020C2"/>
    <w:rsid w:val="00A021BB"/>
    <w:rsid w:val="00A02473"/>
    <w:rsid w:val="00A054EB"/>
    <w:rsid w:val="00A0555D"/>
    <w:rsid w:val="00A06A6B"/>
    <w:rsid w:val="00A06C35"/>
    <w:rsid w:val="00A0730D"/>
    <w:rsid w:val="00A07DF0"/>
    <w:rsid w:val="00A11758"/>
    <w:rsid w:val="00A124B2"/>
    <w:rsid w:val="00A127FF"/>
    <w:rsid w:val="00A1413C"/>
    <w:rsid w:val="00A14AE4"/>
    <w:rsid w:val="00A16189"/>
    <w:rsid w:val="00A163FD"/>
    <w:rsid w:val="00A20C75"/>
    <w:rsid w:val="00A20D87"/>
    <w:rsid w:val="00A215A3"/>
    <w:rsid w:val="00A22C15"/>
    <w:rsid w:val="00A23078"/>
    <w:rsid w:val="00A23755"/>
    <w:rsid w:val="00A24292"/>
    <w:rsid w:val="00A2510B"/>
    <w:rsid w:val="00A25EB8"/>
    <w:rsid w:val="00A26528"/>
    <w:rsid w:val="00A27E61"/>
    <w:rsid w:val="00A3240F"/>
    <w:rsid w:val="00A32BCE"/>
    <w:rsid w:val="00A32D60"/>
    <w:rsid w:val="00A3416D"/>
    <w:rsid w:val="00A342D9"/>
    <w:rsid w:val="00A345B0"/>
    <w:rsid w:val="00A34618"/>
    <w:rsid w:val="00A347DE"/>
    <w:rsid w:val="00A35643"/>
    <w:rsid w:val="00A35F31"/>
    <w:rsid w:val="00A368A6"/>
    <w:rsid w:val="00A36DF3"/>
    <w:rsid w:val="00A36EB9"/>
    <w:rsid w:val="00A37686"/>
    <w:rsid w:val="00A4064E"/>
    <w:rsid w:val="00A40F2D"/>
    <w:rsid w:val="00A41844"/>
    <w:rsid w:val="00A43881"/>
    <w:rsid w:val="00A438A5"/>
    <w:rsid w:val="00A43DC9"/>
    <w:rsid w:val="00A44A10"/>
    <w:rsid w:val="00A45122"/>
    <w:rsid w:val="00A45B62"/>
    <w:rsid w:val="00A4629F"/>
    <w:rsid w:val="00A46D2A"/>
    <w:rsid w:val="00A473E4"/>
    <w:rsid w:val="00A47E50"/>
    <w:rsid w:val="00A50A16"/>
    <w:rsid w:val="00A52596"/>
    <w:rsid w:val="00A53715"/>
    <w:rsid w:val="00A53F5C"/>
    <w:rsid w:val="00A53F77"/>
    <w:rsid w:val="00A542DB"/>
    <w:rsid w:val="00A54407"/>
    <w:rsid w:val="00A55A80"/>
    <w:rsid w:val="00A56459"/>
    <w:rsid w:val="00A56DC0"/>
    <w:rsid w:val="00A5726F"/>
    <w:rsid w:val="00A573E9"/>
    <w:rsid w:val="00A57C2E"/>
    <w:rsid w:val="00A6034A"/>
    <w:rsid w:val="00A615DE"/>
    <w:rsid w:val="00A6276C"/>
    <w:rsid w:val="00A628F7"/>
    <w:rsid w:val="00A6381B"/>
    <w:rsid w:val="00A63AA7"/>
    <w:rsid w:val="00A641C8"/>
    <w:rsid w:val="00A6545B"/>
    <w:rsid w:val="00A66994"/>
    <w:rsid w:val="00A702DC"/>
    <w:rsid w:val="00A715CB"/>
    <w:rsid w:val="00A729FF"/>
    <w:rsid w:val="00A72AA2"/>
    <w:rsid w:val="00A72B8E"/>
    <w:rsid w:val="00A72C0D"/>
    <w:rsid w:val="00A73A74"/>
    <w:rsid w:val="00A74051"/>
    <w:rsid w:val="00A74B0F"/>
    <w:rsid w:val="00A76DA8"/>
    <w:rsid w:val="00A76F88"/>
    <w:rsid w:val="00A77A2A"/>
    <w:rsid w:val="00A802C0"/>
    <w:rsid w:val="00A81CCC"/>
    <w:rsid w:val="00A83C9E"/>
    <w:rsid w:val="00A83E6F"/>
    <w:rsid w:val="00A83E95"/>
    <w:rsid w:val="00A85F75"/>
    <w:rsid w:val="00A86079"/>
    <w:rsid w:val="00A8610C"/>
    <w:rsid w:val="00A86813"/>
    <w:rsid w:val="00A86E09"/>
    <w:rsid w:val="00A877AA"/>
    <w:rsid w:val="00A902D0"/>
    <w:rsid w:val="00A9061A"/>
    <w:rsid w:val="00A90791"/>
    <w:rsid w:val="00A90D86"/>
    <w:rsid w:val="00A9234E"/>
    <w:rsid w:val="00A923D4"/>
    <w:rsid w:val="00A92874"/>
    <w:rsid w:val="00A93241"/>
    <w:rsid w:val="00A9466C"/>
    <w:rsid w:val="00A94BF6"/>
    <w:rsid w:val="00A95C69"/>
    <w:rsid w:val="00A95E75"/>
    <w:rsid w:val="00A96130"/>
    <w:rsid w:val="00A9616D"/>
    <w:rsid w:val="00A970BC"/>
    <w:rsid w:val="00A97668"/>
    <w:rsid w:val="00A97CEB"/>
    <w:rsid w:val="00AA0294"/>
    <w:rsid w:val="00AA1077"/>
    <w:rsid w:val="00AA2267"/>
    <w:rsid w:val="00AA262E"/>
    <w:rsid w:val="00AA2CA3"/>
    <w:rsid w:val="00AA3E16"/>
    <w:rsid w:val="00AA3E51"/>
    <w:rsid w:val="00AA4752"/>
    <w:rsid w:val="00AA620D"/>
    <w:rsid w:val="00AA71A4"/>
    <w:rsid w:val="00AA74CB"/>
    <w:rsid w:val="00AA76F1"/>
    <w:rsid w:val="00AA7A22"/>
    <w:rsid w:val="00AA7DBD"/>
    <w:rsid w:val="00AA7F7C"/>
    <w:rsid w:val="00AB03A8"/>
    <w:rsid w:val="00AB0626"/>
    <w:rsid w:val="00AB06CB"/>
    <w:rsid w:val="00AB25C6"/>
    <w:rsid w:val="00AB2971"/>
    <w:rsid w:val="00AB3544"/>
    <w:rsid w:val="00AB43C9"/>
    <w:rsid w:val="00AB448F"/>
    <w:rsid w:val="00AB4FDF"/>
    <w:rsid w:val="00AB651F"/>
    <w:rsid w:val="00AB7808"/>
    <w:rsid w:val="00AB7885"/>
    <w:rsid w:val="00AB7D62"/>
    <w:rsid w:val="00AC0504"/>
    <w:rsid w:val="00AC0AF8"/>
    <w:rsid w:val="00AC125F"/>
    <w:rsid w:val="00AC153F"/>
    <w:rsid w:val="00AC15E2"/>
    <w:rsid w:val="00AC1988"/>
    <w:rsid w:val="00AC50BB"/>
    <w:rsid w:val="00AC5C5D"/>
    <w:rsid w:val="00AC645E"/>
    <w:rsid w:val="00AC65F5"/>
    <w:rsid w:val="00AC70FE"/>
    <w:rsid w:val="00AD059A"/>
    <w:rsid w:val="00AD0B40"/>
    <w:rsid w:val="00AD0EBA"/>
    <w:rsid w:val="00AD0F31"/>
    <w:rsid w:val="00AD13F8"/>
    <w:rsid w:val="00AD1D1D"/>
    <w:rsid w:val="00AD20DF"/>
    <w:rsid w:val="00AD2486"/>
    <w:rsid w:val="00AD4A6A"/>
    <w:rsid w:val="00AD57DB"/>
    <w:rsid w:val="00AD6D41"/>
    <w:rsid w:val="00AD6EA8"/>
    <w:rsid w:val="00AE01BC"/>
    <w:rsid w:val="00AE1448"/>
    <w:rsid w:val="00AE26BA"/>
    <w:rsid w:val="00AE2E4B"/>
    <w:rsid w:val="00AE68B0"/>
    <w:rsid w:val="00AE6EC0"/>
    <w:rsid w:val="00AE706F"/>
    <w:rsid w:val="00AE707C"/>
    <w:rsid w:val="00AF0812"/>
    <w:rsid w:val="00AF1145"/>
    <w:rsid w:val="00AF1389"/>
    <w:rsid w:val="00AF1A25"/>
    <w:rsid w:val="00AF227E"/>
    <w:rsid w:val="00AF38E0"/>
    <w:rsid w:val="00AF5704"/>
    <w:rsid w:val="00AF6DFB"/>
    <w:rsid w:val="00AF7F58"/>
    <w:rsid w:val="00B02044"/>
    <w:rsid w:val="00B041DB"/>
    <w:rsid w:val="00B04CB6"/>
    <w:rsid w:val="00B05B59"/>
    <w:rsid w:val="00B05D08"/>
    <w:rsid w:val="00B07084"/>
    <w:rsid w:val="00B071E4"/>
    <w:rsid w:val="00B072D7"/>
    <w:rsid w:val="00B10431"/>
    <w:rsid w:val="00B10E08"/>
    <w:rsid w:val="00B10F10"/>
    <w:rsid w:val="00B12092"/>
    <w:rsid w:val="00B12A36"/>
    <w:rsid w:val="00B14120"/>
    <w:rsid w:val="00B14ABA"/>
    <w:rsid w:val="00B14AD5"/>
    <w:rsid w:val="00B14BCF"/>
    <w:rsid w:val="00B14E88"/>
    <w:rsid w:val="00B163DB"/>
    <w:rsid w:val="00B16E46"/>
    <w:rsid w:val="00B176E4"/>
    <w:rsid w:val="00B2034B"/>
    <w:rsid w:val="00B20A06"/>
    <w:rsid w:val="00B20B5D"/>
    <w:rsid w:val="00B2135A"/>
    <w:rsid w:val="00B21622"/>
    <w:rsid w:val="00B2201F"/>
    <w:rsid w:val="00B22FD7"/>
    <w:rsid w:val="00B2543A"/>
    <w:rsid w:val="00B27A47"/>
    <w:rsid w:val="00B30E2D"/>
    <w:rsid w:val="00B311A3"/>
    <w:rsid w:val="00B316F1"/>
    <w:rsid w:val="00B31DF4"/>
    <w:rsid w:val="00B31E91"/>
    <w:rsid w:val="00B32B85"/>
    <w:rsid w:val="00B33AF0"/>
    <w:rsid w:val="00B344FD"/>
    <w:rsid w:val="00B355BA"/>
    <w:rsid w:val="00B36B50"/>
    <w:rsid w:val="00B37E82"/>
    <w:rsid w:val="00B4071D"/>
    <w:rsid w:val="00B417CC"/>
    <w:rsid w:val="00B421D1"/>
    <w:rsid w:val="00B435A8"/>
    <w:rsid w:val="00B441EF"/>
    <w:rsid w:val="00B450BE"/>
    <w:rsid w:val="00B47465"/>
    <w:rsid w:val="00B474D5"/>
    <w:rsid w:val="00B475F1"/>
    <w:rsid w:val="00B47A50"/>
    <w:rsid w:val="00B47B0D"/>
    <w:rsid w:val="00B47CCB"/>
    <w:rsid w:val="00B50BCD"/>
    <w:rsid w:val="00B5183C"/>
    <w:rsid w:val="00B51CA4"/>
    <w:rsid w:val="00B526AE"/>
    <w:rsid w:val="00B556D8"/>
    <w:rsid w:val="00B55BD6"/>
    <w:rsid w:val="00B563CC"/>
    <w:rsid w:val="00B56ABB"/>
    <w:rsid w:val="00B56D9E"/>
    <w:rsid w:val="00B57955"/>
    <w:rsid w:val="00B57C36"/>
    <w:rsid w:val="00B57C48"/>
    <w:rsid w:val="00B57C90"/>
    <w:rsid w:val="00B61579"/>
    <w:rsid w:val="00B62BBE"/>
    <w:rsid w:val="00B63D0B"/>
    <w:rsid w:val="00B63D99"/>
    <w:rsid w:val="00B63F9E"/>
    <w:rsid w:val="00B64F61"/>
    <w:rsid w:val="00B67351"/>
    <w:rsid w:val="00B675A2"/>
    <w:rsid w:val="00B711FA"/>
    <w:rsid w:val="00B7239B"/>
    <w:rsid w:val="00B73258"/>
    <w:rsid w:val="00B7380E"/>
    <w:rsid w:val="00B73A14"/>
    <w:rsid w:val="00B74CA7"/>
    <w:rsid w:val="00B75E59"/>
    <w:rsid w:val="00B76C6B"/>
    <w:rsid w:val="00B80FC9"/>
    <w:rsid w:val="00B81346"/>
    <w:rsid w:val="00B83E74"/>
    <w:rsid w:val="00B83FB8"/>
    <w:rsid w:val="00B84FB6"/>
    <w:rsid w:val="00B852EB"/>
    <w:rsid w:val="00B8664A"/>
    <w:rsid w:val="00B867A7"/>
    <w:rsid w:val="00B86934"/>
    <w:rsid w:val="00B870A6"/>
    <w:rsid w:val="00B87997"/>
    <w:rsid w:val="00B87ACF"/>
    <w:rsid w:val="00B901E4"/>
    <w:rsid w:val="00B9049F"/>
    <w:rsid w:val="00B905E5"/>
    <w:rsid w:val="00B911D1"/>
    <w:rsid w:val="00B91213"/>
    <w:rsid w:val="00B928EE"/>
    <w:rsid w:val="00B93362"/>
    <w:rsid w:val="00B93368"/>
    <w:rsid w:val="00B9365F"/>
    <w:rsid w:val="00B93A06"/>
    <w:rsid w:val="00B93EB0"/>
    <w:rsid w:val="00B94822"/>
    <w:rsid w:val="00B96429"/>
    <w:rsid w:val="00B96C53"/>
    <w:rsid w:val="00B97E70"/>
    <w:rsid w:val="00BA10E5"/>
    <w:rsid w:val="00BA1463"/>
    <w:rsid w:val="00BA3627"/>
    <w:rsid w:val="00BA3DEC"/>
    <w:rsid w:val="00BA47FC"/>
    <w:rsid w:val="00BA4BF9"/>
    <w:rsid w:val="00BA50DA"/>
    <w:rsid w:val="00BA5634"/>
    <w:rsid w:val="00BA5A4C"/>
    <w:rsid w:val="00BA5E97"/>
    <w:rsid w:val="00BA6E96"/>
    <w:rsid w:val="00BA70B9"/>
    <w:rsid w:val="00BA7895"/>
    <w:rsid w:val="00BA7A3A"/>
    <w:rsid w:val="00BB0BE4"/>
    <w:rsid w:val="00BB1706"/>
    <w:rsid w:val="00BB1FEA"/>
    <w:rsid w:val="00BB2FC6"/>
    <w:rsid w:val="00BB575E"/>
    <w:rsid w:val="00BB67B4"/>
    <w:rsid w:val="00BB7401"/>
    <w:rsid w:val="00BB75C3"/>
    <w:rsid w:val="00BB7E69"/>
    <w:rsid w:val="00BC1107"/>
    <w:rsid w:val="00BC115F"/>
    <w:rsid w:val="00BC13AC"/>
    <w:rsid w:val="00BC1A44"/>
    <w:rsid w:val="00BC201A"/>
    <w:rsid w:val="00BD2F0E"/>
    <w:rsid w:val="00BD2FC0"/>
    <w:rsid w:val="00BD3598"/>
    <w:rsid w:val="00BD3612"/>
    <w:rsid w:val="00BD36DA"/>
    <w:rsid w:val="00BD4473"/>
    <w:rsid w:val="00BD4636"/>
    <w:rsid w:val="00BD502A"/>
    <w:rsid w:val="00BD6B0E"/>
    <w:rsid w:val="00BD6E96"/>
    <w:rsid w:val="00BD7149"/>
    <w:rsid w:val="00BD7DC1"/>
    <w:rsid w:val="00BE0B6C"/>
    <w:rsid w:val="00BE1591"/>
    <w:rsid w:val="00BE2412"/>
    <w:rsid w:val="00BE248C"/>
    <w:rsid w:val="00BE458C"/>
    <w:rsid w:val="00BE47DC"/>
    <w:rsid w:val="00BE4927"/>
    <w:rsid w:val="00BE5717"/>
    <w:rsid w:val="00BE571A"/>
    <w:rsid w:val="00BE6CC6"/>
    <w:rsid w:val="00BE6D46"/>
    <w:rsid w:val="00BE6EC9"/>
    <w:rsid w:val="00BE721B"/>
    <w:rsid w:val="00BE7C91"/>
    <w:rsid w:val="00BE7EF9"/>
    <w:rsid w:val="00BF0FAC"/>
    <w:rsid w:val="00BF1CE8"/>
    <w:rsid w:val="00BF1D71"/>
    <w:rsid w:val="00BF473D"/>
    <w:rsid w:val="00BF4A6E"/>
    <w:rsid w:val="00BF4AB3"/>
    <w:rsid w:val="00BF5091"/>
    <w:rsid w:val="00BF559E"/>
    <w:rsid w:val="00BF5B5A"/>
    <w:rsid w:val="00BF613D"/>
    <w:rsid w:val="00BF7DB5"/>
    <w:rsid w:val="00C007BD"/>
    <w:rsid w:val="00C01A50"/>
    <w:rsid w:val="00C03079"/>
    <w:rsid w:val="00C03ECC"/>
    <w:rsid w:val="00C04422"/>
    <w:rsid w:val="00C05DA8"/>
    <w:rsid w:val="00C07823"/>
    <w:rsid w:val="00C07FC4"/>
    <w:rsid w:val="00C10199"/>
    <w:rsid w:val="00C112A1"/>
    <w:rsid w:val="00C1169D"/>
    <w:rsid w:val="00C1197F"/>
    <w:rsid w:val="00C12FFA"/>
    <w:rsid w:val="00C13514"/>
    <w:rsid w:val="00C13629"/>
    <w:rsid w:val="00C158EC"/>
    <w:rsid w:val="00C169B8"/>
    <w:rsid w:val="00C16D1F"/>
    <w:rsid w:val="00C1712E"/>
    <w:rsid w:val="00C20F22"/>
    <w:rsid w:val="00C21A85"/>
    <w:rsid w:val="00C21EE3"/>
    <w:rsid w:val="00C220EF"/>
    <w:rsid w:val="00C22165"/>
    <w:rsid w:val="00C2271C"/>
    <w:rsid w:val="00C22AC2"/>
    <w:rsid w:val="00C22B75"/>
    <w:rsid w:val="00C22F32"/>
    <w:rsid w:val="00C244B6"/>
    <w:rsid w:val="00C249A8"/>
    <w:rsid w:val="00C2677C"/>
    <w:rsid w:val="00C26ABB"/>
    <w:rsid w:val="00C27A3D"/>
    <w:rsid w:val="00C30971"/>
    <w:rsid w:val="00C30A8D"/>
    <w:rsid w:val="00C30B1F"/>
    <w:rsid w:val="00C32240"/>
    <w:rsid w:val="00C3251F"/>
    <w:rsid w:val="00C33E24"/>
    <w:rsid w:val="00C342AF"/>
    <w:rsid w:val="00C35D7E"/>
    <w:rsid w:val="00C36637"/>
    <w:rsid w:val="00C3723F"/>
    <w:rsid w:val="00C4011F"/>
    <w:rsid w:val="00C40A98"/>
    <w:rsid w:val="00C40B70"/>
    <w:rsid w:val="00C40D5C"/>
    <w:rsid w:val="00C41B37"/>
    <w:rsid w:val="00C42A66"/>
    <w:rsid w:val="00C42D1A"/>
    <w:rsid w:val="00C4391A"/>
    <w:rsid w:val="00C44A2F"/>
    <w:rsid w:val="00C45A39"/>
    <w:rsid w:val="00C45E56"/>
    <w:rsid w:val="00C4648B"/>
    <w:rsid w:val="00C476D5"/>
    <w:rsid w:val="00C47ECE"/>
    <w:rsid w:val="00C50B51"/>
    <w:rsid w:val="00C50F9E"/>
    <w:rsid w:val="00C52584"/>
    <w:rsid w:val="00C53A99"/>
    <w:rsid w:val="00C544EF"/>
    <w:rsid w:val="00C552F1"/>
    <w:rsid w:val="00C5593A"/>
    <w:rsid w:val="00C55CD0"/>
    <w:rsid w:val="00C56D1B"/>
    <w:rsid w:val="00C61848"/>
    <w:rsid w:val="00C61FDB"/>
    <w:rsid w:val="00C62C5D"/>
    <w:rsid w:val="00C6353C"/>
    <w:rsid w:val="00C643FD"/>
    <w:rsid w:val="00C6443F"/>
    <w:rsid w:val="00C64B4A"/>
    <w:rsid w:val="00C661A2"/>
    <w:rsid w:val="00C66C4B"/>
    <w:rsid w:val="00C671E5"/>
    <w:rsid w:val="00C70A02"/>
    <w:rsid w:val="00C70B70"/>
    <w:rsid w:val="00C70B9C"/>
    <w:rsid w:val="00C72186"/>
    <w:rsid w:val="00C740D2"/>
    <w:rsid w:val="00C745B7"/>
    <w:rsid w:val="00C747E6"/>
    <w:rsid w:val="00C749EF"/>
    <w:rsid w:val="00C75474"/>
    <w:rsid w:val="00C767FD"/>
    <w:rsid w:val="00C77196"/>
    <w:rsid w:val="00C77D9C"/>
    <w:rsid w:val="00C80EDE"/>
    <w:rsid w:val="00C8313C"/>
    <w:rsid w:val="00C8369A"/>
    <w:rsid w:val="00C849B2"/>
    <w:rsid w:val="00C8773E"/>
    <w:rsid w:val="00C87AC9"/>
    <w:rsid w:val="00C902A1"/>
    <w:rsid w:val="00C90810"/>
    <w:rsid w:val="00C91834"/>
    <w:rsid w:val="00C92227"/>
    <w:rsid w:val="00C93962"/>
    <w:rsid w:val="00C95E67"/>
    <w:rsid w:val="00C9702D"/>
    <w:rsid w:val="00C97B1D"/>
    <w:rsid w:val="00CA0450"/>
    <w:rsid w:val="00CA05CE"/>
    <w:rsid w:val="00CA0779"/>
    <w:rsid w:val="00CA117F"/>
    <w:rsid w:val="00CA17F1"/>
    <w:rsid w:val="00CA188F"/>
    <w:rsid w:val="00CA266B"/>
    <w:rsid w:val="00CA3BCD"/>
    <w:rsid w:val="00CA44CA"/>
    <w:rsid w:val="00CA4CAA"/>
    <w:rsid w:val="00CA5C31"/>
    <w:rsid w:val="00CA6069"/>
    <w:rsid w:val="00CA67E0"/>
    <w:rsid w:val="00CA7027"/>
    <w:rsid w:val="00CA7A3F"/>
    <w:rsid w:val="00CB0F64"/>
    <w:rsid w:val="00CB1B9A"/>
    <w:rsid w:val="00CB2151"/>
    <w:rsid w:val="00CB2A9A"/>
    <w:rsid w:val="00CB5AD7"/>
    <w:rsid w:val="00CB72EC"/>
    <w:rsid w:val="00CB7AF6"/>
    <w:rsid w:val="00CC07D1"/>
    <w:rsid w:val="00CC114F"/>
    <w:rsid w:val="00CC1751"/>
    <w:rsid w:val="00CC1B1E"/>
    <w:rsid w:val="00CC2B86"/>
    <w:rsid w:val="00CC4821"/>
    <w:rsid w:val="00CC4AE2"/>
    <w:rsid w:val="00CC4D68"/>
    <w:rsid w:val="00CC56AD"/>
    <w:rsid w:val="00CC611F"/>
    <w:rsid w:val="00CC6BEE"/>
    <w:rsid w:val="00CC75B5"/>
    <w:rsid w:val="00CC7DFD"/>
    <w:rsid w:val="00CD09E8"/>
    <w:rsid w:val="00CD1715"/>
    <w:rsid w:val="00CD21E4"/>
    <w:rsid w:val="00CD2762"/>
    <w:rsid w:val="00CD3A67"/>
    <w:rsid w:val="00CD4C48"/>
    <w:rsid w:val="00CD5A5A"/>
    <w:rsid w:val="00CD5AA1"/>
    <w:rsid w:val="00CD5F3D"/>
    <w:rsid w:val="00CD6426"/>
    <w:rsid w:val="00CD6498"/>
    <w:rsid w:val="00CD6833"/>
    <w:rsid w:val="00CD686C"/>
    <w:rsid w:val="00CD6C5B"/>
    <w:rsid w:val="00CD7067"/>
    <w:rsid w:val="00CD7F35"/>
    <w:rsid w:val="00CE00F3"/>
    <w:rsid w:val="00CE0915"/>
    <w:rsid w:val="00CE099D"/>
    <w:rsid w:val="00CE0D5F"/>
    <w:rsid w:val="00CE10C3"/>
    <w:rsid w:val="00CE10C8"/>
    <w:rsid w:val="00CE520E"/>
    <w:rsid w:val="00CE668E"/>
    <w:rsid w:val="00CE68A0"/>
    <w:rsid w:val="00CF0791"/>
    <w:rsid w:val="00CF1151"/>
    <w:rsid w:val="00CF121D"/>
    <w:rsid w:val="00CF202B"/>
    <w:rsid w:val="00CF21DA"/>
    <w:rsid w:val="00CF22B8"/>
    <w:rsid w:val="00CF45D4"/>
    <w:rsid w:val="00CF6630"/>
    <w:rsid w:val="00CF68F6"/>
    <w:rsid w:val="00CF6BB2"/>
    <w:rsid w:val="00CF774D"/>
    <w:rsid w:val="00D003E3"/>
    <w:rsid w:val="00D018B4"/>
    <w:rsid w:val="00D02AA1"/>
    <w:rsid w:val="00D036BE"/>
    <w:rsid w:val="00D03D35"/>
    <w:rsid w:val="00D04721"/>
    <w:rsid w:val="00D0574B"/>
    <w:rsid w:val="00D061CF"/>
    <w:rsid w:val="00D070D1"/>
    <w:rsid w:val="00D0719F"/>
    <w:rsid w:val="00D07459"/>
    <w:rsid w:val="00D07F05"/>
    <w:rsid w:val="00D10673"/>
    <w:rsid w:val="00D10D5C"/>
    <w:rsid w:val="00D10EA4"/>
    <w:rsid w:val="00D11273"/>
    <w:rsid w:val="00D11F65"/>
    <w:rsid w:val="00D12697"/>
    <w:rsid w:val="00D12700"/>
    <w:rsid w:val="00D13EE4"/>
    <w:rsid w:val="00D1440E"/>
    <w:rsid w:val="00D15AE7"/>
    <w:rsid w:val="00D167BC"/>
    <w:rsid w:val="00D20020"/>
    <w:rsid w:val="00D21182"/>
    <w:rsid w:val="00D2249F"/>
    <w:rsid w:val="00D23311"/>
    <w:rsid w:val="00D2611F"/>
    <w:rsid w:val="00D26564"/>
    <w:rsid w:val="00D269BE"/>
    <w:rsid w:val="00D3012F"/>
    <w:rsid w:val="00D31353"/>
    <w:rsid w:val="00D31A51"/>
    <w:rsid w:val="00D33D73"/>
    <w:rsid w:val="00D33E8B"/>
    <w:rsid w:val="00D34116"/>
    <w:rsid w:val="00D34EBB"/>
    <w:rsid w:val="00D35240"/>
    <w:rsid w:val="00D3593B"/>
    <w:rsid w:val="00D36E8E"/>
    <w:rsid w:val="00D37630"/>
    <w:rsid w:val="00D40C06"/>
    <w:rsid w:val="00D42AD1"/>
    <w:rsid w:val="00D43346"/>
    <w:rsid w:val="00D4470F"/>
    <w:rsid w:val="00D453D7"/>
    <w:rsid w:val="00D45D9B"/>
    <w:rsid w:val="00D47202"/>
    <w:rsid w:val="00D478A4"/>
    <w:rsid w:val="00D47E01"/>
    <w:rsid w:val="00D47E86"/>
    <w:rsid w:val="00D50B4A"/>
    <w:rsid w:val="00D51515"/>
    <w:rsid w:val="00D518A0"/>
    <w:rsid w:val="00D530E1"/>
    <w:rsid w:val="00D53ACF"/>
    <w:rsid w:val="00D53DF2"/>
    <w:rsid w:val="00D545B3"/>
    <w:rsid w:val="00D5685D"/>
    <w:rsid w:val="00D57A6A"/>
    <w:rsid w:val="00D57B95"/>
    <w:rsid w:val="00D61C84"/>
    <w:rsid w:val="00D62142"/>
    <w:rsid w:val="00D64124"/>
    <w:rsid w:val="00D64BA9"/>
    <w:rsid w:val="00D66138"/>
    <w:rsid w:val="00D6645F"/>
    <w:rsid w:val="00D67D8C"/>
    <w:rsid w:val="00D7216A"/>
    <w:rsid w:val="00D73D87"/>
    <w:rsid w:val="00D748AF"/>
    <w:rsid w:val="00D74D81"/>
    <w:rsid w:val="00D766CD"/>
    <w:rsid w:val="00D768C8"/>
    <w:rsid w:val="00D8035F"/>
    <w:rsid w:val="00D80E75"/>
    <w:rsid w:val="00D81513"/>
    <w:rsid w:val="00D8178A"/>
    <w:rsid w:val="00D818CC"/>
    <w:rsid w:val="00D81FBC"/>
    <w:rsid w:val="00D83FF6"/>
    <w:rsid w:val="00D84BDD"/>
    <w:rsid w:val="00D84C05"/>
    <w:rsid w:val="00D8788E"/>
    <w:rsid w:val="00D90A68"/>
    <w:rsid w:val="00D91AAD"/>
    <w:rsid w:val="00D92667"/>
    <w:rsid w:val="00D92FF8"/>
    <w:rsid w:val="00D93912"/>
    <w:rsid w:val="00D9412B"/>
    <w:rsid w:val="00D9463B"/>
    <w:rsid w:val="00D9564A"/>
    <w:rsid w:val="00D96ED2"/>
    <w:rsid w:val="00DA0C6D"/>
    <w:rsid w:val="00DA0DCB"/>
    <w:rsid w:val="00DA1810"/>
    <w:rsid w:val="00DA1EA6"/>
    <w:rsid w:val="00DA2032"/>
    <w:rsid w:val="00DA21FF"/>
    <w:rsid w:val="00DA3DBE"/>
    <w:rsid w:val="00DA48DA"/>
    <w:rsid w:val="00DA5192"/>
    <w:rsid w:val="00DB335D"/>
    <w:rsid w:val="00DB3AE7"/>
    <w:rsid w:val="00DB3F19"/>
    <w:rsid w:val="00DB658D"/>
    <w:rsid w:val="00DB67EE"/>
    <w:rsid w:val="00DB6E0B"/>
    <w:rsid w:val="00DC0229"/>
    <w:rsid w:val="00DC0787"/>
    <w:rsid w:val="00DC0D7D"/>
    <w:rsid w:val="00DC2018"/>
    <w:rsid w:val="00DC304A"/>
    <w:rsid w:val="00DC45CF"/>
    <w:rsid w:val="00DC4B73"/>
    <w:rsid w:val="00DC4F4D"/>
    <w:rsid w:val="00DC4F80"/>
    <w:rsid w:val="00DC5396"/>
    <w:rsid w:val="00DC5BC8"/>
    <w:rsid w:val="00DC5BE7"/>
    <w:rsid w:val="00DC61CE"/>
    <w:rsid w:val="00DC638C"/>
    <w:rsid w:val="00DD0244"/>
    <w:rsid w:val="00DD33C2"/>
    <w:rsid w:val="00DD35AE"/>
    <w:rsid w:val="00DD59F3"/>
    <w:rsid w:val="00DD5C1B"/>
    <w:rsid w:val="00DD6719"/>
    <w:rsid w:val="00DD6E65"/>
    <w:rsid w:val="00DD743D"/>
    <w:rsid w:val="00DE0474"/>
    <w:rsid w:val="00DE1028"/>
    <w:rsid w:val="00DE117D"/>
    <w:rsid w:val="00DE11A1"/>
    <w:rsid w:val="00DE278E"/>
    <w:rsid w:val="00DE3F04"/>
    <w:rsid w:val="00DE4391"/>
    <w:rsid w:val="00DE5042"/>
    <w:rsid w:val="00DE51B8"/>
    <w:rsid w:val="00DE55D4"/>
    <w:rsid w:val="00DE5963"/>
    <w:rsid w:val="00DE5DD3"/>
    <w:rsid w:val="00DE6B41"/>
    <w:rsid w:val="00DE71EE"/>
    <w:rsid w:val="00DF0242"/>
    <w:rsid w:val="00DF0E66"/>
    <w:rsid w:val="00DF116F"/>
    <w:rsid w:val="00DF2570"/>
    <w:rsid w:val="00DF2DDE"/>
    <w:rsid w:val="00DF529C"/>
    <w:rsid w:val="00DF648E"/>
    <w:rsid w:val="00E0241A"/>
    <w:rsid w:val="00E0277D"/>
    <w:rsid w:val="00E042A6"/>
    <w:rsid w:val="00E04BFE"/>
    <w:rsid w:val="00E053FF"/>
    <w:rsid w:val="00E066B8"/>
    <w:rsid w:val="00E10023"/>
    <w:rsid w:val="00E10A74"/>
    <w:rsid w:val="00E10C0F"/>
    <w:rsid w:val="00E13D72"/>
    <w:rsid w:val="00E149D8"/>
    <w:rsid w:val="00E1541D"/>
    <w:rsid w:val="00E15E32"/>
    <w:rsid w:val="00E161CA"/>
    <w:rsid w:val="00E1691A"/>
    <w:rsid w:val="00E172FE"/>
    <w:rsid w:val="00E201BC"/>
    <w:rsid w:val="00E21B4B"/>
    <w:rsid w:val="00E21D79"/>
    <w:rsid w:val="00E22FAE"/>
    <w:rsid w:val="00E24918"/>
    <w:rsid w:val="00E2491A"/>
    <w:rsid w:val="00E24A39"/>
    <w:rsid w:val="00E27C6C"/>
    <w:rsid w:val="00E311DF"/>
    <w:rsid w:val="00E3129C"/>
    <w:rsid w:val="00E31485"/>
    <w:rsid w:val="00E31B1C"/>
    <w:rsid w:val="00E31FBF"/>
    <w:rsid w:val="00E32312"/>
    <w:rsid w:val="00E33B13"/>
    <w:rsid w:val="00E3431E"/>
    <w:rsid w:val="00E34BFB"/>
    <w:rsid w:val="00E35187"/>
    <w:rsid w:val="00E3661B"/>
    <w:rsid w:val="00E40AE8"/>
    <w:rsid w:val="00E40BA7"/>
    <w:rsid w:val="00E421D9"/>
    <w:rsid w:val="00E434AF"/>
    <w:rsid w:val="00E4420A"/>
    <w:rsid w:val="00E44C49"/>
    <w:rsid w:val="00E45408"/>
    <w:rsid w:val="00E457E2"/>
    <w:rsid w:val="00E460D6"/>
    <w:rsid w:val="00E46A44"/>
    <w:rsid w:val="00E47198"/>
    <w:rsid w:val="00E47C26"/>
    <w:rsid w:val="00E47C30"/>
    <w:rsid w:val="00E50A83"/>
    <w:rsid w:val="00E50FAA"/>
    <w:rsid w:val="00E514CE"/>
    <w:rsid w:val="00E54226"/>
    <w:rsid w:val="00E54FB8"/>
    <w:rsid w:val="00E55823"/>
    <w:rsid w:val="00E55930"/>
    <w:rsid w:val="00E57B23"/>
    <w:rsid w:val="00E60256"/>
    <w:rsid w:val="00E60734"/>
    <w:rsid w:val="00E60F36"/>
    <w:rsid w:val="00E619A6"/>
    <w:rsid w:val="00E62853"/>
    <w:rsid w:val="00E63E75"/>
    <w:rsid w:val="00E6535A"/>
    <w:rsid w:val="00E65A8E"/>
    <w:rsid w:val="00E66A48"/>
    <w:rsid w:val="00E674FE"/>
    <w:rsid w:val="00E67BCA"/>
    <w:rsid w:val="00E70C2B"/>
    <w:rsid w:val="00E71264"/>
    <w:rsid w:val="00E71F3C"/>
    <w:rsid w:val="00E71FB0"/>
    <w:rsid w:val="00E724E4"/>
    <w:rsid w:val="00E734F6"/>
    <w:rsid w:val="00E73647"/>
    <w:rsid w:val="00E7456E"/>
    <w:rsid w:val="00E74C1A"/>
    <w:rsid w:val="00E74C73"/>
    <w:rsid w:val="00E758F8"/>
    <w:rsid w:val="00E8032F"/>
    <w:rsid w:val="00E82001"/>
    <w:rsid w:val="00E82178"/>
    <w:rsid w:val="00E83F19"/>
    <w:rsid w:val="00E8429C"/>
    <w:rsid w:val="00E8494E"/>
    <w:rsid w:val="00E84972"/>
    <w:rsid w:val="00E84D6F"/>
    <w:rsid w:val="00E85A7D"/>
    <w:rsid w:val="00E85F2C"/>
    <w:rsid w:val="00E8620F"/>
    <w:rsid w:val="00E86420"/>
    <w:rsid w:val="00E86E04"/>
    <w:rsid w:val="00E87A5F"/>
    <w:rsid w:val="00E90576"/>
    <w:rsid w:val="00E95DA2"/>
    <w:rsid w:val="00E96327"/>
    <w:rsid w:val="00E96536"/>
    <w:rsid w:val="00E96B0B"/>
    <w:rsid w:val="00E96C02"/>
    <w:rsid w:val="00E96C45"/>
    <w:rsid w:val="00E96C55"/>
    <w:rsid w:val="00EA1F53"/>
    <w:rsid w:val="00EA3E4E"/>
    <w:rsid w:val="00EA4949"/>
    <w:rsid w:val="00EA4BDA"/>
    <w:rsid w:val="00EA519F"/>
    <w:rsid w:val="00EA570A"/>
    <w:rsid w:val="00EA6607"/>
    <w:rsid w:val="00EA6922"/>
    <w:rsid w:val="00EA7042"/>
    <w:rsid w:val="00EB261B"/>
    <w:rsid w:val="00EB3893"/>
    <w:rsid w:val="00EB50BC"/>
    <w:rsid w:val="00EB5816"/>
    <w:rsid w:val="00EB5F8F"/>
    <w:rsid w:val="00EB637C"/>
    <w:rsid w:val="00EB6677"/>
    <w:rsid w:val="00EB70B0"/>
    <w:rsid w:val="00EB7BC2"/>
    <w:rsid w:val="00EC23CC"/>
    <w:rsid w:val="00EC4522"/>
    <w:rsid w:val="00EC471A"/>
    <w:rsid w:val="00EC4785"/>
    <w:rsid w:val="00EC5A19"/>
    <w:rsid w:val="00EC5CC4"/>
    <w:rsid w:val="00ED1B2B"/>
    <w:rsid w:val="00ED1C28"/>
    <w:rsid w:val="00ED20E0"/>
    <w:rsid w:val="00ED25A8"/>
    <w:rsid w:val="00ED4369"/>
    <w:rsid w:val="00ED487A"/>
    <w:rsid w:val="00ED4CAC"/>
    <w:rsid w:val="00EE0450"/>
    <w:rsid w:val="00EE07C4"/>
    <w:rsid w:val="00EE0CCC"/>
    <w:rsid w:val="00EE2B6A"/>
    <w:rsid w:val="00EE2E9E"/>
    <w:rsid w:val="00EE35FB"/>
    <w:rsid w:val="00EE3CD4"/>
    <w:rsid w:val="00EE3F47"/>
    <w:rsid w:val="00EE4347"/>
    <w:rsid w:val="00EE43DD"/>
    <w:rsid w:val="00EE4AA7"/>
    <w:rsid w:val="00EE4E36"/>
    <w:rsid w:val="00EE510C"/>
    <w:rsid w:val="00EE5A93"/>
    <w:rsid w:val="00EE608D"/>
    <w:rsid w:val="00EE72AF"/>
    <w:rsid w:val="00EF019E"/>
    <w:rsid w:val="00EF04CB"/>
    <w:rsid w:val="00EF096D"/>
    <w:rsid w:val="00EF1AB4"/>
    <w:rsid w:val="00EF1F40"/>
    <w:rsid w:val="00EF2228"/>
    <w:rsid w:val="00EF2CBD"/>
    <w:rsid w:val="00EF2CE8"/>
    <w:rsid w:val="00EF2E66"/>
    <w:rsid w:val="00EF34E3"/>
    <w:rsid w:val="00EF3BBB"/>
    <w:rsid w:val="00EF3ED2"/>
    <w:rsid w:val="00EF4B51"/>
    <w:rsid w:val="00EF510B"/>
    <w:rsid w:val="00EF6000"/>
    <w:rsid w:val="00EF6709"/>
    <w:rsid w:val="00EF67A8"/>
    <w:rsid w:val="00EF67FC"/>
    <w:rsid w:val="00EF6844"/>
    <w:rsid w:val="00EF6982"/>
    <w:rsid w:val="00EF7912"/>
    <w:rsid w:val="00EF7D6D"/>
    <w:rsid w:val="00F00109"/>
    <w:rsid w:val="00F02F98"/>
    <w:rsid w:val="00F0393C"/>
    <w:rsid w:val="00F039AF"/>
    <w:rsid w:val="00F03B2F"/>
    <w:rsid w:val="00F03D7B"/>
    <w:rsid w:val="00F04C19"/>
    <w:rsid w:val="00F05907"/>
    <w:rsid w:val="00F064B7"/>
    <w:rsid w:val="00F07174"/>
    <w:rsid w:val="00F071BB"/>
    <w:rsid w:val="00F07B23"/>
    <w:rsid w:val="00F07E0B"/>
    <w:rsid w:val="00F119A5"/>
    <w:rsid w:val="00F1248A"/>
    <w:rsid w:val="00F12B80"/>
    <w:rsid w:val="00F13097"/>
    <w:rsid w:val="00F15D3E"/>
    <w:rsid w:val="00F15F38"/>
    <w:rsid w:val="00F162FC"/>
    <w:rsid w:val="00F20954"/>
    <w:rsid w:val="00F21EE8"/>
    <w:rsid w:val="00F230A7"/>
    <w:rsid w:val="00F236F2"/>
    <w:rsid w:val="00F24857"/>
    <w:rsid w:val="00F24F79"/>
    <w:rsid w:val="00F25BBD"/>
    <w:rsid w:val="00F25F5A"/>
    <w:rsid w:val="00F26028"/>
    <w:rsid w:val="00F26AFA"/>
    <w:rsid w:val="00F30274"/>
    <w:rsid w:val="00F30C40"/>
    <w:rsid w:val="00F30F03"/>
    <w:rsid w:val="00F3109F"/>
    <w:rsid w:val="00F323A4"/>
    <w:rsid w:val="00F32FFC"/>
    <w:rsid w:val="00F33AA0"/>
    <w:rsid w:val="00F34267"/>
    <w:rsid w:val="00F35D2A"/>
    <w:rsid w:val="00F44450"/>
    <w:rsid w:val="00F45447"/>
    <w:rsid w:val="00F45C9C"/>
    <w:rsid w:val="00F46334"/>
    <w:rsid w:val="00F46657"/>
    <w:rsid w:val="00F46E6B"/>
    <w:rsid w:val="00F478DE"/>
    <w:rsid w:val="00F5191C"/>
    <w:rsid w:val="00F5224E"/>
    <w:rsid w:val="00F52FA9"/>
    <w:rsid w:val="00F546BA"/>
    <w:rsid w:val="00F54B95"/>
    <w:rsid w:val="00F56293"/>
    <w:rsid w:val="00F57358"/>
    <w:rsid w:val="00F628D7"/>
    <w:rsid w:val="00F62B54"/>
    <w:rsid w:val="00F63338"/>
    <w:rsid w:val="00F640AA"/>
    <w:rsid w:val="00F65588"/>
    <w:rsid w:val="00F656D0"/>
    <w:rsid w:val="00F65E52"/>
    <w:rsid w:val="00F666C7"/>
    <w:rsid w:val="00F66F42"/>
    <w:rsid w:val="00F67819"/>
    <w:rsid w:val="00F701D9"/>
    <w:rsid w:val="00F70E69"/>
    <w:rsid w:val="00F70F4D"/>
    <w:rsid w:val="00F71A03"/>
    <w:rsid w:val="00F720B7"/>
    <w:rsid w:val="00F72445"/>
    <w:rsid w:val="00F72E1E"/>
    <w:rsid w:val="00F72F22"/>
    <w:rsid w:val="00F732F6"/>
    <w:rsid w:val="00F73755"/>
    <w:rsid w:val="00F742FD"/>
    <w:rsid w:val="00F74881"/>
    <w:rsid w:val="00F74906"/>
    <w:rsid w:val="00F75C7A"/>
    <w:rsid w:val="00F75D39"/>
    <w:rsid w:val="00F7717E"/>
    <w:rsid w:val="00F808B6"/>
    <w:rsid w:val="00F812F3"/>
    <w:rsid w:val="00F8339F"/>
    <w:rsid w:val="00F83921"/>
    <w:rsid w:val="00F8451C"/>
    <w:rsid w:val="00F85791"/>
    <w:rsid w:val="00F859B0"/>
    <w:rsid w:val="00F85A70"/>
    <w:rsid w:val="00F864CD"/>
    <w:rsid w:val="00F90E5E"/>
    <w:rsid w:val="00F91145"/>
    <w:rsid w:val="00F943BC"/>
    <w:rsid w:val="00F94F25"/>
    <w:rsid w:val="00F96215"/>
    <w:rsid w:val="00F97577"/>
    <w:rsid w:val="00F97AE8"/>
    <w:rsid w:val="00F97BF2"/>
    <w:rsid w:val="00FA0182"/>
    <w:rsid w:val="00FA028C"/>
    <w:rsid w:val="00FA0586"/>
    <w:rsid w:val="00FA0697"/>
    <w:rsid w:val="00FA0EAE"/>
    <w:rsid w:val="00FA3ED9"/>
    <w:rsid w:val="00FA7CDE"/>
    <w:rsid w:val="00FB0346"/>
    <w:rsid w:val="00FB07A5"/>
    <w:rsid w:val="00FB1056"/>
    <w:rsid w:val="00FB228B"/>
    <w:rsid w:val="00FB2D8B"/>
    <w:rsid w:val="00FB3E75"/>
    <w:rsid w:val="00FB4B3A"/>
    <w:rsid w:val="00FB5EBD"/>
    <w:rsid w:val="00FB6134"/>
    <w:rsid w:val="00FB62FD"/>
    <w:rsid w:val="00FB6B90"/>
    <w:rsid w:val="00FC0473"/>
    <w:rsid w:val="00FC0F77"/>
    <w:rsid w:val="00FC1B36"/>
    <w:rsid w:val="00FC1D42"/>
    <w:rsid w:val="00FC2A94"/>
    <w:rsid w:val="00FC6FFD"/>
    <w:rsid w:val="00FD04E6"/>
    <w:rsid w:val="00FD2330"/>
    <w:rsid w:val="00FD2482"/>
    <w:rsid w:val="00FD2FC3"/>
    <w:rsid w:val="00FD42A7"/>
    <w:rsid w:val="00FD4851"/>
    <w:rsid w:val="00FD52E5"/>
    <w:rsid w:val="00FD6037"/>
    <w:rsid w:val="00FD6A5E"/>
    <w:rsid w:val="00FD6B1E"/>
    <w:rsid w:val="00FD764F"/>
    <w:rsid w:val="00FE0B73"/>
    <w:rsid w:val="00FE0C30"/>
    <w:rsid w:val="00FE3EAA"/>
    <w:rsid w:val="00FE4159"/>
    <w:rsid w:val="00FE4197"/>
    <w:rsid w:val="00FE4309"/>
    <w:rsid w:val="00FE4E16"/>
    <w:rsid w:val="00FE54CF"/>
    <w:rsid w:val="00FE5F9A"/>
    <w:rsid w:val="00FE7D52"/>
    <w:rsid w:val="00FE7EB2"/>
    <w:rsid w:val="00FF07E5"/>
    <w:rsid w:val="00FF0C3F"/>
    <w:rsid w:val="00FF107E"/>
    <w:rsid w:val="00FF1A98"/>
    <w:rsid w:val="00FF2013"/>
    <w:rsid w:val="00FF3455"/>
    <w:rsid w:val="00FF44BE"/>
    <w:rsid w:val="00FF45D3"/>
    <w:rsid w:val="00FF48BE"/>
    <w:rsid w:val="00FF6BF8"/>
    <w:rsid w:val="00FF6D7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page" o:allowoverlap="f"/>
    <o:shapelayout v:ext="edit">
      <o:idmap v:ext="edit" data="2"/>
    </o:shapelayout>
  </w:shapeDefaults>
  <w:decimalSymbol w:val=","/>
  <w:listSeparator w:val=";"/>
  <w14:docId w14:val="07746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762"/>
    <w:pPr>
      <w:jc w:val="both"/>
    </w:pPr>
    <w:rPr>
      <w:sz w:val="24"/>
    </w:rPr>
  </w:style>
  <w:style w:type="paragraph" w:styleId="Ttulo1">
    <w:name w:val="heading 1"/>
    <w:basedOn w:val="Normal"/>
    <w:next w:val="Normal"/>
    <w:autoRedefine/>
    <w:qFormat/>
    <w:rsid w:val="004D7FB5"/>
    <w:pPr>
      <w:numPr>
        <w:numId w:val="1"/>
      </w:numPr>
      <w:spacing w:before="120" w:after="120"/>
      <w:outlineLvl w:val="0"/>
    </w:pPr>
    <w:rPr>
      <w:b/>
      <w:caps/>
      <w:sz w:val="22"/>
      <w:szCs w:val="22"/>
    </w:rPr>
  </w:style>
  <w:style w:type="paragraph" w:styleId="Ttulo2">
    <w:name w:val="heading 2"/>
    <w:aliases w:val="Heading 21"/>
    <w:basedOn w:val="Normal"/>
    <w:next w:val="Normal"/>
    <w:autoRedefine/>
    <w:qFormat/>
    <w:rsid w:val="009D6780"/>
    <w:pPr>
      <w:widowControl w:val="0"/>
      <w:numPr>
        <w:ilvl w:val="1"/>
        <w:numId w:val="1"/>
      </w:numPr>
      <w:spacing w:before="120" w:after="120"/>
      <w:outlineLvl w:val="1"/>
    </w:pPr>
    <w:rPr>
      <w:sz w:val="22"/>
      <w:szCs w:val="22"/>
      <w:u w:val="single"/>
    </w:rPr>
  </w:style>
  <w:style w:type="paragraph" w:styleId="Ttulo3">
    <w:name w:val="heading 3"/>
    <w:aliases w:val="Heading 31"/>
    <w:basedOn w:val="Normal"/>
    <w:autoRedefine/>
    <w:qFormat/>
    <w:rsid w:val="00EE35FB"/>
    <w:pPr>
      <w:numPr>
        <w:ilvl w:val="2"/>
        <w:numId w:val="1"/>
      </w:numPr>
      <w:spacing w:before="120" w:after="120"/>
      <w:outlineLvl w:val="2"/>
    </w:pPr>
    <w:rPr>
      <w:i/>
      <w:caps/>
      <w:sz w:val="22"/>
    </w:rPr>
  </w:style>
  <w:style w:type="paragraph" w:styleId="Ttulo4">
    <w:name w:val="heading 4"/>
    <w:basedOn w:val="Normal"/>
    <w:next w:val="Normal"/>
    <w:autoRedefine/>
    <w:qFormat/>
    <w:rsid w:val="00C75474"/>
    <w:pPr>
      <w:widowControl w:val="0"/>
      <w:numPr>
        <w:ilvl w:val="3"/>
        <w:numId w:val="1"/>
      </w:numPr>
      <w:spacing w:before="120" w:after="60"/>
      <w:outlineLvl w:val="3"/>
    </w:pPr>
    <w:rPr>
      <w:i/>
      <w:iCs/>
      <w:sz w:val="22"/>
      <w:szCs w:val="22"/>
    </w:rPr>
  </w:style>
  <w:style w:type="paragraph" w:styleId="Ttulo5">
    <w:name w:val="heading 5"/>
    <w:basedOn w:val="Ttulo4"/>
    <w:next w:val="Normal"/>
    <w:autoRedefine/>
    <w:qFormat/>
    <w:rsid w:val="00CD1715"/>
    <w:pPr>
      <w:numPr>
        <w:ilvl w:val="4"/>
      </w:numPr>
      <w:ind w:left="1015" w:hanging="1015"/>
      <w:outlineLvl w:val="4"/>
    </w:pPr>
  </w:style>
  <w:style w:type="paragraph" w:styleId="Ttulo6">
    <w:name w:val="heading 6"/>
    <w:basedOn w:val="Normal"/>
    <w:next w:val="Normal"/>
    <w:autoRedefine/>
    <w:qFormat/>
    <w:pPr>
      <w:widowControl w:val="0"/>
      <w:numPr>
        <w:ilvl w:val="5"/>
        <w:numId w:val="10"/>
      </w:numPr>
      <w:spacing w:before="120" w:after="60"/>
      <w:outlineLvl w:val="5"/>
    </w:pPr>
    <w:rPr>
      <w:bCs/>
      <w:szCs w:val="22"/>
    </w:rPr>
  </w:style>
  <w:style w:type="paragraph" w:styleId="Ttulo7">
    <w:name w:val="heading 7"/>
    <w:basedOn w:val="Normal"/>
    <w:next w:val="Normal"/>
    <w:qFormat/>
    <w:pPr>
      <w:spacing w:before="240" w:after="60"/>
      <w:outlineLvl w:val="6"/>
    </w:pPr>
    <w:rPr>
      <w:szCs w:val="24"/>
    </w:rPr>
  </w:style>
  <w:style w:type="paragraph" w:styleId="Ttulo8">
    <w:name w:val="heading 8"/>
    <w:basedOn w:val="Normal"/>
    <w:next w:val="Normal"/>
    <w:qFormat/>
    <w:pPr>
      <w:spacing w:before="240" w:after="60"/>
      <w:outlineLvl w:val="7"/>
    </w:pPr>
    <w:rPr>
      <w:i/>
      <w:iCs/>
      <w:szCs w:val="24"/>
    </w:rPr>
  </w:style>
  <w:style w:type="paragraph" w:styleId="Ttulo9">
    <w:name w:val="heading 9"/>
    <w:basedOn w:val="Normal"/>
    <w:next w:val="Normal"/>
    <w:qFormat/>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semiHidden/>
    <w:pPr>
      <w:jc w:val="center"/>
    </w:pPr>
    <w:rPr>
      <w:rFonts w:ascii="Arial" w:hAnsi="Arial"/>
      <w:b/>
      <w:sz w:val="32"/>
    </w:rPr>
  </w:style>
  <w:style w:type="paragraph" w:styleId="Recuodecorpodetexto">
    <w:name w:val="Body Text Indent"/>
    <w:basedOn w:val="Normal"/>
    <w:semiHidden/>
    <w:pPr>
      <w:ind w:left="4678"/>
    </w:pPr>
    <w:rPr>
      <w:rFonts w:ascii="Arial" w:hAnsi="Arial"/>
    </w:rPr>
  </w:style>
  <w:style w:type="paragraph" w:styleId="Rodap">
    <w:name w:val="footer"/>
    <w:basedOn w:val="Normal"/>
    <w:link w:val="RodapChar"/>
    <w:uiPriority w:val="99"/>
    <w:pPr>
      <w:tabs>
        <w:tab w:val="center" w:pos="4419"/>
        <w:tab w:val="right" w:pos="8838"/>
      </w:tabs>
    </w:pPr>
  </w:style>
  <w:style w:type="character" w:styleId="Nmerodepgina">
    <w:name w:val="page number"/>
    <w:basedOn w:val="Fontepargpadro"/>
    <w:semiHidden/>
  </w:style>
  <w:style w:type="paragraph" w:styleId="Cabealho">
    <w:name w:val="header"/>
    <w:basedOn w:val="Normal"/>
    <w:link w:val="CabealhoChar"/>
    <w:uiPriority w:val="99"/>
    <w:pPr>
      <w:tabs>
        <w:tab w:val="center" w:pos="4419"/>
        <w:tab w:val="right" w:pos="8838"/>
      </w:tabs>
    </w:pPr>
  </w:style>
  <w:style w:type="paragraph" w:styleId="Recuodecorpodetexto2">
    <w:name w:val="Body Text Indent 2"/>
    <w:basedOn w:val="Normal"/>
    <w:semiHidden/>
    <w:pPr>
      <w:numPr>
        <w:ilvl w:val="2"/>
        <w:numId w:val="8"/>
      </w:numPr>
      <w:spacing w:line="360" w:lineRule="auto"/>
    </w:pPr>
    <w:rPr>
      <w:rFonts w:ascii="Arial" w:hAnsi="Arial"/>
    </w:rPr>
  </w:style>
  <w:style w:type="paragraph" w:styleId="Recuodecorpodetexto3">
    <w:name w:val="Body Text Indent 3"/>
    <w:basedOn w:val="Normal"/>
    <w:semiHidden/>
    <w:pPr>
      <w:ind w:firstLine="709"/>
    </w:pPr>
    <w:rPr>
      <w:szCs w:val="24"/>
    </w:rPr>
  </w:style>
  <w:style w:type="paragraph" w:customStyle="1" w:styleId="corponorma">
    <w:name w:val="corpo norma"/>
    <w:basedOn w:val="Normal"/>
    <w:autoRedefine/>
    <w:pPr>
      <w:tabs>
        <w:tab w:val="left" w:pos="1015"/>
      </w:tabs>
      <w:ind w:left="1015"/>
    </w:pPr>
    <w:rPr>
      <w:sz w:val="26"/>
    </w:rPr>
  </w:style>
  <w:style w:type="paragraph" w:styleId="Ttulo">
    <w:name w:val="Title"/>
    <w:basedOn w:val="Normal"/>
    <w:link w:val="TtuloChar"/>
    <w:qFormat/>
    <w:pPr>
      <w:pageBreakBefore/>
      <w:spacing w:line="360" w:lineRule="auto"/>
      <w:outlineLvl w:val="0"/>
    </w:pPr>
    <w:rPr>
      <w:b/>
      <w:caps/>
      <w:sz w:val="26"/>
    </w:rPr>
  </w:style>
  <w:style w:type="paragraph" w:styleId="Corpodetexto2">
    <w:name w:val="Body Text 2"/>
    <w:basedOn w:val="Normal"/>
    <w:semiHidden/>
    <w:pPr>
      <w:spacing w:line="360" w:lineRule="auto"/>
    </w:pPr>
    <w:rPr>
      <w:sz w:val="26"/>
      <w:szCs w:val="24"/>
    </w:rPr>
  </w:style>
  <w:style w:type="paragraph" w:customStyle="1" w:styleId="T2">
    <w:name w:val="T2"/>
    <w:basedOn w:val="Normal"/>
    <w:next w:val="Recuodecorpodetexto"/>
    <w:pPr>
      <w:numPr>
        <w:numId w:val="9"/>
      </w:numPr>
      <w:spacing w:before="240" w:after="60" w:line="360" w:lineRule="auto"/>
    </w:pPr>
    <w:rPr>
      <w:b/>
      <w:smallCaps/>
      <w:sz w:val="26"/>
      <w:szCs w:val="24"/>
    </w:rPr>
  </w:style>
  <w:style w:type="character" w:styleId="Hyperlink">
    <w:name w:val="Hyperlink"/>
    <w:uiPriority w:val="99"/>
    <w:rPr>
      <w:color w:val="0000FF"/>
      <w:u w:val="single"/>
    </w:rPr>
  </w:style>
  <w:style w:type="paragraph" w:customStyle="1" w:styleId="EQUAES">
    <w:name w:val="EQUAÇÕES"/>
    <w:basedOn w:val="corponorma"/>
    <w:pPr>
      <w:jc w:val="center"/>
    </w:pPr>
  </w:style>
  <w:style w:type="paragraph" w:styleId="Sumrio5">
    <w:name w:val="toc 5"/>
    <w:basedOn w:val="Ttulo4"/>
    <w:next w:val="Normal"/>
    <w:autoRedefine/>
    <w:uiPriority w:val="39"/>
    <w:pPr>
      <w:widowControl/>
      <w:numPr>
        <w:ilvl w:val="0"/>
        <w:numId w:val="0"/>
      </w:numPr>
      <w:spacing w:before="0" w:after="0"/>
      <w:ind w:left="960"/>
      <w:jc w:val="left"/>
      <w:outlineLvl w:val="9"/>
    </w:pPr>
    <w:rPr>
      <w:rFonts w:asciiTheme="minorHAnsi" w:hAnsiTheme="minorHAnsi"/>
      <w:sz w:val="18"/>
      <w:szCs w:val="18"/>
    </w:rPr>
  </w:style>
  <w:style w:type="paragraph" w:styleId="Sumrio1">
    <w:name w:val="toc 1"/>
    <w:basedOn w:val="Ttulo"/>
    <w:next w:val="Normal"/>
    <w:link w:val="Sumrio1Char"/>
    <w:autoRedefine/>
    <w:uiPriority w:val="39"/>
    <w:rsid w:val="00E053FF"/>
    <w:pPr>
      <w:pageBreakBefore w:val="0"/>
      <w:spacing w:before="120" w:after="120" w:line="240" w:lineRule="auto"/>
      <w:jc w:val="left"/>
      <w:outlineLvl w:val="9"/>
    </w:pPr>
    <w:rPr>
      <w:rFonts w:asciiTheme="minorHAnsi" w:hAnsiTheme="minorHAnsi"/>
      <w:bCs/>
      <w:sz w:val="20"/>
    </w:rPr>
  </w:style>
  <w:style w:type="paragraph" w:styleId="Sumrio2">
    <w:name w:val="toc 2"/>
    <w:basedOn w:val="Ttulo1"/>
    <w:next w:val="Normal"/>
    <w:autoRedefine/>
    <w:uiPriority w:val="39"/>
    <w:rsid w:val="008D502D"/>
    <w:pPr>
      <w:numPr>
        <w:numId w:val="0"/>
      </w:numPr>
      <w:tabs>
        <w:tab w:val="right" w:leader="dot" w:pos="9344"/>
      </w:tabs>
      <w:spacing w:before="0" w:after="0"/>
      <w:ind w:left="851" w:hanging="567"/>
      <w:jc w:val="left"/>
      <w:outlineLvl w:val="9"/>
    </w:pPr>
    <w:rPr>
      <w:rFonts w:asciiTheme="minorHAnsi" w:hAnsiTheme="minorHAnsi"/>
      <w:bCs/>
      <w:caps w:val="0"/>
      <w:smallCaps/>
      <w:noProof/>
      <w:sz w:val="20"/>
    </w:rPr>
  </w:style>
  <w:style w:type="paragraph" w:styleId="Sumrio3">
    <w:name w:val="toc 3"/>
    <w:basedOn w:val="Ttulo2"/>
    <w:next w:val="Normal"/>
    <w:autoRedefine/>
    <w:uiPriority w:val="39"/>
    <w:rsid w:val="00C12FFA"/>
    <w:pPr>
      <w:widowControl/>
      <w:numPr>
        <w:ilvl w:val="0"/>
        <w:numId w:val="0"/>
      </w:numPr>
      <w:tabs>
        <w:tab w:val="left" w:pos="1200"/>
        <w:tab w:val="right" w:leader="dot" w:pos="9344"/>
      </w:tabs>
      <w:spacing w:before="0" w:after="0"/>
      <w:ind w:left="851" w:hanging="567"/>
      <w:jc w:val="left"/>
      <w:outlineLvl w:val="9"/>
    </w:pPr>
    <w:rPr>
      <w:rFonts w:asciiTheme="minorHAnsi" w:hAnsiTheme="minorHAnsi"/>
      <w:i/>
      <w:iCs/>
      <w:caps/>
      <w:sz w:val="20"/>
      <w:u w:val="none"/>
    </w:rPr>
  </w:style>
  <w:style w:type="paragraph" w:styleId="Sumrio4">
    <w:name w:val="toc 4"/>
    <w:basedOn w:val="Ttulo3"/>
    <w:next w:val="Normal"/>
    <w:autoRedefine/>
    <w:uiPriority w:val="39"/>
    <w:pPr>
      <w:numPr>
        <w:ilvl w:val="0"/>
        <w:numId w:val="0"/>
      </w:numPr>
      <w:spacing w:before="0" w:after="0"/>
      <w:ind w:left="720"/>
      <w:jc w:val="left"/>
      <w:outlineLvl w:val="9"/>
    </w:pPr>
    <w:rPr>
      <w:rFonts w:asciiTheme="minorHAnsi" w:hAnsiTheme="minorHAnsi"/>
      <w:i w:val="0"/>
      <w:caps w:val="0"/>
      <w:sz w:val="18"/>
      <w:szCs w:val="18"/>
    </w:rPr>
  </w:style>
  <w:style w:type="paragraph" w:styleId="Sumrio6">
    <w:name w:val="toc 6"/>
    <w:basedOn w:val="Normal"/>
    <w:next w:val="Normal"/>
    <w:autoRedefine/>
    <w:uiPriority w:val="39"/>
    <w:pPr>
      <w:ind w:left="1200"/>
      <w:jc w:val="left"/>
    </w:pPr>
    <w:rPr>
      <w:rFonts w:asciiTheme="minorHAnsi" w:hAnsiTheme="minorHAnsi"/>
      <w:sz w:val="18"/>
      <w:szCs w:val="18"/>
    </w:rPr>
  </w:style>
  <w:style w:type="paragraph" w:styleId="Sumrio7">
    <w:name w:val="toc 7"/>
    <w:basedOn w:val="Normal"/>
    <w:next w:val="Normal"/>
    <w:autoRedefine/>
    <w:uiPriority w:val="39"/>
    <w:pPr>
      <w:ind w:left="1440"/>
      <w:jc w:val="left"/>
    </w:pPr>
    <w:rPr>
      <w:rFonts w:asciiTheme="minorHAnsi" w:hAnsiTheme="minorHAnsi"/>
      <w:sz w:val="18"/>
      <w:szCs w:val="18"/>
    </w:rPr>
  </w:style>
  <w:style w:type="paragraph" w:styleId="Sumrio8">
    <w:name w:val="toc 8"/>
    <w:basedOn w:val="Normal"/>
    <w:next w:val="Normal"/>
    <w:autoRedefine/>
    <w:uiPriority w:val="39"/>
    <w:pPr>
      <w:ind w:left="1680"/>
      <w:jc w:val="left"/>
    </w:pPr>
    <w:rPr>
      <w:rFonts w:asciiTheme="minorHAnsi" w:hAnsiTheme="minorHAnsi"/>
      <w:sz w:val="18"/>
      <w:szCs w:val="18"/>
    </w:rPr>
  </w:style>
  <w:style w:type="paragraph" w:styleId="Sumrio9">
    <w:name w:val="toc 9"/>
    <w:basedOn w:val="Normal"/>
    <w:next w:val="Normal"/>
    <w:autoRedefine/>
    <w:uiPriority w:val="39"/>
    <w:pPr>
      <w:ind w:left="1920"/>
      <w:jc w:val="left"/>
    </w:pPr>
    <w:rPr>
      <w:rFonts w:asciiTheme="minorHAnsi" w:hAnsiTheme="minorHAnsi"/>
      <w:sz w:val="18"/>
      <w:szCs w:val="18"/>
    </w:rPr>
  </w:style>
  <w:style w:type="paragraph" w:styleId="MapadoDocumento">
    <w:name w:val="Document Map"/>
    <w:basedOn w:val="Normal"/>
    <w:semiHidden/>
    <w:pPr>
      <w:shd w:val="clear" w:color="auto" w:fill="000080"/>
    </w:pPr>
    <w:rPr>
      <w:rFonts w:ascii="Tahoma" w:hAnsi="Tahoma" w:cs="Tahoma"/>
    </w:rPr>
  </w:style>
  <w:style w:type="paragraph" w:styleId="Legenda">
    <w:name w:val="caption"/>
    <w:basedOn w:val="Normal"/>
    <w:next w:val="Normal"/>
    <w:autoRedefine/>
    <w:qFormat/>
    <w:rsid w:val="007348E3"/>
    <w:pPr>
      <w:spacing w:before="20" w:after="20"/>
      <w:jc w:val="center"/>
      <w:outlineLvl w:val="0"/>
    </w:pPr>
    <w:rPr>
      <w:b/>
      <w:w w:val="90"/>
      <w:kern w:val="24"/>
    </w:rPr>
  </w:style>
  <w:style w:type="paragraph" w:styleId="ndicedeilustraes">
    <w:name w:val="table of figures"/>
    <w:basedOn w:val="Sumrio1"/>
    <w:next w:val="Listadecontinuao"/>
    <w:autoRedefine/>
    <w:uiPriority w:val="99"/>
    <w:pPr>
      <w:tabs>
        <w:tab w:val="right" w:leader="dot" w:pos="9356"/>
      </w:tabs>
      <w:ind w:left="1418" w:right="-1" w:hanging="1418"/>
    </w:pPr>
    <w:rPr>
      <w:rFonts w:ascii="Times New Roman" w:hAnsi="Times New Roman"/>
      <w:b w:val="0"/>
      <w:noProof/>
    </w:rPr>
  </w:style>
  <w:style w:type="paragraph" w:styleId="Listadecontinuao">
    <w:name w:val="List Continue"/>
    <w:basedOn w:val="Normal"/>
    <w:semiHidden/>
    <w:pPr>
      <w:spacing w:after="120"/>
      <w:ind w:left="283"/>
    </w:pPr>
  </w:style>
  <w:style w:type="paragraph" w:styleId="NormalWeb">
    <w:name w:val="Normal (Web)"/>
    <w:basedOn w:val="Normal"/>
    <w:semiHidden/>
    <w:pPr>
      <w:spacing w:before="100" w:beforeAutospacing="1" w:after="100" w:afterAutospacing="1"/>
    </w:pPr>
    <w:rPr>
      <w:szCs w:val="24"/>
    </w:rPr>
  </w:style>
  <w:style w:type="character" w:styleId="Refdecomentrio">
    <w:name w:val="annotation reference"/>
    <w:semiHidden/>
    <w:rPr>
      <w:sz w:val="16"/>
      <w:szCs w:val="16"/>
    </w:rPr>
  </w:style>
  <w:style w:type="paragraph" w:customStyle="1" w:styleId="LEGENDADEDFIGURAS">
    <w:name w:val="LEGENDA DE DFIGURAS"/>
    <w:basedOn w:val="Legenda"/>
    <w:autoRedefine/>
    <w:pPr>
      <w:framePr w:w="6144" w:h="789" w:hSpace="180" w:wrap="notBeside" w:vAnchor="text" w:hAnchor="text" w:x="1554" w:y="1488"/>
      <w:shd w:val="solid" w:color="FFFFFF" w:fill="FFFFFF"/>
      <w:spacing w:after="60"/>
    </w:pPr>
    <w:rPr>
      <w:sz w:val="22"/>
    </w:rPr>
  </w:style>
  <w:style w:type="paragraph" w:customStyle="1" w:styleId="LEGENDAPARAQUADROS">
    <w:name w:val="LEGENDA PARA QUADROS"/>
    <w:basedOn w:val="Legenda"/>
    <w:autoRedefine/>
    <w:rsid w:val="00285687"/>
    <w:rPr>
      <w:b w:val="0"/>
      <w:w w:val="100"/>
    </w:rPr>
  </w:style>
  <w:style w:type="paragraph" w:customStyle="1" w:styleId="ndicedequadrosetabelas">
    <w:name w:val="índice de quadros e tabelas"/>
    <w:basedOn w:val="ndicedeilustraes"/>
    <w:autoRedefine/>
  </w:style>
  <w:style w:type="paragraph" w:styleId="Textodecomentrio">
    <w:name w:val="annotation text"/>
    <w:basedOn w:val="Normal"/>
    <w:semiHidden/>
  </w:style>
  <w:style w:type="character" w:styleId="HiperlinkVisitado">
    <w:name w:val="FollowedHyperlink"/>
    <w:uiPriority w:val="99"/>
    <w:semiHidden/>
    <w:rPr>
      <w:color w:val="800080"/>
      <w:u w:val="single"/>
    </w:rPr>
  </w:style>
  <w:style w:type="paragraph" w:customStyle="1" w:styleId="LEGENDAPARAGRAFICOS">
    <w:name w:val="LEGENDA PARA GRAFICOS"/>
    <w:basedOn w:val="Legenda"/>
    <w:pPr>
      <w:widowControl w:val="0"/>
    </w:pPr>
  </w:style>
  <w:style w:type="paragraph" w:customStyle="1" w:styleId="LEGENDAPARATABELAS">
    <w:name w:val="LEGENDA PARA TABELAS"/>
    <w:basedOn w:val="Legenda"/>
    <w:autoRedefine/>
  </w:style>
  <w:style w:type="paragraph" w:customStyle="1" w:styleId="SIGLAS">
    <w:name w:val="SIGLAS"/>
    <w:basedOn w:val="corponorma"/>
    <w:pPr>
      <w:jc w:val="left"/>
    </w:pPr>
  </w:style>
  <w:style w:type="paragraph" w:customStyle="1" w:styleId="AU-PARAGRAFODEAUTOR">
    <w:name w:val="AU-PARAGRAFO DE AUTOR"/>
    <w:pPr>
      <w:spacing w:line="480" w:lineRule="exact"/>
      <w:jc w:val="center"/>
    </w:pPr>
    <w:rPr>
      <w:b/>
      <w:caps/>
      <w:sz w:val="26"/>
    </w:rPr>
  </w:style>
  <w:style w:type="paragraph" w:customStyle="1" w:styleId="FR-PARAGRAFOTITULOFOLHAROSTO">
    <w:name w:val="FR-PARAGRAFO TITULO FOLHA ROSTO"/>
    <w:pPr>
      <w:spacing w:before="4600" w:line="480" w:lineRule="exact"/>
      <w:jc w:val="center"/>
    </w:pPr>
    <w:rPr>
      <w:b/>
      <w:caps/>
      <w:sz w:val="28"/>
    </w:rPr>
  </w:style>
  <w:style w:type="paragraph" w:customStyle="1" w:styleId="NT-TTULODENOTAFOLHAROSTO">
    <w:name w:val="NT-TÍTULO DE NOTA FOLHA ROSTO"/>
    <w:pPr>
      <w:spacing w:before="960" w:line="280" w:lineRule="exact"/>
      <w:ind w:left="4536"/>
      <w:jc w:val="both"/>
    </w:pPr>
    <w:rPr>
      <w:b/>
      <w:sz w:val="26"/>
    </w:rPr>
  </w:style>
  <w:style w:type="paragraph" w:customStyle="1" w:styleId="PO-PARGRAFODOORIENTADOR">
    <w:name w:val="PO-PARÁGRAFO DO ORIENTADOR"/>
    <w:pPr>
      <w:spacing w:before="240" w:line="240" w:lineRule="exact"/>
      <w:ind w:left="4536"/>
    </w:pPr>
    <w:rPr>
      <w:b/>
      <w:sz w:val="26"/>
    </w:rPr>
  </w:style>
  <w:style w:type="paragraph" w:styleId="Remissivo3">
    <w:name w:val="index 3"/>
    <w:basedOn w:val="Normal"/>
    <w:next w:val="Normal"/>
    <w:autoRedefine/>
    <w:semiHidden/>
    <w:pPr>
      <w:ind w:left="780" w:hanging="260"/>
    </w:pPr>
    <w:rPr>
      <w:szCs w:val="21"/>
    </w:rPr>
  </w:style>
  <w:style w:type="paragraph" w:customStyle="1" w:styleId="INDICENORMA">
    <w:name w:val="INDICE NORMA"/>
    <w:basedOn w:val="Sumrio1"/>
    <w:pPr>
      <w:tabs>
        <w:tab w:val="left" w:pos="1000"/>
        <w:tab w:val="right" w:leader="dot" w:pos="9062"/>
      </w:tabs>
    </w:pPr>
    <w:rPr>
      <w:b w:val="0"/>
      <w:caps w:val="0"/>
    </w:rPr>
  </w:style>
  <w:style w:type="paragraph" w:customStyle="1" w:styleId="Courier12">
    <w:name w:val="Courier12"/>
    <w:basedOn w:val="Normal"/>
    <w:rPr>
      <w:rFonts w:ascii="Courier New" w:hAnsi="Courier New"/>
    </w:rPr>
  </w:style>
  <w:style w:type="paragraph" w:styleId="Corpodetexto3">
    <w:name w:val="Body Text 3"/>
    <w:basedOn w:val="Normal"/>
    <w:semiHidden/>
    <w:pPr>
      <w:jc w:val="center"/>
    </w:pPr>
    <w:rPr>
      <w:sz w:val="56"/>
    </w:rPr>
  </w:style>
  <w:style w:type="paragraph" w:styleId="Remissivo4">
    <w:name w:val="index 4"/>
    <w:basedOn w:val="Normal"/>
    <w:next w:val="Normal"/>
    <w:autoRedefine/>
    <w:semiHidden/>
    <w:pPr>
      <w:ind w:left="1040" w:hanging="260"/>
    </w:pPr>
    <w:rPr>
      <w:szCs w:val="21"/>
    </w:rPr>
  </w:style>
  <w:style w:type="paragraph" w:customStyle="1" w:styleId="xl26">
    <w:name w:val="xl26"/>
    <w:basedOn w:val="Normal"/>
    <w:pPr>
      <w:pBdr>
        <w:top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Courier New"/>
      <w:szCs w:val="24"/>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8"/>
      <w:szCs w:val="18"/>
    </w:rPr>
  </w:style>
  <w:style w:type="paragraph" w:customStyle="1" w:styleId="xl28">
    <w:name w:val="xl28"/>
    <w:basedOn w:val="Normal"/>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29">
    <w:name w:val="xl29"/>
    <w:basedOn w:val="Normal"/>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 w:val="18"/>
      <w:szCs w:val="18"/>
    </w:rPr>
  </w:style>
  <w:style w:type="paragraph" w:customStyle="1" w:styleId="xl30">
    <w:name w:val="xl30"/>
    <w:basedOn w:val="Normal"/>
    <w:pPr>
      <w:pBdr>
        <w:top w:val="single" w:sz="4" w:space="0" w:color="auto"/>
        <w:left w:val="single" w:sz="4" w:space="0" w:color="auto"/>
        <w:right w:val="single" w:sz="4" w:space="0" w:color="auto"/>
      </w:pBdr>
      <w:shd w:val="clear" w:color="auto" w:fill="C0C0C0"/>
      <w:spacing w:before="100" w:beforeAutospacing="1" w:after="100" w:afterAutospacing="1"/>
      <w:jc w:val="center"/>
    </w:pPr>
    <w:rPr>
      <w:rFonts w:ascii="Arial" w:eastAsia="Arial Unicode MS" w:hAnsi="Arial" w:cs="Arial"/>
      <w:b/>
      <w:bCs/>
      <w:szCs w:val="24"/>
    </w:rPr>
  </w:style>
  <w:style w:type="paragraph" w:customStyle="1" w:styleId="xl31">
    <w:name w:val="xl31"/>
    <w:basedOn w:val="Normal"/>
    <w:pPr>
      <w:spacing w:before="100" w:beforeAutospacing="1" w:after="100" w:afterAutospacing="1"/>
    </w:pPr>
    <w:rPr>
      <w:rFonts w:ascii="Arial" w:eastAsia="Arial Unicode MS" w:hAnsi="Arial" w:cs="Arial"/>
      <w:b/>
      <w:bCs/>
      <w:szCs w:val="24"/>
    </w:rPr>
  </w:style>
  <w:style w:type="paragraph" w:customStyle="1" w:styleId="xl32">
    <w:name w:val="xl3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sz w:val="16"/>
      <w:szCs w:val="16"/>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i/>
      <w:iCs/>
      <w:sz w:val="16"/>
      <w:szCs w:val="16"/>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eastAsia="Arial Unicode MS" w:hAnsi="Arial" w:cs="Arial"/>
      <w:b/>
      <w:bCs/>
      <w:sz w:val="16"/>
      <w:szCs w:val="16"/>
    </w:rPr>
  </w:style>
  <w:style w:type="paragraph" w:customStyle="1" w:styleId="xl36">
    <w:name w:val="xl36"/>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7">
    <w:name w:val="xl37"/>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w:eastAsia="Arial Unicode MS" w:hAnsi="Arial" w:cs="Arial"/>
      <w:b/>
      <w:bCs/>
      <w:sz w:val="16"/>
      <w:szCs w:val="16"/>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9">
    <w:name w:val="xl39"/>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0">
    <w:name w:val="xl40"/>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Courier New"/>
      <w:szCs w:val="24"/>
    </w:rPr>
  </w:style>
  <w:style w:type="paragraph" w:customStyle="1" w:styleId="xl41">
    <w:name w:val="xl41"/>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2">
    <w:name w:val="xl42"/>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3">
    <w:name w:val="xl4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44">
    <w:name w:val="xl4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pPr>
    <w:rPr>
      <w:rFonts w:ascii="Arial" w:eastAsia="Arial Unicode MS" w:hAnsi="Arial" w:cs="Arial"/>
      <w:b/>
      <w:bCs/>
      <w:sz w:val="16"/>
      <w:szCs w:val="16"/>
    </w:rPr>
  </w:style>
  <w:style w:type="paragraph" w:customStyle="1" w:styleId="xl45">
    <w:name w:val="xl4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Incluso">
    <w:name w:val="Inclusão"/>
    <w:basedOn w:val="Corpodetexto"/>
    <w:next w:val="Normal"/>
    <w:pPr>
      <w:jc w:val="left"/>
    </w:pPr>
    <w:rPr>
      <w:rFonts w:ascii="Courier New" w:hAnsi="Courier New"/>
      <w:b w:val="0"/>
      <w:sz w:val="24"/>
    </w:rPr>
  </w:style>
  <w:style w:type="paragraph" w:customStyle="1" w:styleId="Corpodetexto21">
    <w:name w:val="Corpo de texto 21"/>
    <w:basedOn w:val="Normal"/>
    <w:pPr>
      <w:spacing w:after="60" w:line="300" w:lineRule="exact"/>
      <w:ind w:left="851"/>
    </w:pPr>
    <w:rPr>
      <w:sz w:val="26"/>
    </w:rPr>
  </w:style>
  <w:style w:type="paragraph" w:styleId="Textoembloco">
    <w:name w:val="Block Text"/>
    <w:basedOn w:val="Normal"/>
    <w:semiHidden/>
    <w:pPr>
      <w:ind w:left="284" w:right="113" w:hanging="284"/>
    </w:pPr>
    <w:rPr>
      <w:sz w:val="18"/>
    </w:rPr>
  </w:style>
  <w:style w:type="paragraph" w:styleId="Numerada">
    <w:name w:val="List Number"/>
    <w:basedOn w:val="Normal"/>
    <w:autoRedefine/>
    <w:semiHidden/>
    <w:rsid w:val="00227C9F"/>
    <w:pPr>
      <w:numPr>
        <w:numId w:val="13"/>
      </w:numPr>
      <w:spacing w:before="60" w:after="60"/>
    </w:pPr>
  </w:style>
  <w:style w:type="paragraph" w:customStyle="1" w:styleId="Recuodecorpodetexto31">
    <w:name w:val="Recuo de corpo de texto 31"/>
    <w:basedOn w:val="Normal"/>
    <w:pPr>
      <w:spacing w:line="300" w:lineRule="exact"/>
      <w:ind w:left="1418"/>
    </w:pPr>
  </w:style>
  <w:style w:type="paragraph" w:styleId="Numerada2">
    <w:name w:val="List Number 2"/>
    <w:basedOn w:val="Normal"/>
    <w:autoRedefine/>
    <w:semiHidden/>
    <w:pPr>
      <w:numPr>
        <w:numId w:val="12"/>
      </w:numPr>
      <w:spacing w:before="60" w:after="120"/>
    </w:pPr>
    <w:rPr>
      <w:color w:val="0000FF"/>
    </w:rPr>
  </w:style>
  <w:style w:type="paragraph" w:styleId="Numerada3">
    <w:name w:val="List Number 3"/>
    <w:basedOn w:val="Normal"/>
    <w:autoRedefine/>
    <w:semiHidden/>
    <w:pPr>
      <w:numPr>
        <w:numId w:val="6"/>
      </w:numPr>
      <w:spacing w:after="60"/>
    </w:pPr>
  </w:style>
  <w:style w:type="paragraph" w:styleId="Numerada4">
    <w:name w:val="List Number 4"/>
    <w:basedOn w:val="Normal"/>
    <w:autoRedefine/>
    <w:semiHidden/>
    <w:pPr>
      <w:numPr>
        <w:numId w:val="7"/>
      </w:numPr>
    </w:pPr>
  </w:style>
  <w:style w:type="paragraph" w:customStyle="1" w:styleId="Recuodecorpodetexto21">
    <w:name w:val="Recuo de corpo de texto 21"/>
    <w:basedOn w:val="Normal"/>
    <w:pPr>
      <w:spacing w:line="300" w:lineRule="exact"/>
      <w:ind w:left="709" w:hanging="709"/>
    </w:pPr>
  </w:style>
  <w:style w:type="paragraph" w:customStyle="1" w:styleId="Textoembloco1">
    <w:name w:val="Texto em bloco1"/>
    <w:basedOn w:val="Normal"/>
    <w:pPr>
      <w:widowControl w:val="0"/>
      <w:spacing w:line="-270" w:lineRule="auto"/>
      <w:ind w:left="1843" w:right="-288" w:hanging="259"/>
    </w:pPr>
  </w:style>
  <w:style w:type="paragraph" w:styleId="Numerada5">
    <w:name w:val="List Number 5"/>
    <w:basedOn w:val="Normal"/>
    <w:autoRedefine/>
    <w:semiHidden/>
    <w:rsid w:val="00B870A6"/>
    <w:pPr>
      <w:numPr>
        <w:numId w:val="14"/>
      </w:numPr>
    </w:pPr>
  </w:style>
  <w:style w:type="paragraph" w:styleId="Remissivo1">
    <w:name w:val="index 1"/>
    <w:basedOn w:val="Normal"/>
    <w:next w:val="Normal"/>
    <w:autoRedefine/>
    <w:semiHidden/>
    <w:pPr>
      <w:ind w:left="260" w:hanging="260"/>
    </w:pPr>
    <w:rPr>
      <w:szCs w:val="21"/>
    </w:rPr>
  </w:style>
  <w:style w:type="paragraph" w:styleId="Remissivo2">
    <w:name w:val="index 2"/>
    <w:basedOn w:val="Normal"/>
    <w:next w:val="Normal"/>
    <w:autoRedefine/>
    <w:semiHidden/>
    <w:pPr>
      <w:ind w:left="520" w:hanging="260"/>
    </w:pPr>
    <w:rPr>
      <w:szCs w:val="21"/>
    </w:rPr>
  </w:style>
  <w:style w:type="paragraph" w:styleId="Remissivo5">
    <w:name w:val="index 5"/>
    <w:basedOn w:val="Normal"/>
    <w:next w:val="Normal"/>
    <w:autoRedefine/>
    <w:semiHidden/>
    <w:pPr>
      <w:ind w:left="1300" w:hanging="260"/>
    </w:pPr>
    <w:rPr>
      <w:szCs w:val="21"/>
    </w:rPr>
  </w:style>
  <w:style w:type="paragraph" w:styleId="Remissivo6">
    <w:name w:val="index 6"/>
    <w:basedOn w:val="Normal"/>
    <w:next w:val="Normal"/>
    <w:autoRedefine/>
    <w:semiHidden/>
    <w:pPr>
      <w:ind w:left="1560" w:hanging="260"/>
    </w:pPr>
    <w:rPr>
      <w:szCs w:val="21"/>
    </w:rPr>
  </w:style>
  <w:style w:type="paragraph" w:styleId="Remissivo7">
    <w:name w:val="index 7"/>
    <w:basedOn w:val="Normal"/>
    <w:next w:val="Normal"/>
    <w:autoRedefine/>
    <w:semiHidden/>
    <w:pPr>
      <w:ind w:left="1820" w:hanging="260"/>
    </w:pPr>
    <w:rPr>
      <w:szCs w:val="21"/>
    </w:rPr>
  </w:style>
  <w:style w:type="paragraph" w:styleId="Remissivo8">
    <w:name w:val="index 8"/>
    <w:basedOn w:val="Normal"/>
    <w:next w:val="Normal"/>
    <w:autoRedefine/>
    <w:semiHidden/>
    <w:pPr>
      <w:ind w:left="2080" w:hanging="260"/>
    </w:pPr>
    <w:rPr>
      <w:szCs w:val="21"/>
    </w:rPr>
  </w:style>
  <w:style w:type="paragraph" w:styleId="Remissivo9">
    <w:name w:val="index 9"/>
    <w:basedOn w:val="Normal"/>
    <w:next w:val="Normal"/>
    <w:autoRedefine/>
    <w:semiHidden/>
    <w:pPr>
      <w:ind w:left="2340" w:hanging="260"/>
    </w:pPr>
    <w:rPr>
      <w:szCs w:val="21"/>
    </w:rPr>
  </w:style>
  <w:style w:type="paragraph" w:styleId="Ttulodendiceremissivo">
    <w:name w:val="index heading"/>
    <w:basedOn w:val="Normal"/>
    <w:next w:val="Remissivo1"/>
    <w:semiHidden/>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Arial" w:hAnsi="Arial"/>
      <w:b/>
      <w:bCs/>
      <w:szCs w:val="26"/>
    </w:rPr>
  </w:style>
  <w:style w:type="paragraph" w:styleId="Lista2">
    <w:name w:val="List 2"/>
    <w:basedOn w:val="Normal"/>
    <w:semiHidden/>
    <w:pPr>
      <w:ind w:left="566" w:hanging="283"/>
    </w:pPr>
    <w:rPr>
      <w:sz w:val="20"/>
    </w:rPr>
  </w:style>
  <w:style w:type="paragraph" w:styleId="Lista4">
    <w:name w:val="List 4"/>
    <w:basedOn w:val="Normal"/>
    <w:semiHidden/>
    <w:pPr>
      <w:ind w:left="1132" w:hanging="283"/>
    </w:pPr>
    <w:rPr>
      <w:sz w:val="20"/>
    </w:rPr>
  </w:style>
  <w:style w:type="paragraph" w:styleId="Commarcadores4">
    <w:name w:val="List Bullet 4"/>
    <w:basedOn w:val="Normal"/>
    <w:autoRedefine/>
    <w:semiHidden/>
    <w:pPr>
      <w:ind w:left="1985" w:right="57" w:hanging="283"/>
    </w:pPr>
    <w:rPr>
      <w:rFonts w:ascii="Arial" w:hAnsi="Arial"/>
      <w:sz w:val="22"/>
    </w:rPr>
  </w:style>
  <w:style w:type="paragraph" w:customStyle="1" w:styleId="Estilo1">
    <w:name w:val="Estilo1"/>
    <w:basedOn w:val="Recuodecorpodetexto3"/>
    <w:pPr>
      <w:numPr>
        <w:numId w:val="3"/>
      </w:numPr>
      <w:spacing w:after="120"/>
    </w:pPr>
    <w:rPr>
      <w:rFonts w:ascii="Arial" w:hAnsi="Arial"/>
      <w:sz w:val="28"/>
      <w:szCs w:val="20"/>
    </w:rPr>
  </w:style>
  <w:style w:type="paragraph" w:styleId="Textodenotaderodap">
    <w:name w:val="footnote text"/>
    <w:aliases w:val=" Char Char, Char, Char Char Char Char"/>
    <w:basedOn w:val="Normal"/>
    <w:semiHidden/>
  </w:style>
  <w:style w:type="paragraph" w:customStyle="1" w:styleId="Numerada6">
    <w:name w:val="Numerada 6"/>
    <w:basedOn w:val="Normal"/>
    <w:autoRedefine/>
    <w:rsid w:val="00C40D5C"/>
    <w:pPr>
      <w:tabs>
        <w:tab w:val="left" w:pos="2398"/>
      </w:tabs>
      <w:spacing w:before="60"/>
      <w:ind w:left="1276" w:hanging="2"/>
    </w:pPr>
    <w:rPr>
      <w:color w:val="FF0000"/>
    </w:rPr>
  </w:style>
  <w:style w:type="paragraph" w:styleId="Textodebalo">
    <w:name w:val="Balloon Text"/>
    <w:basedOn w:val="Normal"/>
    <w:semiHidden/>
    <w:rPr>
      <w:rFonts w:ascii="Tahoma" w:hAnsi="Tahoma"/>
      <w:sz w:val="16"/>
    </w:rPr>
  </w:style>
  <w:style w:type="character" w:customStyle="1" w:styleId="WW8Num58z1">
    <w:name w:val="WW8Num58z1"/>
    <w:rPr>
      <w:rFonts w:ascii="Courier New" w:hAnsi="Courier New"/>
    </w:rPr>
  </w:style>
  <w:style w:type="character" w:customStyle="1" w:styleId="WW8Num59z1">
    <w:name w:val="WW8Num59z1"/>
    <w:rPr>
      <w:rFonts w:ascii="Symbol" w:hAnsi="Symbol"/>
    </w:rPr>
  </w:style>
  <w:style w:type="paragraph" w:customStyle="1" w:styleId="NUMERADA0">
    <w:name w:val="NUMERADA"/>
    <w:basedOn w:val="Normal"/>
    <w:autoRedefine/>
    <w:pPr>
      <w:numPr>
        <w:numId w:val="5"/>
      </w:numPr>
      <w:spacing w:before="60" w:after="60"/>
      <w:ind w:left="1372" w:hanging="357"/>
    </w:pPr>
  </w:style>
  <w:style w:type="paragraph" w:customStyle="1" w:styleId="xl66">
    <w:name w:val="xl66"/>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6"/>
      <w:szCs w:val="16"/>
    </w:rPr>
  </w:style>
  <w:style w:type="paragraph" w:customStyle="1" w:styleId="font6">
    <w:name w:val="font6"/>
    <w:basedOn w:val="Normal"/>
    <w:pPr>
      <w:spacing w:before="100" w:beforeAutospacing="1" w:after="100" w:afterAutospacing="1"/>
    </w:pPr>
    <w:rPr>
      <w:rFonts w:ascii="Arial" w:eastAsia="Arial Unicode MS" w:hAnsi="Arial" w:cs="Arial"/>
      <w:b/>
      <w:bCs/>
      <w:sz w:val="16"/>
      <w:szCs w:val="16"/>
    </w:rPr>
  </w:style>
  <w:style w:type="paragraph" w:customStyle="1" w:styleId="xl77">
    <w:name w:val="xl77"/>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b/>
      <w:bCs/>
      <w:szCs w:val="24"/>
    </w:rPr>
  </w:style>
  <w:style w:type="paragraph" w:customStyle="1" w:styleId="xl46">
    <w:name w:val="xl46"/>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47">
    <w:name w:val="xl47"/>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48">
    <w:name w:val="xl48"/>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49">
    <w:name w:val="xl49"/>
    <w:basedOn w:val="Normal"/>
    <w:pPr>
      <w:pBdr>
        <w:top w:val="single" w:sz="4"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0">
    <w:name w:val="xl50"/>
    <w:basedOn w:val="Normal"/>
    <w:pPr>
      <w:pBdr>
        <w:top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1">
    <w:name w:val="xl51"/>
    <w:basedOn w:val="Normal"/>
    <w:pPr>
      <w:pBdr>
        <w:top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2">
    <w:name w:val="xl52"/>
    <w:basedOn w:val="Normal"/>
    <w:pPr>
      <w:pBdr>
        <w:left w:val="single" w:sz="4" w:space="0" w:color="auto"/>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53">
    <w:name w:val="xl53"/>
    <w:basedOn w:val="Normal"/>
    <w:pPr>
      <w:pBdr>
        <w:bottom w:val="double" w:sz="6"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54">
    <w:name w:val="xl54"/>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55">
    <w:name w:val="xl55"/>
    <w:basedOn w:val="Normal"/>
    <w:pPr>
      <w:pBdr>
        <w:top w:val="single" w:sz="4"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6">
    <w:name w:val="xl56"/>
    <w:basedOn w:val="Normal"/>
    <w:pPr>
      <w:pBdr>
        <w:left w:val="single" w:sz="4" w:space="0" w:color="auto"/>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7">
    <w:name w:val="xl57"/>
    <w:basedOn w:val="Normal"/>
    <w:pPr>
      <w:pBdr>
        <w:bottom w:val="double" w:sz="6"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8">
    <w:name w:val="xl58"/>
    <w:basedOn w:val="Normal"/>
    <w:pPr>
      <w:pBdr>
        <w:bottom w:val="double" w:sz="6" w:space="0" w:color="auto"/>
        <w:righ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59">
    <w:name w:val="xl59"/>
    <w:basedOn w:val="Normal"/>
    <w:pPr>
      <w:pBdr>
        <w:top w:val="single" w:sz="4" w:space="0" w:color="auto"/>
        <w:righ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60">
    <w:name w:val="xl60"/>
    <w:basedOn w:val="Normal"/>
    <w:pPr>
      <w:pBdr>
        <w:top w:val="single" w:sz="4" w:space="0" w:color="auto"/>
        <w:left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1">
    <w:name w:val="xl61"/>
    <w:basedOn w:val="Normal"/>
    <w:pPr>
      <w:pBdr>
        <w:top w:val="single" w:sz="4" w:space="0" w:color="auto"/>
      </w:pBdr>
      <w:shd w:val="clear" w:color="auto" w:fill="C0C0C0"/>
      <w:spacing w:before="100" w:beforeAutospacing="1" w:after="100" w:afterAutospacing="1"/>
      <w:jc w:val="center"/>
      <w:textAlignment w:val="center"/>
    </w:pPr>
    <w:rPr>
      <w:rFonts w:ascii="Arial" w:eastAsia="Arial Unicode MS" w:hAnsi="Arial" w:cs="Arial"/>
      <w:b/>
      <w:bCs/>
      <w:sz w:val="28"/>
      <w:szCs w:val="28"/>
    </w:rPr>
  </w:style>
  <w:style w:type="paragraph" w:customStyle="1" w:styleId="xl62">
    <w:name w:val="xl62"/>
    <w:basedOn w:val="Normal"/>
    <w:pPr>
      <w:pBdr>
        <w:bottom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3">
    <w:name w:val="xl63"/>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4">
    <w:name w:val="xl64"/>
    <w:basedOn w:val="Normal"/>
    <w:pPr>
      <w:pBdr>
        <w:top w:val="double" w:sz="6" w:space="0" w:color="auto"/>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65">
    <w:name w:val="xl65"/>
    <w:basedOn w:val="Normal"/>
    <w:pPr>
      <w:pBdr>
        <w:top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67">
    <w:name w:val="xl67"/>
    <w:basedOn w:val="Normal"/>
    <w:pPr>
      <w:pBdr>
        <w:bottom w:val="double" w:sz="6"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8">
    <w:name w:val="xl68"/>
    <w:basedOn w:val="Normal"/>
    <w:pPr>
      <w:pBdr>
        <w:bottom w:val="double" w:sz="6"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69">
    <w:name w:val="xl69"/>
    <w:basedOn w:val="Normal"/>
    <w:pPr>
      <w:pBdr>
        <w:left w:val="single" w:sz="4" w:space="0" w:color="auto"/>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0">
    <w:name w:val="xl70"/>
    <w:basedOn w:val="Normal"/>
    <w:pPr>
      <w:pBdr>
        <w:bottom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1">
    <w:name w:val="xl71"/>
    <w:basedOn w:val="Normal"/>
    <w:pPr>
      <w:pBdr>
        <w:bottom w:val="single" w:sz="4" w:space="0" w:color="auto"/>
        <w:right w:val="single" w:sz="4" w:space="0" w:color="auto"/>
      </w:pBdr>
      <w:spacing w:before="100" w:beforeAutospacing="1" w:after="100" w:afterAutospacing="1"/>
      <w:textAlignment w:val="top"/>
    </w:pPr>
    <w:rPr>
      <w:rFonts w:ascii="Arial" w:eastAsia="Arial Unicode MS" w:hAnsi="Arial" w:cs="Arial"/>
      <w:sz w:val="15"/>
      <w:szCs w:val="15"/>
    </w:rPr>
  </w:style>
  <w:style w:type="paragraph" w:customStyle="1" w:styleId="xl72">
    <w:name w:val="xl72"/>
    <w:basedOn w:val="Normal"/>
    <w:pPr>
      <w:pBdr>
        <w:left w:val="single" w:sz="4" w:space="0" w:color="auto"/>
        <w:bottom w:val="single" w:sz="4" w:space="0" w:color="auto"/>
      </w:pBdr>
      <w:spacing w:before="100" w:beforeAutospacing="1" w:after="100" w:afterAutospacing="1"/>
    </w:pPr>
    <w:rPr>
      <w:rFonts w:ascii="Arial" w:eastAsia="Arial Unicode MS" w:hAnsi="Arial" w:cs="Arial"/>
      <w:sz w:val="16"/>
      <w:szCs w:val="16"/>
    </w:rPr>
  </w:style>
  <w:style w:type="paragraph" w:customStyle="1" w:styleId="xl73">
    <w:name w:val="xl73"/>
    <w:basedOn w:val="Normal"/>
    <w:pPr>
      <w:pBdr>
        <w:lef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4">
    <w:name w:val="xl74"/>
    <w:basedOn w:val="Normal"/>
    <w:pPr>
      <w:spacing w:before="100" w:beforeAutospacing="1" w:after="100" w:afterAutospacing="1"/>
      <w:textAlignment w:val="top"/>
    </w:pPr>
    <w:rPr>
      <w:rFonts w:ascii="Arial" w:eastAsia="Arial Unicode MS" w:hAnsi="Arial" w:cs="Arial"/>
      <w:sz w:val="14"/>
      <w:szCs w:val="14"/>
    </w:rPr>
  </w:style>
  <w:style w:type="paragraph" w:customStyle="1" w:styleId="xl75">
    <w:name w:val="xl75"/>
    <w:basedOn w:val="Normal"/>
    <w:pPr>
      <w:pBdr>
        <w:right w:val="single" w:sz="4" w:space="0" w:color="auto"/>
      </w:pBdr>
      <w:spacing w:before="100" w:beforeAutospacing="1" w:after="100" w:afterAutospacing="1"/>
      <w:textAlignment w:val="top"/>
    </w:pPr>
    <w:rPr>
      <w:rFonts w:ascii="Arial" w:eastAsia="Arial Unicode MS" w:hAnsi="Arial" w:cs="Arial"/>
      <w:sz w:val="14"/>
      <w:szCs w:val="14"/>
    </w:rPr>
  </w:style>
  <w:style w:type="paragraph" w:customStyle="1" w:styleId="xl76">
    <w:name w:val="xl76"/>
    <w:basedOn w:val="Normal"/>
    <w:pPr>
      <w:pBdr>
        <w:top w:val="single" w:sz="4" w:space="0" w:color="auto"/>
        <w:left w:val="single" w:sz="4" w:space="0" w:color="auto"/>
      </w:pBdr>
      <w:shd w:val="clear" w:color="auto" w:fill="C0C0C0"/>
      <w:spacing w:before="100" w:beforeAutospacing="1" w:after="100" w:afterAutospacing="1"/>
      <w:textAlignment w:val="top"/>
    </w:pPr>
    <w:rPr>
      <w:rFonts w:ascii="Arial" w:eastAsia="Arial Unicode MS" w:hAnsi="Arial" w:cs="Arial"/>
      <w:sz w:val="16"/>
      <w:szCs w:val="16"/>
    </w:rPr>
  </w:style>
  <w:style w:type="paragraph" w:customStyle="1" w:styleId="xl78">
    <w:name w:val="xl78"/>
    <w:basedOn w:val="Normal"/>
    <w:pPr>
      <w:pBdr>
        <w:bottom w:val="double" w:sz="6" w:space="0" w:color="auto"/>
      </w:pBdr>
      <w:spacing w:before="100" w:beforeAutospacing="1" w:after="100" w:afterAutospacing="1"/>
      <w:textAlignment w:val="top"/>
    </w:pPr>
    <w:rPr>
      <w:rFonts w:ascii="Arial" w:eastAsia="Arial Unicode MS" w:hAnsi="Arial" w:cs="Arial"/>
      <w:sz w:val="14"/>
      <w:szCs w:val="14"/>
    </w:rPr>
  </w:style>
  <w:style w:type="paragraph" w:customStyle="1" w:styleId="xl79">
    <w:name w:val="xl79"/>
    <w:basedOn w:val="Normal"/>
    <w:pPr>
      <w:pBdr>
        <w:left w:val="single" w:sz="4" w:space="0" w:color="auto"/>
        <w:bottom w:val="single" w:sz="4" w:space="0" w:color="auto"/>
      </w:pBdr>
      <w:spacing w:before="100" w:beforeAutospacing="1" w:after="100" w:afterAutospacing="1"/>
      <w:jc w:val="center"/>
      <w:textAlignment w:val="top"/>
    </w:pPr>
    <w:rPr>
      <w:rFonts w:ascii="Arial" w:eastAsia="Arial Unicode MS" w:hAnsi="Arial" w:cs="Arial"/>
      <w:sz w:val="14"/>
      <w:szCs w:val="14"/>
    </w:rPr>
  </w:style>
  <w:style w:type="paragraph" w:customStyle="1" w:styleId="xl80">
    <w:name w:val="xl80"/>
    <w:basedOn w:val="Normal"/>
    <w:pPr>
      <w:pBdr>
        <w:top w:val="double" w:sz="6"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1">
    <w:name w:val="xl81"/>
    <w:basedOn w:val="Normal"/>
    <w:pPr>
      <w:pBdr>
        <w:top w:val="double" w:sz="6"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2">
    <w:name w:val="xl82"/>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3">
    <w:name w:val="xl83"/>
    <w:basedOn w:val="Normal"/>
    <w:pPr>
      <w:pBdr>
        <w:top w:val="single" w:sz="4" w:space="0" w:color="auto"/>
        <w:bottom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4">
    <w:name w:val="xl84"/>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6"/>
      <w:szCs w:val="16"/>
    </w:rPr>
  </w:style>
  <w:style w:type="paragraph" w:customStyle="1" w:styleId="xl85">
    <w:name w:val="xl85"/>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6">
    <w:name w:val="xl86"/>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6"/>
      <w:szCs w:val="16"/>
    </w:rPr>
  </w:style>
  <w:style w:type="paragraph" w:customStyle="1" w:styleId="xl87">
    <w:name w:val="xl87"/>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8">
    <w:name w:val="xl8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89">
    <w:name w:val="xl89"/>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0">
    <w:name w:val="xl90"/>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1">
    <w:name w:val="xl91"/>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2">
    <w:name w:val="xl92"/>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93">
    <w:name w:val="xl93"/>
    <w:basedOn w:val="Normal"/>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4">
    <w:name w:val="xl94"/>
    <w:basedOn w:val="Normal"/>
    <w:pPr>
      <w:pBdr>
        <w:top w:val="single" w:sz="4" w:space="0" w:color="auto"/>
        <w:left w:val="single" w:sz="4" w:space="0" w:color="auto"/>
        <w:bottom w:val="double" w:sz="6" w:space="0" w:color="auto"/>
      </w:pBdr>
      <w:spacing w:before="100" w:beforeAutospacing="1" w:after="100" w:afterAutospacing="1"/>
      <w:jc w:val="center"/>
      <w:textAlignment w:val="center"/>
    </w:pPr>
    <w:rPr>
      <w:rFonts w:eastAsia="Arial Unicode MS"/>
      <w:szCs w:val="24"/>
    </w:rPr>
  </w:style>
  <w:style w:type="paragraph" w:customStyle="1" w:styleId="xl95">
    <w:name w:val="xl95"/>
    <w:basedOn w:val="Normal"/>
    <w:pPr>
      <w:pBdr>
        <w:top w:val="single" w:sz="4" w:space="0" w:color="auto"/>
        <w:bottom w:val="double" w:sz="6"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96">
    <w:name w:val="xl96"/>
    <w:basedOn w:val="Normal"/>
    <w:pPr>
      <w:pBdr>
        <w:top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7">
    <w:name w:val="xl97"/>
    <w:basedOn w:val="Normal"/>
    <w:pPr>
      <w:pBdr>
        <w:top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98">
    <w:name w:val="xl98"/>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 w:val="14"/>
      <w:szCs w:val="14"/>
    </w:rPr>
  </w:style>
  <w:style w:type="paragraph" w:customStyle="1" w:styleId="xl99">
    <w:name w:val="xl99"/>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0">
    <w:name w:val="xl100"/>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xl101">
    <w:name w:val="xl101"/>
    <w:basedOn w:val="Normal"/>
    <w:pPr>
      <w:pBdr>
        <w:top w:val="single" w:sz="4" w:space="0" w:color="auto"/>
        <w:left w:val="single" w:sz="4" w:space="0" w:color="auto"/>
        <w:bottom w:val="single" w:sz="4" w:space="0" w:color="auto"/>
      </w:pBdr>
      <w:spacing w:before="100" w:beforeAutospacing="1" w:after="100" w:afterAutospacing="1"/>
      <w:jc w:val="center"/>
      <w:textAlignment w:val="center"/>
    </w:pPr>
    <w:rPr>
      <w:rFonts w:eastAsia="Arial Unicode MS"/>
      <w:szCs w:val="24"/>
    </w:rPr>
  </w:style>
  <w:style w:type="paragraph" w:customStyle="1" w:styleId="xl102">
    <w:name w:val="xl102"/>
    <w:basedOn w:val="Normal"/>
    <w:pPr>
      <w:pBdr>
        <w:top w:val="single" w:sz="4" w:space="0" w:color="auto"/>
        <w:left w:val="single" w:sz="4" w:space="0" w:color="auto"/>
        <w:bottom w:val="single" w:sz="4" w:space="0" w:color="auto"/>
      </w:pBdr>
      <w:spacing w:before="100" w:beforeAutospacing="1" w:after="100" w:afterAutospacing="1"/>
      <w:jc w:val="center"/>
      <w:textAlignment w:val="top"/>
    </w:pPr>
    <w:rPr>
      <w:rFonts w:eastAsia="Arial Unicode MS"/>
      <w:sz w:val="14"/>
      <w:szCs w:val="14"/>
    </w:rPr>
  </w:style>
  <w:style w:type="paragraph" w:customStyle="1" w:styleId="xl103">
    <w:name w:val="xl103"/>
    <w:basedOn w:val="Normal"/>
    <w:pPr>
      <w:pBdr>
        <w:top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 w:val="14"/>
      <w:szCs w:val="14"/>
    </w:rPr>
  </w:style>
  <w:style w:type="paragraph" w:customStyle="1" w:styleId="font5">
    <w:name w:val="font5"/>
    <w:basedOn w:val="Normal"/>
    <w:pPr>
      <w:spacing w:before="100" w:beforeAutospacing="1" w:after="100" w:afterAutospacing="1"/>
    </w:pPr>
    <w:rPr>
      <w:rFonts w:ascii="Helv" w:eastAsia="Arial Unicode MS" w:hAnsi="Helv" w:cs="Arial Unicode MS"/>
      <w:sz w:val="16"/>
      <w:szCs w:val="16"/>
    </w:rPr>
  </w:style>
  <w:style w:type="paragraph" w:customStyle="1" w:styleId="xl104">
    <w:name w:val="xl104"/>
    <w:basedOn w:val="Normal"/>
    <w:pPr>
      <w:pBdr>
        <w:top w:val="single" w:sz="4" w:space="0" w:color="auto"/>
        <w:lef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5">
    <w:name w:val="xl105"/>
    <w:basedOn w:val="Normal"/>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sz w:val="14"/>
      <w:szCs w:val="14"/>
    </w:rPr>
  </w:style>
  <w:style w:type="paragraph" w:customStyle="1" w:styleId="xl106">
    <w:name w:val="xl106"/>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7">
    <w:name w:val="xl107"/>
    <w:basedOn w:val="Normal"/>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8">
    <w:name w:val="xl108"/>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09">
    <w:name w:val="xl109"/>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0">
    <w:name w:val="xl110"/>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1">
    <w:name w:val="xl111"/>
    <w:basedOn w:val="Normal"/>
    <w:pPr>
      <w:pBdr>
        <w:left w:val="single" w:sz="4" w:space="0" w:color="auto"/>
      </w:pBdr>
      <w:spacing w:before="100" w:beforeAutospacing="1" w:after="100" w:afterAutospacing="1"/>
      <w:textAlignment w:val="center"/>
    </w:pPr>
    <w:rPr>
      <w:rFonts w:ascii="Arial" w:eastAsia="Arial Unicode MS" w:hAnsi="Arial" w:cs="Arial"/>
      <w:sz w:val="14"/>
      <w:szCs w:val="14"/>
    </w:rPr>
  </w:style>
  <w:style w:type="paragraph" w:customStyle="1" w:styleId="xl112">
    <w:name w:val="xl112"/>
    <w:basedOn w:val="Normal"/>
    <w:pPr>
      <w:spacing w:before="100" w:beforeAutospacing="1" w:after="100" w:afterAutospacing="1"/>
      <w:textAlignment w:val="center"/>
    </w:pPr>
    <w:rPr>
      <w:rFonts w:ascii="Arial" w:eastAsia="Arial Unicode MS" w:hAnsi="Arial" w:cs="Arial"/>
      <w:sz w:val="14"/>
      <w:szCs w:val="14"/>
    </w:rPr>
  </w:style>
  <w:style w:type="paragraph" w:customStyle="1" w:styleId="xl113">
    <w:name w:val="xl113"/>
    <w:basedOn w:val="Normal"/>
    <w:pPr>
      <w:pBdr>
        <w:right w:val="single" w:sz="4" w:space="0" w:color="auto"/>
      </w:pBdr>
      <w:spacing w:before="100" w:beforeAutospacing="1" w:after="100" w:afterAutospacing="1"/>
      <w:textAlignment w:val="center"/>
    </w:pPr>
    <w:rPr>
      <w:rFonts w:ascii="Arial" w:eastAsia="Arial Unicode MS" w:hAnsi="Arial" w:cs="Arial"/>
      <w:sz w:val="14"/>
      <w:szCs w:val="14"/>
    </w:rPr>
  </w:style>
  <w:style w:type="character" w:customStyle="1" w:styleId="WW8Num98z1">
    <w:name w:val="WW8Num98z1"/>
    <w:rPr>
      <w:rFonts w:ascii="Times New Roman" w:hAnsi="Times New Roman" w:cs="Times New Roman"/>
      <w:b w:val="0"/>
      <w:i w:val="0"/>
      <w:sz w:val="26"/>
    </w:rPr>
  </w:style>
  <w:style w:type="paragraph" w:styleId="Commarcadores2">
    <w:name w:val="List Bullet 2"/>
    <w:basedOn w:val="Normal"/>
    <w:semiHidden/>
    <w:pPr>
      <w:numPr>
        <w:numId w:val="2"/>
      </w:numPr>
      <w:suppressAutoHyphens/>
      <w:spacing w:after="220" w:line="320" w:lineRule="exact"/>
      <w:ind w:left="360" w:firstLine="0"/>
    </w:pPr>
    <w:rPr>
      <w:rFonts w:ascii="ZapfHumnst BT" w:hAnsi="ZapfHumnst BT"/>
      <w:lang w:eastAsia="ar-SA"/>
    </w:rPr>
  </w:style>
  <w:style w:type="paragraph" w:styleId="Assuntodocomentrio">
    <w:name w:val="annotation subject"/>
    <w:basedOn w:val="Textodecomentrio"/>
    <w:next w:val="Textodecomentrio"/>
    <w:semiHidden/>
    <w:unhideWhenUsed/>
    <w:rPr>
      <w:b/>
      <w:bCs/>
      <w:sz w:val="20"/>
    </w:rPr>
  </w:style>
  <w:style w:type="paragraph" w:customStyle="1" w:styleId="Estilo2">
    <w:name w:val="Estilo2"/>
    <w:basedOn w:val="Normal"/>
    <w:pPr>
      <w:numPr>
        <w:numId w:val="4"/>
      </w:numPr>
      <w:tabs>
        <w:tab w:val="clear" w:pos="990"/>
        <w:tab w:val="left" w:pos="-2552"/>
      </w:tabs>
      <w:ind w:right="-171"/>
    </w:pPr>
    <w:rPr>
      <w:b/>
      <w:color w:val="3366FF"/>
    </w:rPr>
  </w:style>
  <w:style w:type="character" w:customStyle="1" w:styleId="TextodecomentrioChar">
    <w:name w:val="Texto de comentário Char"/>
    <w:semiHidden/>
    <w:rPr>
      <w:sz w:val="24"/>
    </w:rPr>
  </w:style>
  <w:style w:type="character" w:customStyle="1" w:styleId="AssuntodocomentrioChar">
    <w:name w:val="Assunto do comentário Char"/>
    <w:basedOn w:val="TextodecomentrioChar"/>
    <w:rPr>
      <w:sz w:val="24"/>
    </w:rPr>
  </w:style>
  <w:style w:type="paragraph" w:customStyle="1" w:styleId="Numerada1">
    <w:name w:val="Numerada1"/>
    <w:basedOn w:val="Normal"/>
    <w:pPr>
      <w:widowControl w:val="0"/>
      <w:tabs>
        <w:tab w:val="num" w:pos="1474"/>
      </w:tabs>
      <w:suppressAutoHyphens/>
      <w:spacing w:after="60"/>
      <w:ind w:left="1474" w:hanging="459"/>
    </w:pPr>
    <w:rPr>
      <w:rFonts w:eastAsia="Lucida Sans Unicode"/>
      <w:kern w:val="1"/>
      <w:szCs w:val="24"/>
      <w:lang w:eastAsia="hi-IN"/>
    </w:rPr>
  </w:style>
  <w:style w:type="paragraph" w:customStyle="1" w:styleId="BodyText21">
    <w:name w:val="Body Text 21"/>
    <w:basedOn w:val="Normal"/>
    <w:pPr>
      <w:widowControl w:val="0"/>
      <w:autoSpaceDE w:val="0"/>
      <w:autoSpaceDN w:val="0"/>
      <w:adjustRightInd w:val="0"/>
    </w:pPr>
    <w:rPr>
      <w:sz w:val="28"/>
      <w:szCs w:val="28"/>
    </w:rPr>
  </w:style>
  <w:style w:type="character" w:customStyle="1" w:styleId="apple-converted-space">
    <w:name w:val="apple-converted-space"/>
    <w:basedOn w:val="Fontepargpadro"/>
  </w:style>
  <w:style w:type="character" w:customStyle="1" w:styleId="link-mailto">
    <w:name w:val="link-mailto"/>
    <w:basedOn w:val="Fontepargpadro"/>
  </w:style>
  <w:style w:type="paragraph" w:customStyle="1" w:styleId="Estilo5">
    <w:name w:val="Estilo 5"/>
    <w:basedOn w:val="Normal"/>
  </w:style>
  <w:style w:type="paragraph" w:styleId="PargrafodaLista">
    <w:name w:val="List Paragraph"/>
    <w:basedOn w:val="Normal"/>
    <w:qFormat/>
    <w:rsid w:val="00864773"/>
    <w:pPr>
      <w:spacing w:before="120" w:after="120" w:line="300" w:lineRule="auto"/>
      <w:ind w:firstLine="709"/>
    </w:pPr>
  </w:style>
  <w:style w:type="paragraph" w:customStyle="1" w:styleId="Corpodetexto211">
    <w:name w:val="Corpo de texto 211"/>
    <w:basedOn w:val="Normal"/>
    <w:pPr>
      <w:spacing w:after="60" w:line="300" w:lineRule="exact"/>
      <w:ind w:left="851"/>
    </w:pPr>
    <w:rPr>
      <w:sz w:val="26"/>
    </w:rPr>
  </w:style>
  <w:style w:type="paragraph" w:customStyle="1" w:styleId="Recuodecorpodetexto311">
    <w:name w:val="Recuo de corpo de texto 311"/>
    <w:basedOn w:val="Normal"/>
    <w:pPr>
      <w:spacing w:line="300" w:lineRule="exact"/>
      <w:ind w:left="1418"/>
    </w:pPr>
  </w:style>
  <w:style w:type="paragraph" w:customStyle="1" w:styleId="Recuodecorpodetexto211">
    <w:name w:val="Recuo de corpo de texto 211"/>
    <w:basedOn w:val="Normal"/>
    <w:pPr>
      <w:spacing w:line="300" w:lineRule="exact"/>
      <w:ind w:left="709" w:hanging="709"/>
    </w:pPr>
  </w:style>
  <w:style w:type="paragraph" w:customStyle="1" w:styleId="Textoembloco11">
    <w:name w:val="Texto em bloco11"/>
    <w:basedOn w:val="Normal"/>
    <w:pPr>
      <w:widowControl w:val="0"/>
      <w:spacing w:line="-270" w:lineRule="auto"/>
      <w:ind w:left="1843" w:right="-288" w:hanging="259"/>
    </w:pPr>
  </w:style>
  <w:style w:type="paragraph" w:customStyle="1" w:styleId="Ttulo31">
    <w:name w:val="Título 31"/>
    <w:basedOn w:val="Normal"/>
    <w:next w:val="Normal"/>
    <w:pPr>
      <w:suppressAutoHyphens/>
      <w:autoSpaceDN w:val="0"/>
      <w:spacing w:before="120" w:after="60"/>
      <w:ind w:left="1015"/>
      <w:textAlignment w:val="baseline"/>
      <w:outlineLvl w:val="2"/>
    </w:pPr>
    <w:rPr>
      <w:kern w:val="3"/>
    </w:rPr>
  </w:style>
  <w:style w:type="paragraph" w:customStyle="1" w:styleId="Ttulo41">
    <w:name w:val="Título 41"/>
    <w:basedOn w:val="Normal"/>
    <w:next w:val="Normal"/>
    <w:pPr>
      <w:suppressAutoHyphens/>
      <w:autoSpaceDN w:val="0"/>
      <w:spacing w:before="120" w:after="60"/>
      <w:textAlignment w:val="baseline"/>
      <w:outlineLvl w:val="3"/>
    </w:pPr>
    <w:rPr>
      <w:kern w:val="3"/>
    </w:rPr>
  </w:style>
  <w:style w:type="paragraph" w:customStyle="1" w:styleId="Ttulo21">
    <w:name w:val="Título 21"/>
    <w:basedOn w:val="Normal"/>
    <w:next w:val="Normal"/>
    <w:pPr>
      <w:suppressAutoHyphens/>
      <w:autoSpaceDN w:val="0"/>
      <w:spacing w:before="120"/>
      <w:textAlignment w:val="baseline"/>
      <w:outlineLvl w:val="1"/>
    </w:pPr>
    <w:rPr>
      <w:kern w:val="3"/>
    </w:rPr>
  </w:style>
  <w:style w:type="character" w:customStyle="1" w:styleId="Ttulo4Char">
    <w:name w:val="Título 4 Char"/>
    <w:rPr>
      <w:sz w:val="24"/>
    </w:rPr>
  </w:style>
  <w:style w:type="paragraph" w:customStyle="1" w:styleId="Padro">
    <w:name w:val="Padrão"/>
    <w:pPr>
      <w:suppressAutoHyphens/>
      <w:spacing w:after="200" w:line="276" w:lineRule="auto"/>
    </w:pPr>
    <w:rPr>
      <w:rFonts w:ascii="Calibri" w:hAnsi="Calibri"/>
      <w:sz w:val="22"/>
      <w:szCs w:val="22"/>
      <w:lang w:eastAsia="en-US"/>
    </w:rPr>
  </w:style>
  <w:style w:type="character" w:customStyle="1" w:styleId="Corpodetexto2Char">
    <w:name w:val="Corpo de texto 2 Char"/>
    <w:semiHidden/>
    <w:rPr>
      <w:sz w:val="26"/>
      <w:szCs w:val="24"/>
    </w:rPr>
  </w:style>
  <w:style w:type="paragraph" w:customStyle="1" w:styleId="SubtitulosNivel26">
    <w:name w:val="Subtitulos Nivel 2 (6)"/>
    <w:basedOn w:val="Normal"/>
    <w:pPr>
      <w:numPr>
        <w:ilvl w:val="1"/>
        <w:numId w:val="11"/>
      </w:numPr>
      <w:spacing w:before="60" w:after="60"/>
      <w:ind w:left="624" w:hanging="454"/>
      <w:outlineLvl w:val="1"/>
    </w:pPr>
    <w:rPr>
      <w:rFonts w:ascii="Arial" w:hAnsi="Arial"/>
      <w:sz w:val="22"/>
    </w:rPr>
  </w:style>
  <w:style w:type="paragraph" w:customStyle="1" w:styleId="TextoParagrafo">
    <w:name w:val="Texto Paragrafo"/>
    <w:basedOn w:val="Corpodetexto"/>
    <w:pPr>
      <w:spacing w:before="120" w:after="120"/>
      <w:ind w:firstLine="624"/>
      <w:jc w:val="both"/>
    </w:pPr>
    <w:rPr>
      <w:b w:val="0"/>
      <w:sz w:val="22"/>
    </w:rPr>
  </w:style>
  <w:style w:type="character" w:customStyle="1" w:styleId="TextodenotaderodapChar">
    <w:name w:val="Texto de nota de rodapé Char"/>
    <w:aliases w:val=" Char Char Char, Char Char1, Char Char Char Char Char"/>
    <w:rPr>
      <w:sz w:val="24"/>
    </w:rPr>
  </w:style>
  <w:style w:type="character" w:styleId="Refdenotaderodap">
    <w:name w:val="footnote reference"/>
    <w:semiHidden/>
    <w:rPr>
      <w:vertAlign w:val="superscript"/>
    </w:rPr>
  </w:style>
  <w:style w:type="paragraph" w:customStyle="1" w:styleId="Default">
    <w:name w:val="Default"/>
    <w:pPr>
      <w:autoSpaceDE w:val="0"/>
      <w:autoSpaceDN w:val="0"/>
      <w:adjustRightInd w:val="0"/>
    </w:pPr>
    <w:rPr>
      <w:rFonts w:ascii="Calibri" w:hAnsi="Calibri"/>
      <w:color w:val="000000"/>
      <w:sz w:val="24"/>
      <w:szCs w:val="24"/>
    </w:rPr>
  </w:style>
  <w:style w:type="paragraph" w:customStyle="1" w:styleId="Style1">
    <w:name w:val="Style 1"/>
    <w:pPr>
      <w:widowControl w:val="0"/>
      <w:autoSpaceDE w:val="0"/>
      <w:autoSpaceDN w:val="0"/>
      <w:adjustRightInd w:val="0"/>
    </w:pPr>
    <w:rPr>
      <w:lang w:val="en-US" w:eastAsia="en-US"/>
    </w:rPr>
  </w:style>
  <w:style w:type="paragraph" w:customStyle="1" w:styleId="Style14">
    <w:name w:val="Style 14"/>
    <w:pPr>
      <w:widowControl w:val="0"/>
      <w:autoSpaceDE w:val="0"/>
      <w:autoSpaceDN w:val="0"/>
      <w:spacing w:before="216"/>
    </w:pPr>
    <w:rPr>
      <w:rFonts w:ascii="Arial" w:hAnsi="Arial" w:cs="Arial"/>
      <w:sz w:val="22"/>
      <w:szCs w:val="22"/>
      <w:lang w:val="en-US" w:eastAsia="en-US"/>
    </w:rPr>
  </w:style>
  <w:style w:type="character" w:customStyle="1" w:styleId="CharacterStyle1">
    <w:name w:val="Character Style 1"/>
    <w:rPr>
      <w:rFonts w:ascii="Arial" w:hAnsi="Arial"/>
      <w:sz w:val="22"/>
    </w:rPr>
  </w:style>
  <w:style w:type="paragraph" w:styleId="Textodenotadefim">
    <w:name w:val="endnote text"/>
    <w:basedOn w:val="Normal"/>
    <w:semiHidden/>
    <w:unhideWhenUsed/>
    <w:rPr>
      <w:sz w:val="20"/>
    </w:rPr>
  </w:style>
  <w:style w:type="character" w:customStyle="1" w:styleId="TextodenotadefimChar">
    <w:name w:val="Texto de nota de fim Char"/>
    <w:basedOn w:val="Fontepargpadro"/>
    <w:semiHidden/>
  </w:style>
  <w:style w:type="character" w:styleId="Refdenotadefim">
    <w:name w:val="endnote reference"/>
    <w:semiHidden/>
    <w:unhideWhenUsed/>
    <w:rPr>
      <w:vertAlign w:val="superscript"/>
    </w:rPr>
  </w:style>
  <w:style w:type="paragraph" w:customStyle="1" w:styleId="xl22">
    <w:name w:val="xl22"/>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Cs w:val="24"/>
    </w:rPr>
  </w:style>
  <w:style w:type="paragraph" w:customStyle="1" w:styleId="xl23">
    <w:name w:val="xl2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Cs w:val="24"/>
    </w:r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b/>
      <w:bCs/>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b/>
      <w:bCs/>
      <w:szCs w:val="24"/>
    </w:rPr>
  </w:style>
  <w:style w:type="paragraph" w:customStyle="1" w:styleId="PargrafodaLista1">
    <w:name w:val="Parágrafo da Lista1"/>
    <w:basedOn w:val="Normal"/>
    <w:pPr>
      <w:spacing w:after="200" w:line="276" w:lineRule="auto"/>
      <w:ind w:left="720"/>
    </w:pPr>
    <w:rPr>
      <w:rFonts w:ascii="Calibri" w:hAnsi="Calibri"/>
      <w:sz w:val="22"/>
      <w:szCs w:val="22"/>
      <w:lang w:eastAsia="en-US"/>
    </w:rPr>
  </w:style>
  <w:style w:type="character" w:styleId="Forte">
    <w:name w:val="Strong"/>
    <w:uiPriority w:val="22"/>
    <w:qFormat/>
    <w:rPr>
      <w:b/>
      <w:bCs/>
    </w:rPr>
  </w:style>
  <w:style w:type="paragraph" w:customStyle="1" w:styleId="Finaldepgina">
    <w:name w:val="Final de página"/>
    <w:pPr>
      <w:spacing w:line="240" w:lineRule="exact"/>
      <w:jc w:val="both"/>
    </w:pPr>
    <w:rPr>
      <w:rFonts w:ascii="Courier" w:hAnsi="Courier"/>
      <w:sz w:val="24"/>
      <w:lang w:val="pt-PT"/>
    </w:rPr>
  </w:style>
  <w:style w:type="paragraph" w:styleId="Reviso">
    <w:name w:val="Revision"/>
    <w:hidden/>
    <w:semiHidden/>
    <w:rPr>
      <w:sz w:val="24"/>
    </w:rPr>
  </w:style>
  <w:style w:type="paragraph" w:customStyle="1" w:styleId="Pargrafo">
    <w:name w:val="Parágrafo"/>
    <w:basedOn w:val="Normal"/>
    <w:pPr>
      <w:spacing w:after="240"/>
      <w:ind w:firstLine="1701"/>
    </w:pPr>
    <w:rPr>
      <w:rFonts w:ascii="Arial" w:hAnsi="Arial"/>
    </w:rPr>
  </w:style>
  <w:style w:type="character" w:customStyle="1" w:styleId="RodapChar">
    <w:name w:val="Rodapé Char"/>
    <w:basedOn w:val="Fontepargpadro"/>
    <w:link w:val="Rodap"/>
    <w:uiPriority w:val="99"/>
    <w:rsid w:val="00F5224E"/>
    <w:rPr>
      <w:sz w:val="24"/>
    </w:rPr>
  </w:style>
  <w:style w:type="paragraph" w:customStyle="1" w:styleId="Sumario">
    <w:name w:val="Sumario"/>
    <w:basedOn w:val="Sumrio1"/>
    <w:link w:val="SumarioChar"/>
    <w:qFormat/>
    <w:rsid w:val="004B520D"/>
    <w:rPr>
      <w:rFonts w:ascii="Times New Roman" w:hAnsi="Times New Roman"/>
      <w:b w:val="0"/>
      <w:noProof/>
      <w:sz w:val="24"/>
      <w:szCs w:val="24"/>
    </w:rPr>
  </w:style>
  <w:style w:type="character" w:customStyle="1" w:styleId="TtuloChar">
    <w:name w:val="Título Char"/>
    <w:basedOn w:val="Fontepargpadro"/>
    <w:link w:val="Ttulo"/>
    <w:rsid w:val="00192876"/>
    <w:rPr>
      <w:b/>
      <w:caps/>
      <w:sz w:val="26"/>
    </w:rPr>
  </w:style>
  <w:style w:type="character" w:customStyle="1" w:styleId="Sumrio1Char">
    <w:name w:val="Sumário 1 Char"/>
    <w:basedOn w:val="TtuloChar"/>
    <w:link w:val="Sumrio1"/>
    <w:uiPriority w:val="39"/>
    <w:rsid w:val="00E053FF"/>
    <w:rPr>
      <w:rFonts w:asciiTheme="minorHAnsi" w:hAnsiTheme="minorHAnsi"/>
      <w:b/>
      <w:bCs/>
      <w:caps/>
      <w:sz w:val="26"/>
    </w:rPr>
  </w:style>
  <w:style w:type="character" w:customStyle="1" w:styleId="SumarioChar">
    <w:name w:val="Sumario Char"/>
    <w:basedOn w:val="Sumrio1Char"/>
    <w:link w:val="Sumario"/>
    <w:rsid w:val="004B520D"/>
    <w:rPr>
      <w:rFonts w:ascii="Arial" w:hAnsi="Arial"/>
      <w:b w:val="0"/>
      <w:bCs/>
      <w:caps/>
      <w:noProof/>
      <w:sz w:val="24"/>
      <w:szCs w:val="24"/>
    </w:rPr>
  </w:style>
  <w:style w:type="paragraph" w:customStyle="1" w:styleId="PargrafodaLista2">
    <w:name w:val="Parágrafo da Lista2"/>
    <w:basedOn w:val="Normal"/>
    <w:rsid w:val="00A43881"/>
    <w:pPr>
      <w:widowControl w:val="0"/>
      <w:suppressAutoHyphens/>
      <w:overflowPunct w:val="0"/>
      <w:autoSpaceDE w:val="0"/>
      <w:autoSpaceDN w:val="0"/>
      <w:adjustRightInd w:val="0"/>
      <w:ind w:left="720"/>
      <w:textAlignment w:val="baseline"/>
    </w:pPr>
    <w:rPr>
      <w:rFonts w:ascii="SimSun" w:eastAsia="SimSun"/>
      <w:kern w:val="1"/>
    </w:rPr>
  </w:style>
  <w:style w:type="character" w:customStyle="1" w:styleId="CabealhoChar">
    <w:name w:val="Cabeçalho Char"/>
    <w:basedOn w:val="Fontepargpadro"/>
    <w:link w:val="Cabealho"/>
    <w:uiPriority w:val="99"/>
    <w:rsid w:val="00FD6037"/>
    <w:rPr>
      <w:sz w:val="24"/>
    </w:rPr>
  </w:style>
  <w:style w:type="paragraph" w:styleId="CabealhodoSumrio">
    <w:name w:val="TOC Heading"/>
    <w:basedOn w:val="Ttulo1"/>
    <w:next w:val="Normal"/>
    <w:uiPriority w:val="39"/>
    <w:unhideWhenUsed/>
    <w:qFormat/>
    <w:rsid w:val="00D10D5C"/>
    <w:pPr>
      <w:keepNext/>
      <w:keepLines/>
      <w:numPr>
        <w:numId w:val="0"/>
      </w:numPr>
      <w:spacing w:after="0" w:line="259" w:lineRule="auto"/>
      <w:outlineLvl w:val="9"/>
    </w:pPr>
    <w:rPr>
      <w:rFonts w:asciiTheme="majorHAnsi" w:eastAsiaTheme="majorEastAsia" w:hAnsiTheme="majorHAnsi" w:cstheme="majorBidi"/>
      <w:b w:val="0"/>
      <w:caps w:val="0"/>
      <w:color w:val="2E74B5" w:themeColor="accent1" w:themeShade="BF"/>
      <w:sz w:val="32"/>
      <w:szCs w:val="32"/>
    </w:rPr>
  </w:style>
  <w:style w:type="character" w:styleId="TextodoEspaoReservado">
    <w:name w:val="Placeholder Text"/>
    <w:basedOn w:val="Fontepargpadro"/>
    <w:uiPriority w:val="99"/>
    <w:semiHidden/>
    <w:rsid w:val="00A95E75"/>
    <w:rPr>
      <w:color w:val="808080"/>
    </w:rPr>
  </w:style>
  <w:style w:type="table" w:styleId="Tabelacomgrade">
    <w:name w:val="Table Grid"/>
    <w:basedOn w:val="Tabelanormal"/>
    <w:uiPriority w:val="59"/>
    <w:rsid w:val="005953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2">
    <w:name w:val="Normal2"/>
    <w:basedOn w:val="Normal"/>
    <w:link w:val="Normal2Char"/>
    <w:qFormat/>
    <w:rsid w:val="0069309F"/>
    <w:pPr>
      <w:spacing w:before="120" w:after="120"/>
      <w:ind w:firstLine="567"/>
    </w:pPr>
    <w:rPr>
      <w:sz w:val="22"/>
    </w:rPr>
  </w:style>
  <w:style w:type="paragraph" w:customStyle="1" w:styleId="NormalC">
    <w:name w:val="NormalC"/>
    <w:basedOn w:val="Normal2"/>
    <w:link w:val="NormalCChar"/>
    <w:qFormat/>
    <w:rsid w:val="00040B8F"/>
    <w:pPr>
      <w:ind w:firstLine="0"/>
      <w:jc w:val="center"/>
    </w:pPr>
  </w:style>
  <w:style w:type="character" w:customStyle="1" w:styleId="Normal2Char">
    <w:name w:val="Normal2 Char"/>
    <w:basedOn w:val="Fontepargpadro"/>
    <w:link w:val="Normal2"/>
    <w:rsid w:val="0069309F"/>
    <w:rPr>
      <w:sz w:val="22"/>
    </w:rPr>
  </w:style>
  <w:style w:type="character" w:customStyle="1" w:styleId="NormalCChar">
    <w:name w:val="NormalC Char"/>
    <w:basedOn w:val="Normal2Char"/>
    <w:link w:val="NormalC"/>
    <w:rsid w:val="00040B8F"/>
    <w:rPr>
      <w:sz w:val="24"/>
    </w:rPr>
  </w:style>
  <w:style w:type="paragraph" w:customStyle="1" w:styleId="Tit1">
    <w:name w:val="Tit1"/>
    <w:basedOn w:val="Ttulo2"/>
    <w:qFormat/>
    <w:rsid w:val="002457C0"/>
    <w:pPr>
      <w:keepNext/>
      <w:keepLines/>
      <w:widowControl/>
      <w:numPr>
        <w:ilvl w:val="0"/>
        <w:numId w:val="0"/>
      </w:numPr>
      <w:spacing w:before="200" w:after="0" w:line="276" w:lineRule="auto"/>
    </w:pPr>
    <w:rPr>
      <w:rFonts w:ascii="Arial" w:hAnsi="Arial"/>
      <w:b/>
      <w:bCs/>
      <w:caps/>
      <w:u w:val="none"/>
      <w:lang w:val="x-none" w:eastAsia="en-US"/>
    </w:rPr>
  </w:style>
  <w:style w:type="character" w:styleId="MenoPendente">
    <w:name w:val="Unresolved Mention"/>
    <w:basedOn w:val="Fontepargpadro"/>
    <w:uiPriority w:val="99"/>
    <w:semiHidden/>
    <w:unhideWhenUsed/>
    <w:rsid w:val="005B0901"/>
    <w:rPr>
      <w:color w:val="605E5C"/>
      <w:shd w:val="clear" w:color="auto" w:fill="E1DFDD"/>
    </w:rPr>
  </w:style>
  <w:style w:type="character" w:styleId="RefernciaSutil">
    <w:name w:val="Subtle Reference"/>
    <w:basedOn w:val="Fontepargpadro"/>
    <w:uiPriority w:val="31"/>
    <w:qFormat/>
    <w:rsid w:val="00C12FFA"/>
    <w:rPr>
      <w:smallCaps/>
      <w:color w:val="5A5A5A" w:themeColor="text1" w:themeTint="A5"/>
    </w:rPr>
  </w:style>
  <w:style w:type="character" w:styleId="RefernciaIntensa">
    <w:name w:val="Intense Reference"/>
    <w:basedOn w:val="Fontepargpadro"/>
    <w:uiPriority w:val="32"/>
    <w:qFormat/>
    <w:rsid w:val="00C12FFA"/>
    <w:rPr>
      <w:b/>
      <w:bCs/>
      <w:smallCaps/>
      <w:color w:val="5B9BD5" w:themeColor="accent1"/>
      <w:spacing w:val="5"/>
    </w:rPr>
  </w:style>
  <w:style w:type="paragraph" w:customStyle="1" w:styleId="Carimbo-nome">
    <w:name w:val="Carimbo-nome"/>
    <w:basedOn w:val="Corpodetexto"/>
    <w:rsid w:val="001721B4"/>
    <w:rPr>
      <w:rFonts w:ascii="Segoe Script" w:hAnsi="Segoe Script"/>
      <w:b w:val="0"/>
      <w:sz w:val="20"/>
      <w:szCs w:val="22"/>
      <w:lang w:val="x-none"/>
    </w:rPr>
  </w:style>
  <w:style w:type="paragraph" w:customStyle="1" w:styleId="Carimbo-funo">
    <w:name w:val="Carimbo-função"/>
    <w:basedOn w:val="Corpodetexto"/>
    <w:rsid w:val="001721B4"/>
    <w:rPr>
      <w:b w:val="0"/>
      <w:spacing w:val="4"/>
      <w:sz w:val="16"/>
      <w:szCs w:val="16"/>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03833">
      <w:bodyDiv w:val="1"/>
      <w:marLeft w:val="0"/>
      <w:marRight w:val="0"/>
      <w:marTop w:val="0"/>
      <w:marBottom w:val="0"/>
      <w:divBdr>
        <w:top w:val="none" w:sz="0" w:space="0" w:color="auto"/>
        <w:left w:val="none" w:sz="0" w:space="0" w:color="auto"/>
        <w:bottom w:val="none" w:sz="0" w:space="0" w:color="auto"/>
        <w:right w:val="none" w:sz="0" w:space="0" w:color="auto"/>
      </w:divBdr>
    </w:div>
    <w:div w:id="28335733">
      <w:bodyDiv w:val="1"/>
      <w:marLeft w:val="0"/>
      <w:marRight w:val="0"/>
      <w:marTop w:val="0"/>
      <w:marBottom w:val="0"/>
      <w:divBdr>
        <w:top w:val="none" w:sz="0" w:space="0" w:color="auto"/>
        <w:left w:val="none" w:sz="0" w:space="0" w:color="auto"/>
        <w:bottom w:val="none" w:sz="0" w:space="0" w:color="auto"/>
        <w:right w:val="none" w:sz="0" w:space="0" w:color="auto"/>
      </w:divBdr>
    </w:div>
    <w:div w:id="76486177">
      <w:bodyDiv w:val="1"/>
      <w:marLeft w:val="0"/>
      <w:marRight w:val="0"/>
      <w:marTop w:val="0"/>
      <w:marBottom w:val="0"/>
      <w:divBdr>
        <w:top w:val="none" w:sz="0" w:space="0" w:color="auto"/>
        <w:left w:val="none" w:sz="0" w:space="0" w:color="auto"/>
        <w:bottom w:val="none" w:sz="0" w:space="0" w:color="auto"/>
        <w:right w:val="none" w:sz="0" w:space="0" w:color="auto"/>
      </w:divBdr>
    </w:div>
    <w:div w:id="79252712">
      <w:bodyDiv w:val="1"/>
      <w:marLeft w:val="0"/>
      <w:marRight w:val="0"/>
      <w:marTop w:val="0"/>
      <w:marBottom w:val="0"/>
      <w:divBdr>
        <w:top w:val="none" w:sz="0" w:space="0" w:color="auto"/>
        <w:left w:val="none" w:sz="0" w:space="0" w:color="auto"/>
        <w:bottom w:val="none" w:sz="0" w:space="0" w:color="auto"/>
        <w:right w:val="none" w:sz="0" w:space="0" w:color="auto"/>
      </w:divBdr>
    </w:div>
    <w:div w:id="99378138">
      <w:bodyDiv w:val="1"/>
      <w:marLeft w:val="0"/>
      <w:marRight w:val="0"/>
      <w:marTop w:val="0"/>
      <w:marBottom w:val="0"/>
      <w:divBdr>
        <w:top w:val="none" w:sz="0" w:space="0" w:color="auto"/>
        <w:left w:val="none" w:sz="0" w:space="0" w:color="auto"/>
        <w:bottom w:val="none" w:sz="0" w:space="0" w:color="auto"/>
        <w:right w:val="none" w:sz="0" w:space="0" w:color="auto"/>
      </w:divBdr>
    </w:div>
    <w:div w:id="131945784">
      <w:bodyDiv w:val="1"/>
      <w:marLeft w:val="0"/>
      <w:marRight w:val="0"/>
      <w:marTop w:val="0"/>
      <w:marBottom w:val="0"/>
      <w:divBdr>
        <w:top w:val="none" w:sz="0" w:space="0" w:color="auto"/>
        <w:left w:val="none" w:sz="0" w:space="0" w:color="auto"/>
        <w:bottom w:val="none" w:sz="0" w:space="0" w:color="auto"/>
        <w:right w:val="none" w:sz="0" w:space="0" w:color="auto"/>
      </w:divBdr>
    </w:div>
    <w:div w:id="136723826">
      <w:bodyDiv w:val="1"/>
      <w:marLeft w:val="0"/>
      <w:marRight w:val="0"/>
      <w:marTop w:val="0"/>
      <w:marBottom w:val="0"/>
      <w:divBdr>
        <w:top w:val="none" w:sz="0" w:space="0" w:color="auto"/>
        <w:left w:val="none" w:sz="0" w:space="0" w:color="auto"/>
        <w:bottom w:val="none" w:sz="0" w:space="0" w:color="auto"/>
        <w:right w:val="none" w:sz="0" w:space="0" w:color="auto"/>
      </w:divBdr>
    </w:div>
    <w:div w:id="139423954">
      <w:bodyDiv w:val="1"/>
      <w:marLeft w:val="0"/>
      <w:marRight w:val="0"/>
      <w:marTop w:val="0"/>
      <w:marBottom w:val="0"/>
      <w:divBdr>
        <w:top w:val="none" w:sz="0" w:space="0" w:color="auto"/>
        <w:left w:val="none" w:sz="0" w:space="0" w:color="auto"/>
        <w:bottom w:val="none" w:sz="0" w:space="0" w:color="auto"/>
        <w:right w:val="none" w:sz="0" w:space="0" w:color="auto"/>
      </w:divBdr>
    </w:div>
    <w:div w:id="140313569">
      <w:bodyDiv w:val="1"/>
      <w:marLeft w:val="0"/>
      <w:marRight w:val="0"/>
      <w:marTop w:val="0"/>
      <w:marBottom w:val="0"/>
      <w:divBdr>
        <w:top w:val="none" w:sz="0" w:space="0" w:color="auto"/>
        <w:left w:val="none" w:sz="0" w:space="0" w:color="auto"/>
        <w:bottom w:val="none" w:sz="0" w:space="0" w:color="auto"/>
        <w:right w:val="none" w:sz="0" w:space="0" w:color="auto"/>
      </w:divBdr>
    </w:div>
    <w:div w:id="179516757">
      <w:bodyDiv w:val="1"/>
      <w:marLeft w:val="0"/>
      <w:marRight w:val="0"/>
      <w:marTop w:val="0"/>
      <w:marBottom w:val="0"/>
      <w:divBdr>
        <w:top w:val="none" w:sz="0" w:space="0" w:color="auto"/>
        <w:left w:val="none" w:sz="0" w:space="0" w:color="auto"/>
        <w:bottom w:val="none" w:sz="0" w:space="0" w:color="auto"/>
        <w:right w:val="none" w:sz="0" w:space="0" w:color="auto"/>
      </w:divBdr>
    </w:div>
    <w:div w:id="186412519">
      <w:bodyDiv w:val="1"/>
      <w:marLeft w:val="0"/>
      <w:marRight w:val="0"/>
      <w:marTop w:val="0"/>
      <w:marBottom w:val="0"/>
      <w:divBdr>
        <w:top w:val="none" w:sz="0" w:space="0" w:color="auto"/>
        <w:left w:val="none" w:sz="0" w:space="0" w:color="auto"/>
        <w:bottom w:val="none" w:sz="0" w:space="0" w:color="auto"/>
        <w:right w:val="none" w:sz="0" w:space="0" w:color="auto"/>
      </w:divBdr>
    </w:div>
    <w:div w:id="218710078">
      <w:bodyDiv w:val="1"/>
      <w:marLeft w:val="0"/>
      <w:marRight w:val="0"/>
      <w:marTop w:val="0"/>
      <w:marBottom w:val="0"/>
      <w:divBdr>
        <w:top w:val="none" w:sz="0" w:space="0" w:color="auto"/>
        <w:left w:val="none" w:sz="0" w:space="0" w:color="auto"/>
        <w:bottom w:val="none" w:sz="0" w:space="0" w:color="auto"/>
        <w:right w:val="none" w:sz="0" w:space="0" w:color="auto"/>
      </w:divBdr>
    </w:div>
    <w:div w:id="236789647">
      <w:bodyDiv w:val="1"/>
      <w:marLeft w:val="0"/>
      <w:marRight w:val="0"/>
      <w:marTop w:val="0"/>
      <w:marBottom w:val="0"/>
      <w:divBdr>
        <w:top w:val="none" w:sz="0" w:space="0" w:color="auto"/>
        <w:left w:val="none" w:sz="0" w:space="0" w:color="auto"/>
        <w:bottom w:val="none" w:sz="0" w:space="0" w:color="auto"/>
        <w:right w:val="none" w:sz="0" w:space="0" w:color="auto"/>
      </w:divBdr>
    </w:div>
    <w:div w:id="244650080">
      <w:bodyDiv w:val="1"/>
      <w:marLeft w:val="0"/>
      <w:marRight w:val="0"/>
      <w:marTop w:val="0"/>
      <w:marBottom w:val="0"/>
      <w:divBdr>
        <w:top w:val="none" w:sz="0" w:space="0" w:color="auto"/>
        <w:left w:val="none" w:sz="0" w:space="0" w:color="auto"/>
        <w:bottom w:val="none" w:sz="0" w:space="0" w:color="auto"/>
        <w:right w:val="none" w:sz="0" w:space="0" w:color="auto"/>
      </w:divBdr>
    </w:div>
    <w:div w:id="251357172">
      <w:bodyDiv w:val="1"/>
      <w:marLeft w:val="0"/>
      <w:marRight w:val="0"/>
      <w:marTop w:val="0"/>
      <w:marBottom w:val="0"/>
      <w:divBdr>
        <w:top w:val="none" w:sz="0" w:space="0" w:color="auto"/>
        <w:left w:val="none" w:sz="0" w:space="0" w:color="auto"/>
        <w:bottom w:val="none" w:sz="0" w:space="0" w:color="auto"/>
        <w:right w:val="none" w:sz="0" w:space="0" w:color="auto"/>
      </w:divBdr>
      <w:divsChild>
        <w:div w:id="1929381729">
          <w:marLeft w:val="0"/>
          <w:marRight w:val="0"/>
          <w:marTop w:val="15"/>
          <w:marBottom w:val="0"/>
          <w:divBdr>
            <w:top w:val="single" w:sz="48" w:space="0" w:color="auto"/>
            <w:left w:val="single" w:sz="48" w:space="0" w:color="auto"/>
            <w:bottom w:val="single" w:sz="48" w:space="0" w:color="auto"/>
            <w:right w:val="single" w:sz="48" w:space="0" w:color="auto"/>
          </w:divBdr>
          <w:divsChild>
            <w:div w:id="564920590">
              <w:marLeft w:val="0"/>
              <w:marRight w:val="0"/>
              <w:marTop w:val="0"/>
              <w:marBottom w:val="0"/>
              <w:divBdr>
                <w:top w:val="none" w:sz="0" w:space="0" w:color="auto"/>
                <w:left w:val="none" w:sz="0" w:space="0" w:color="auto"/>
                <w:bottom w:val="none" w:sz="0" w:space="0" w:color="auto"/>
                <w:right w:val="none" w:sz="0" w:space="0" w:color="auto"/>
              </w:divBdr>
              <w:divsChild>
                <w:div w:id="340354024">
                  <w:marLeft w:val="0"/>
                  <w:marRight w:val="0"/>
                  <w:marTop w:val="0"/>
                  <w:marBottom w:val="0"/>
                  <w:divBdr>
                    <w:top w:val="none" w:sz="0" w:space="0" w:color="auto"/>
                    <w:left w:val="none" w:sz="0" w:space="0" w:color="auto"/>
                    <w:bottom w:val="none" w:sz="0" w:space="0" w:color="auto"/>
                    <w:right w:val="none" w:sz="0" w:space="0" w:color="auto"/>
                  </w:divBdr>
                </w:div>
                <w:div w:id="1518272785">
                  <w:marLeft w:val="0"/>
                  <w:marRight w:val="0"/>
                  <w:marTop w:val="0"/>
                  <w:marBottom w:val="0"/>
                  <w:divBdr>
                    <w:top w:val="none" w:sz="0" w:space="0" w:color="auto"/>
                    <w:left w:val="none" w:sz="0" w:space="0" w:color="auto"/>
                    <w:bottom w:val="none" w:sz="0" w:space="0" w:color="auto"/>
                    <w:right w:val="none" w:sz="0" w:space="0" w:color="auto"/>
                  </w:divBdr>
                </w:div>
                <w:div w:id="196268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4530624">
      <w:bodyDiv w:val="1"/>
      <w:marLeft w:val="0"/>
      <w:marRight w:val="0"/>
      <w:marTop w:val="0"/>
      <w:marBottom w:val="0"/>
      <w:divBdr>
        <w:top w:val="none" w:sz="0" w:space="0" w:color="auto"/>
        <w:left w:val="none" w:sz="0" w:space="0" w:color="auto"/>
        <w:bottom w:val="none" w:sz="0" w:space="0" w:color="auto"/>
        <w:right w:val="none" w:sz="0" w:space="0" w:color="auto"/>
      </w:divBdr>
    </w:div>
    <w:div w:id="345133296">
      <w:bodyDiv w:val="1"/>
      <w:marLeft w:val="0"/>
      <w:marRight w:val="0"/>
      <w:marTop w:val="0"/>
      <w:marBottom w:val="0"/>
      <w:divBdr>
        <w:top w:val="none" w:sz="0" w:space="0" w:color="auto"/>
        <w:left w:val="none" w:sz="0" w:space="0" w:color="auto"/>
        <w:bottom w:val="none" w:sz="0" w:space="0" w:color="auto"/>
        <w:right w:val="none" w:sz="0" w:space="0" w:color="auto"/>
      </w:divBdr>
    </w:div>
    <w:div w:id="369572021">
      <w:bodyDiv w:val="1"/>
      <w:marLeft w:val="0"/>
      <w:marRight w:val="0"/>
      <w:marTop w:val="0"/>
      <w:marBottom w:val="0"/>
      <w:divBdr>
        <w:top w:val="none" w:sz="0" w:space="0" w:color="auto"/>
        <w:left w:val="none" w:sz="0" w:space="0" w:color="auto"/>
        <w:bottom w:val="none" w:sz="0" w:space="0" w:color="auto"/>
        <w:right w:val="none" w:sz="0" w:space="0" w:color="auto"/>
      </w:divBdr>
    </w:div>
    <w:div w:id="375812360">
      <w:bodyDiv w:val="1"/>
      <w:marLeft w:val="0"/>
      <w:marRight w:val="0"/>
      <w:marTop w:val="0"/>
      <w:marBottom w:val="0"/>
      <w:divBdr>
        <w:top w:val="none" w:sz="0" w:space="0" w:color="auto"/>
        <w:left w:val="none" w:sz="0" w:space="0" w:color="auto"/>
        <w:bottom w:val="none" w:sz="0" w:space="0" w:color="auto"/>
        <w:right w:val="none" w:sz="0" w:space="0" w:color="auto"/>
      </w:divBdr>
    </w:div>
    <w:div w:id="377096422">
      <w:bodyDiv w:val="1"/>
      <w:marLeft w:val="0"/>
      <w:marRight w:val="0"/>
      <w:marTop w:val="0"/>
      <w:marBottom w:val="0"/>
      <w:divBdr>
        <w:top w:val="none" w:sz="0" w:space="0" w:color="auto"/>
        <w:left w:val="none" w:sz="0" w:space="0" w:color="auto"/>
        <w:bottom w:val="none" w:sz="0" w:space="0" w:color="auto"/>
        <w:right w:val="none" w:sz="0" w:space="0" w:color="auto"/>
      </w:divBdr>
    </w:div>
    <w:div w:id="389888376">
      <w:bodyDiv w:val="1"/>
      <w:marLeft w:val="0"/>
      <w:marRight w:val="0"/>
      <w:marTop w:val="0"/>
      <w:marBottom w:val="0"/>
      <w:divBdr>
        <w:top w:val="none" w:sz="0" w:space="0" w:color="auto"/>
        <w:left w:val="none" w:sz="0" w:space="0" w:color="auto"/>
        <w:bottom w:val="none" w:sz="0" w:space="0" w:color="auto"/>
        <w:right w:val="none" w:sz="0" w:space="0" w:color="auto"/>
      </w:divBdr>
    </w:div>
    <w:div w:id="399638801">
      <w:bodyDiv w:val="1"/>
      <w:marLeft w:val="0"/>
      <w:marRight w:val="0"/>
      <w:marTop w:val="0"/>
      <w:marBottom w:val="0"/>
      <w:divBdr>
        <w:top w:val="none" w:sz="0" w:space="0" w:color="auto"/>
        <w:left w:val="none" w:sz="0" w:space="0" w:color="auto"/>
        <w:bottom w:val="none" w:sz="0" w:space="0" w:color="auto"/>
        <w:right w:val="none" w:sz="0" w:space="0" w:color="auto"/>
      </w:divBdr>
    </w:div>
    <w:div w:id="413359045">
      <w:bodyDiv w:val="1"/>
      <w:marLeft w:val="0"/>
      <w:marRight w:val="0"/>
      <w:marTop w:val="0"/>
      <w:marBottom w:val="0"/>
      <w:divBdr>
        <w:top w:val="none" w:sz="0" w:space="0" w:color="auto"/>
        <w:left w:val="none" w:sz="0" w:space="0" w:color="auto"/>
        <w:bottom w:val="none" w:sz="0" w:space="0" w:color="auto"/>
        <w:right w:val="none" w:sz="0" w:space="0" w:color="auto"/>
      </w:divBdr>
    </w:div>
    <w:div w:id="421223460">
      <w:bodyDiv w:val="1"/>
      <w:marLeft w:val="0"/>
      <w:marRight w:val="0"/>
      <w:marTop w:val="0"/>
      <w:marBottom w:val="0"/>
      <w:divBdr>
        <w:top w:val="none" w:sz="0" w:space="0" w:color="auto"/>
        <w:left w:val="none" w:sz="0" w:space="0" w:color="auto"/>
        <w:bottom w:val="none" w:sz="0" w:space="0" w:color="auto"/>
        <w:right w:val="none" w:sz="0" w:space="0" w:color="auto"/>
      </w:divBdr>
    </w:div>
    <w:div w:id="424764734">
      <w:bodyDiv w:val="1"/>
      <w:marLeft w:val="0"/>
      <w:marRight w:val="0"/>
      <w:marTop w:val="0"/>
      <w:marBottom w:val="0"/>
      <w:divBdr>
        <w:top w:val="none" w:sz="0" w:space="0" w:color="auto"/>
        <w:left w:val="none" w:sz="0" w:space="0" w:color="auto"/>
        <w:bottom w:val="none" w:sz="0" w:space="0" w:color="auto"/>
        <w:right w:val="none" w:sz="0" w:space="0" w:color="auto"/>
      </w:divBdr>
    </w:div>
    <w:div w:id="436291284">
      <w:bodyDiv w:val="1"/>
      <w:marLeft w:val="0"/>
      <w:marRight w:val="0"/>
      <w:marTop w:val="0"/>
      <w:marBottom w:val="0"/>
      <w:divBdr>
        <w:top w:val="none" w:sz="0" w:space="0" w:color="auto"/>
        <w:left w:val="none" w:sz="0" w:space="0" w:color="auto"/>
        <w:bottom w:val="none" w:sz="0" w:space="0" w:color="auto"/>
        <w:right w:val="none" w:sz="0" w:space="0" w:color="auto"/>
      </w:divBdr>
    </w:div>
    <w:div w:id="466166875">
      <w:bodyDiv w:val="1"/>
      <w:marLeft w:val="0"/>
      <w:marRight w:val="0"/>
      <w:marTop w:val="0"/>
      <w:marBottom w:val="0"/>
      <w:divBdr>
        <w:top w:val="none" w:sz="0" w:space="0" w:color="auto"/>
        <w:left w:val="none" w:sz="0" w:space="0" w:color="auto"/>
        <w:bottom w:val="none" w:sz="0" w:space="0" w:color="auto"/>
        <w:right w:val="none" w:sz="0" w:space="0" w:color="auto"/>
      </w:divBdr>
    </w:div>
    <w:div w:id="469328886">
      <w:bodyDiv w:val="1"/>
      <w:marLeft w:val="0"/>
      <w:marRight w:val="0"/>
      <w:marTop w:val="0"/>
      <w:marBottom w:val="0"/>
      <w:divBdr>
        <w:top w:val="none" w:sz="0" w:space="0" w:color="auto"/>
        <w:left w:val="none" w:sz="0" w:space="0" w:color="auto"/>
        <w:bottom w:val="none" w:sz="0" w:space="0" w:color="auto"/>
        <w:right w:val="none" w:sz="0" w:space="0" w:color="auto"/>
      </w:divBdr>
    </w:div>
    <w:div w:id="473446089">
      <w:bodyDiv w:val="1"/>
      <w:marLeft w:val="0"/>
      <w:marRight w:val="0"/>
      <w:marTop w:val="0"/>
      <w:marBottom w:val="0"/>
      <w:divBdr>
        <w:top w:val="none" w:sz="0" w:space="0" w:color="auto"/>
        <w:left w:val="none" w:sz="0" w:space="0" w:color="auto"/>
        <w:bottom w:val="none" w:sz="0" w:space="0" w:color="auto"/>
        <w:right w:val="none" w:sz="0" w:space="0" w:color="auto"/>
      </w:divBdr>
    </w:div>
    <w:div w:id="480539590">
      <w:bodyDiv w:val="1"/>
      <w:marLeft w:val="0"/>
      <w:marRight w:val="0"/>
      <w:marTop w:val="0"/>
      <w:marBottom w:val="0"/>
      <w:divBdr>
        <w:top w:val="none" w:sz="0" w:space="0" w:color="auto"/>
        <w:left w:val="none" w:sz="0" w:space="0" w:color="auto"/>
        <w:bottom w:val="none" w:sz="0" w:space="0" w:color="auto"/>
        <w:right w:val="none" w:sz="0" w:space="0" w:color="auto"/>
      </w:divBdr>
    </w:div>
    <w:div w:id="489103244">
      <w:bodyDiv w:val="1"/>
      <w:marLeft w:val="0"/>
      <w:marRight w:val="0"/>
      <w:marTop w:val="0"/>
      <w:marBottom w:val="0"/>
      <w:divBdr>
        <w:top w:val="none" w:sz="0" w:space="0" w:color="auto"/>
        <w:left w:val="none" w:sz="0" w:space="0" w:color="auto"/>
        <w:bottom w:val="none" w:sz="0" w:space="0" w:color="auto"/>
        <w:right w:val="none" w:sz="0" w:space="0" w:color="auto"/>
      </w:divBdr>
    </w:div>
    <w:div w:id="494806726">
      <w:bodyDiv w:val="1"/>
      <w:marLeft w:val="0"/>
      <w:marRight w:val="0"/>
      <w:marTop w:val="0"/>
      <w:marBottom w:val="0"/>
      <w:divBdr>
        <w:top w:val="none" w:sz="0" w:space="0" w:color="auto"/>
        <w:left w:val="none" w:sz="0" w:space="0" w:color="auto"/>
        <w:bottom w:val="none" w:sz="0" w:space="0" w:color="auto"/>
        <w:right w:val="none" w:sz="0" w:space="0" w:color="auto"/>
      </w:divBdr>
    </w:div>
    <w:div w:id="527528302">
      <w:bodyDiv w:val="1"/>
      <w:marLeft w:val="0"/>
      <w:marRight w:val="0"/>
      <w:marTop w:val="0"/>
      <w:marBottom w:val="0"/>
      <w:divBdr>
        <w:top w:val="none" w:sz="0" w:space="0" w:color="auto"/>
        <w:left w:val="none" w:sz="0" w:space="0" w:color="auto"/>
        <w:bottom w:val="none" w:sz="0" w:space="0" w:color="auto"/>
        <w:right w:val="none" w:sz="0" w:space="0" w:color="auto"/>
      </w:divBdr>
    </w:div>
    <w:div w:id="547687689">
      <w:bodyDiv w:val="1"/>
      <w:marLeft w:val="0"/>
      <w:marRight w:val="0"/>
      <w:marTop w:val="0"/>
      <w:marBottom w:val="0"/>
      <w:divBdr>
        <w:top w:val="none" w:sz="0" w:space="0" w:color="auto"/>
        <w:left w:val="none" w:sz="0" w:space="0" w:color="auto"/>
        <w:bottom w:val="none" w:sz="0" w:space="0" w:color="auto"/>
        <w:right w:val="none" w:sz="0" w:space="0" w:color="auto"/>
      </w:divBdr>
    </w:div>
    <w:div w:id="550965023">
      <w:bodyDiv w:val="1"/>
      <w:marLeft w:val="0"/>
      <w:marRight w:val="0"/>
      <w:marTop w:val="0"/>
      <w:marBottom w:val="0"/>
      <w:divBdr>
        <w:top w:val="none" w:sz="0" w:space="0" w:color="auto"/>
        <w:left w:val="none" w:sz="0" w:space="0" w:color="auto"/>
        <w:bottom w:val="none" w:sz="0" w:space="0" w:color="auto"/>
        <w:right w:val="none" w:sz="0" w:space="0" w:color="auto"/>
      </w:divBdr>
    </w:div>
    <w:div w:id="569123423">
      <w:bodyDiv w:val="1"/>
      <w:marLeft w:val="0"/>
      <w:marRight w:val="0"/>
      <w:marTop w:val="0"/>
      <w:marBottom w:val="0"/>
      <w:divBdr>
        <w:top w:val="none" w:sz="0" w:space="0" w:color="auto"/>
        <w:left w:val="none" w:sz="0" w:space="0" w:color="auto"/>
        <w:bottom w:val="none" w:sz="0" w:space="0" w:color="auto"/>
        <w:right w:val="none" w:sz="0" w:space="0" w:color="auto"/>
      </w:divBdr>
    </w:div>
    <w:div w:id="589898291">
      <w:bodyDiv w:val="1"/>
      <w:marLeft w:val="0"/>
      <w:marRight w:val="0"/>
      <w:marTop w:val="0"/>
      <w:marBottom w:val="0"/>
      <w:divBdr>
        <w:top w:val="none" w:sz="0" w:space="0" w:color="auto"/>
        <w:left w:val="none" w:sz="0" w:space="0" w:color="auto"/>
        <w:bottom w:val="none" w:sz="0" w:space="0" w:color="auto"/>
        <w:right w:val="none" w:sz="0" w:space="0" w:color="auto"/>
      </w:divBdr>
    </w:div>
    <w:div w:id="595401155">
      <w:bodyDiv w:val="1"/>
      <w:marLeft w:val="0"/>
      <w:marRight w:val="0"/>
      <w:marTop w:val="0"/>
      <w:marBottom w:val="0"/>
      <w:divBdr>
        <w:top w:val="none" w:sz="0" w:space="0" w:color="auto"/>
        <w:left w:val="none" w:sz="0" w:space="0" w:color="auto"/>
        <w:bottom w:val="none" w:sz="0" w:space="0" w:color="auto"/>
        <w:right w:val="none" w:sz="0" w:space="0" w:color="auto"/>
      </w:divBdr>
    </w:div>
    <w:div w:id="616065066">
      <w:bodyDiv w:val="1"/>
      <w:marLeft w:val="0"/>
      <w:marRight w:val="0"/>
      <w:marTop w:val="0"/>
      <w:marBottom w:val="0"/>
      <w:divBdr>
        <w:top w:val="none" w:sz="0" w:space="0" w:color="auto"/>
        <w:left w:val="none" w:sz="0" w:space="0" w:color="auto"/>
        <w:bottom w:val="none" w:sz="0" w:space="0" w:color="auto"/>
        <w:right w:val="none" w:sz="0" w:space="0" w:color="auto"/>
      </w:divBdr>
    </w:div>
    <w:div w:id="625162661">
      <w:bodyDiv w:val="1"/>
      <w:marLeft w:val="0"/>
      <w:marRight w:val="0"/>
      <w:marTop w:val="0"/>
      <w:marBottom w:val="0"/>
      <w:divBdr>
        <w:top w:val="none" w:sz="0" w:space="0" w:color="auto"/>
        <w:left w:val="none" w:sz="0" w:space="0" w:color="auto"/>
        <w:bottom w:val="none" w:sz="0" w:space="0" w:color="auto"/>
        <w:right w:val="none" w:sz="0" w:space="0" w:color="auto"/>
      </w:divBdr>
    </w:div>
    <w:div w:id="629477635">
      <w:bodyDiv w:val="1"/>
      <w:marLeft w:val="0"/>
      <w:marRight w:val="0"/>
      <w:marTop w:val="0"/>
      <w:marBottom w:val="0"/>
      <w:divBdr>
        <w:top w:val="none" w:sz="0" w:space="0" w:color="auto"/>
        <w:left w:val="none" w:sz="0" w:space="0" w:color="auto"/>
        <w:bottom w:val="none" w:sz="0" w:space="0" w:color="auto"/>
        <w:right w:val="none" w:sz="0" w:space="0" w:color="auto"/>
      </w:divBdr>
    </w:div>
    <w:div w:id="632684681">
      <w:bodyDiv w:val="1"/>
      <w:marLeft w:val="0"/>
      <w:marRight w:val="0"/>
      <w:marTop w:val="0"/>
      <w:marBottom w:val="0"/>
      <w:divBdr>
        <w:top w:val="none" w:sz="0" w:space="0" w:color="auto"/>
        <w:left w:val="none" w:sz="0" w:space="0" w:color="auto"/>
        <w:bottom w:val="none" w:sz="0" w:space="0" w:color="auto"/>
        <w:right w:val="none" w:sz="0" w:space="0" w:color="auto"/>
      </w:divBdr>
    </w:div>
    <w:div w:id="659239855">
      <w:bodyDiv w:val="1"/>
      <w:marLeft w:val="0"/>
      <w:marRight w:val="0"/>
      <w:marTop w:val="0"/>
      <w:marBottom w:val="0"/>
      <w:divBdr>
        <w:top w:val="none" w:sz="0" w:space="0" w:color="auto"/>
        <w:left w:val="none" w:sz="0" w:space="0" w:color="auto"/>
        <w:bottom w:val="none" w:sz="0" w:space="0" w:color="auto"/>
        <w:right w:val="none" w:sz="0" w:space="0" w:color="auto"/>
      </w:divBdr>
    </w:div>
    <w:div w:id="663164822">
      <w:bodyDiv w:val="1"/>
      <w:marLeft w:val="0"/>
      <w:marRight w:val="0"/>
      <w:marTop w:val="0"/>
      <w:marBottom w:val="0"/>
      <w:divBdr>
        <w:top w:val="none" w:sz="0" w:space="0" w:color="auto"/>
        <w:left w:val="none" w:sz="0" w:space="0" w:color="auto"/>
        <w:bottom w:val="none" w:sz="0" w:space="0" w:color="auto"/>
        <w:right w:val="none" w:sz="0" w:space="0" w:color="auto"/>
      </w:divBdr>
    </w:div>
    <w:div w:id="665590026">
      <w:bodyDiv w:val="1"/>
      <w:marLeft w:val="0"/>
      <w:marRight w:val="0"/>
      <w:marTop w:val="0"/>
      <w:marBottom w:val="0"/>
      <w:divBdr>
        <w:top w:val="none" w:sz="0" w:space="0" w:color="auto"/>
        <w:left w:val="none" w:sz="0" w:space="0" w:color="auto"/>
        <w:bottom w:val="none" w:sz="0" w:space="0" w:color="auto"/>
        <w:right w:val="none" w:sz="0" w:space="0" w:color="auto"/>
      </w:divBdr>
    </w:div>
    <w:div w:id="687220654">
      <w:bodyDiv w:val="1"/>
      <w:marLeft w:val="0"/>
      <w:marRight w:val="0"/>
      <w:marTop w:val="0"/>
      <w:marBottom w:val="0"/>
      <w:divBdr>
        <w:top w:val="none" w:sz="0" w:space="0" w:color="auto"/>
        <w:left w:val="none" w:sz="0" w:space="0" w:color="auto"/>
        <w:bottom w:val="none" w:sz="0" w:space="0" w:color="auto"/>
        <w:right w:val="none" w:sz="0" w:space="0" w:color="auto"/>
      </w:divBdr>
    </w:div>
    <w:div w:id="690691411">
      <w:bodyDiv w:val="1"/>
      <w:marLeft w:val="0"/>
      <w:marRight w:val="0"/>
      <w:marTop w:val="0"/>
      <w:marBottom w:val="0"/>
      <w:divBdr>
        <w:top w:val="none" w:sz="0" w:space="0" w:color="auto"/>
        <w:left w:val="none" w:sz="0" w:space="0" w:color="auto"/>
        <w:bottom w:val="none" w:sz="0" w:space="0" w:color="auto"/>
        <w:right w:val="none" w:sz="0" w:space="0" w:color="auto"/>
      </w:divBdr>
    </w:div>
    <w:div w:id="698702838">
      <w:bodyDiv w:val="1"/>
      <w:marLeft w:val="0"/>
      <w:marRight w:val="0"/>
      <w:marTop w:val="0"/>
      <w:marBottom w:val="0"/>
      <w:divBdr>
        <w:top w:val="none" w:sz="0" w:space="0" w:color="auto"/>
        <w:left w:val="none" w:sz="0" w:space="0" w:color="auto"/>
        <w:bottom w:val="none" w:sz="0" w:space="0" w:color="auto"/>
        <w:right w:val="none" w:sz="0" w:space="0" w:color="auto"/>
      </w:divBdr>
    </w:div>
    <w:div w:id="792986795">
      <w:bodyDiv w:val="1"/>
      <w:marLeft w:val="0"/>
      <w:marRight w:val="0"/>
      <w:marTop w:val="0"/>
      <w:marBottom w:val="0"/>
      <w:divBdr>
        <w:top w:val="none" w:sz="0" w:space="0" w:color="auto"/>
        <w:left w:val="none" w:sz="0" w:space="0" w:color="auto"/>
        <w:bottom w:val="none" w:sz="0" w:space="0" w:color="auto"/>
        <w:right w:val="none" w:sz="0" w:space="0" w:color="auto"/>
      </w:divBdr>
    </w:div>
    <w:div w:id="829709997">
      <w:bodyDiv w:val="1"/>
      <w:marLeft w:val="0"/>
      <w:marRight w:val="0"/>
      <w:marTop w:val="0"/>
      <w:marBottom w:val="0"/>
      <w:divBdr>
        <w:top w:val="none" w:sz="0" w:space="0" w:color="auto"/>
        <w:left w:val="none" w:sz="0" w:space="0" w:color="auto"/>
        <w:bottom w:val="none" w:sz="0" w:space="0" w:color="auto"/>
        <w:right w:val="none" w:sz="0" w:space="0" w:color="auto"/>
      </w:divBdr>
    </w:div>
    <w:div w:id="832912339">
      <w:bodyDiv w:val="1"/>
      <w:marLeft w:val="0"/>
      <w:marRight w:val="0"/>
      <w:marTop w:val="0"/>
      <w:marBottom w:val="0"/>
      <w:divBdr>
        <w:top w:val="none" w:sz="0" w:space="0" w:color="auto"/>
        <w:left w:val="none" w:sz="0" w:space="0" w:color="auto"/>
        <w:bottom w:val="none" w:sz="0" w:space="0" w:color="auto"/>
        <w:right w:val="none" w:sz="0" w:space="0" w:color="auto"/>
      </w:divBdr>
    </w:div>
    <w:div w:id="848956250">
      <w:bodyDiv w:val="1"/>
      <w:marLeft w:val="0"/>
      <w:marRight w:val="0"/>
      <w:marTop w:val="0"/>
      <w:marBottom w:val="0"/>
      <w:divBdr>
        <w:top w:val="none" w:sz="0" w:space="0" w:color="auto"/>
        <w:left w:val="none" w:sz="0" w:space="0" w:color="auto"/>
        <w:bottom w:val="none" w:sz="0" w:space="0" w:color="auto"/>
        <w:right w:val="none" w:sz="0" w:space="0" w:color="auto"/>
      </w:divBdr>
    </w:div>
    <w:div w:id="852066195">
      <w:bodyDiv w:val="1"/>
      <w:marLeft w:val="0"/>
      <w:marRight w:val="0"/>
      <w:marTop w:val="0"/>
      <w:marBottom w:val="0"/>
      <w:divBdr>
        <w:top w:val="none" w:sz="0" w:space="0" w:color="auto"/>
        <w:left w:val="none" w:sz="0" w:space="0" w:color="auto"/>
        <w:bottom w:val="none" w:sz="0" w:space="0" w:color="auto"/>
        <w:right w:val="none" w:sz="0" w:space="0" w:color="auto"/>
      </w:divBdr>
      <w:divsChild>
        <w:div w:id="285502710">
          <w:marLeft w:val="0"/>
          <w:marRight w:val="0"/>
          <w:marTop w:val="0"/>
          <w:marBottom w:val="0"/>
          <w:divBdr>
            <w:top w:val="none" w:sz="0" w:space="0" w:color="auto"/>
            <w:left w:val="none" w:sz="0" w:space="0" w:color="auto"/>
            <w:bottom w:val="none" w:sz="0" w:space="0" w:color="auto"/>
            <w:right w:val="none" w:sz="0" w:space="0" w:color="auto"/>
          </w:divBdr>
        </w:div>
        <w:div w:id="1022315735">
          <w:marLeft w:val="0"/>
          <w:marRight w:val="0"/>
          <w:marTop w:val="0"/>
          <w:marBottom w:val="0"/>
          <w:divBdr>
            <w:top w:val="none" w:sz="0" w:space="0" w:color="auto"/>
            <w:left w:val="none" w:sz="0" w:space="0" w:color="auto"/>
            <w:bottom w:val="none" w:sz="0" w:space="0" w:color="auto"/>
            <w:right w:val="none" w:sz="0" w:space="0" w:color="auto"/>
          </w:divBdr>
        </w:div>
        <w:div w:id="1388383830">
          <w:marLeft w:val="0"/>
          <w:marRight w:val="0"/>
          <w:marTop w:val="0"/>
          <w:marBottom w:val="0"/>
          <w:divBdr>
            <w:top w:val="none" w:sz="0" w:space="0" w:color="auto"/>
            <w:left w:val="none" w:sz="0" w:space="0" w:color="auto"/>
            <w:bottom w:val="none" w:sz="0" w:space="0" w:color="auto"/>
            <w:right w:val="none" w:sz="0" w:space="0" w:color="auto"/>
          </w:divBdr>
        </w:div>
        <w:div w:id="1852330293">
          <w:marLeft w:val="0"/>
          <w:marRight w:val="0"/>
          <w:marTop w:val="0"/>
          <w:marBottom w:val="0"/>
          <w:divBdr>
            <w:top w:val="none" w:sz="0" w:space="0" w:color="auto"/>
            <w:left w:val="none" w:sz="0" w:space="0" w:color="auto"/>
            <w:bottom w:val="none" w:sz="0" w:space="0" w:color="auto"/>
            <w:right w:val="none" w:sz="0" w:space="0" w:color="auto"/>
          </w:divBdr>
        </w:div>
        <w:div w:id="2097822770">
          <w:marLeft w:val="0"/>
          <w:marRight w:val="0"/>
          <w:marTop w:val="0"/>
          <w:marBottom w:val="0"/>
          <w:divBdr>
            <w:top w:val="none" w:sz="0" w:space="0" w:color="auto"/>
            <w:left w:val="none" w:sz="0" w:space="0" w:color="auto"/>
            <w:bottom w:val="none" w:sz="0" w:space="0" w:color="auto"/>
            <w:right w:val="none" w:sz="0" w:space="0" w:color="auto"/>
          </w:divBdr>
        </w:div>
      </w:divsChild>
    </w:div>
    <w:div w:id="854424144">
      <w:bodyDiv w:val="1"/>
      <w:marLeft w:val="0"/>
      <w:marRight w:val="0"/>
      <w:marTop w:val="0"/>
      <w:marBottom w:val="0"/>
      <w:divBdr>
        <w:top w:val="none" w:sz="0" w:space="0" w:color="auto"/>
        <w:left w:val="none" w:sz="0" w:space="0" w:color="auto"/>
        <w:bottom w:val="none" w:sz="0" w:space="0" w:color="auto"/>
        <w:right w:val="none" w:sz="0" w:space="0" w:color="auto"/>
      </w:divBdr>
    </w:div>
    <w:div w:id="866025073">
      <w:bodyDiv w:val="1"/>
      <w:marLeft w:val="0"/>
      <w:marRight w:val="0"/>
      <w:marTop w:val="0"/>
      <w:marBottom w:val="0"/>
      <w:divBdr>
        <w:top w:val="none" w:sz="0" w:space="0" w:color="auto"/>
        <w:left w:val="none" w:sz="0" w:space="0" w:color="auto"/>
        <w:bottom w:val="none" w:sz="0" w:space="0" w:color="auto"/>
        <w:right w:val="none" w:sz="0" w:space="0" w:color="auto"/>
      </w:divBdr>
      <w:divsChild>
        <w:div w:id="284699014">
          <w:marLeft w:val="0"/>
          <w:marRight w:val="0"/>
          <w:marTop w:val="0"/>
          <w:marBottom w:val="0"/>
          <w:divBdr>
            <w:top w:val="none" w:sz="0" w:space="0" w:color="auto"/>
            <w:left w:val="none" w:sz="0" w:space="0" w:color="auto"/>
            <w:bottom w:val="none" w:sz="0" w:space="0" w:color="auto"/>
            <w:right w:val="none" w:sz="0" w:space="0" w:color="auto"/>
          </w:divBdr>
        </w:div>
        <w:div w:id="379744880">
          <w:marLeft w:val="0"/>
          <w:marRight w:val="0"/>
          <w:marTop w:val="0"/>
          <w:marBottom w:val="0"/>
          <w:divBdr>
            <w:top w:val="none" w:sz="0" w:space="0" w:color="auto"/>
            <w:left w:val="none" w:sz="0" w:space="0" w:color="auto"/>
            <w:bottom w:val="none" w:sz="0" w:space="0" w:color="auto"/>
            <w:right w:val="none" w:sz="0" w:space="0" w:color="auto"/>
          </w:divBdr>
        </w:div>
        <w:div w:id="379943869">
          <w:marLeft w:val="0"/>
          <w:marRight w:val="0"/>
          <w:marTop w:val="0"/>
          <w:marBottom w:val="0"/>
          <w:divBdr>
            <w:top w:val="none" w:sz="0" w:space="0" w:color="auto"/>
            <w:left w:val="none" w:sz="0" w:space="0" w:color="auto"/>
            <w:bottom w:val="none" w:sz="0" w:space="0" w:color="auto"/>
            <w:right w:val="none" w:sz="0" w:space="0" w:color="auto"/>
          </w:divBdr>
        </w:div>
        <w:div w:id="433405092">
          <w:marLeft w:val="0"/>
          <w:marRight w:val="0"/>
          <w:marTop w:val="0"/>
          <w:marBottom w:val="0"/>
          <w:divBdr>
            <w:top w:val="none" w:sz="0" w:space="0" w:color="auto"/>
            <w:left w:val="none" w:sz="0" w:space="0" w:color="auto"/>
            <w:bottom w:val="none" w:sz="0" w:space="0" w:color="auto"/>
            <w:right w:val="none" w:sz="0" w:space="0" w:color="auto"/>
          </w:divBdr>
        </w:div>
        <w:div w:id="559633348">
          <w:marLeft w:val="0"/>
          <w:marRight w:val="0"/>
          <w:marTop w:val="0"/>
          <w:marBottom w:val="0"/>
          <w:divBdr>
            <w:top w:val="none" w:sz="0" w:space="0" w:color="auto"/>
            <w:left w:val="none" w:sz="0" w:space="0" w:color="auto"/>
            <w:bottom w:val="none" w:sz="0" w:space="0" w:color="auto"/>
            <w:right w:val="none" w:sz="0" w:space="0" w:color="auto"/>
          </w:divBdr>
        </w:div>
        <w:div w:id="600992624">
          <w:marLeft w:val="0"/>
          <w:marRight w:val="0"/>
          <w:marTop w:val="0"/>
          <w:marBottom w:val="0"/>
          <w:divBdr>
            <w:top w:val="none" w:sz="0" w:space="0" w:color="auto"/>
            <w:left w:val="none" w:sz="0" w:space="0" w:color="auto"/>
            <w:bottom w:val="none" w:sz="0" w:space="0" w:color="auto"/>
            <w:right w:val="none" w:sz="0" w:space="0" w:color="auto"/>
          </w:divBdr>
        </w:div>
        <w:div w:id="627053458">
          <w:marLeft w:val="0"/>
          <w:marRight w:val="0"/>
          <w:marTop w:val="0"/>
          <w:marBottom w:val="0"/>
          <w:divBdr>
            <w:top w:val="none" w:sz="0" w:space="0" w:color="auto"/>
            <w:left w:val="none" w:sz="0" w:space="0" w:color="auto"/>
            <w:bottom w:val="none" w:sz="0" w:space="0" w:color="auto"/>
            <w:right w:val="none" w:sz="0" w:space="0" w:color="auto"/>
          </w:divBdr>
        </w:div>
        <w:div w:id="655649078">
          <w:marLeft w:val="0"/>
          <w:marRight w:val="0"/>
          <w:marTop w:val="0"/>
          <w:marBottom w:val="0"/>
          <w:divBdr>
            <w:top w:val="none" w:sz="0" w:space="0" w:color="auto"/>
            <w:left w:val="none" w:sz="0" w:space="0" w:color="auto"/>
            <w:bottom w:val="none" w:sz="0" w:space="0" w:color="auto"/>
            <w:right w:val="none" w:sz="0" w:space="0" w:color="auto"/>
          </w:divBdr>
        </w:div>
        <w:div w:id="847065514">
          <w:marLeft w:val="0"/>
          <w:marRight w:val="0"/>
          <w:marTop w:val="0"/>
          <w:marBottom w:val="0"/>
          <w:divBdr>
            <w:top w:val="none" w:sz="0" w:space="0" w:color="auto"/>
            <w:left w:val="none" w:sz="0" w:space="0" w:color="auto"/>
            <w:bottom w:val="none" w:sz="0" w:space="0" w:color="auto"/>
            <w:right w:val="none" w:sz="0" w:space="0" w:color="auto"/>
          </w:divBdr>
        </w:div>
        <w:div w:id="864908023">
          <w:marLeft w:val="0"/>
          <w:marRight w:val="0"/>
          <w:marTop w:val="0"/>
          <w:marBottom w:val="0"/>
          <w:divBdr>
            <w:top w:val="none" w:sz="0" w:space="0" w:color="auto"/>
            <w:left w:val="none" w:sz="0" w:space="0" w:color="auto"/>
            <w:bottom w:val="none" w:sz="0" w:space="0" w:color="auto"/>
            <w:right w:val="none" w:sz="0" w:space="0" w:color="auto"/>
          </w:divBdr>
        </w:div>
        <w:div w:id="1183126182">
          <w:marLeft w:val="0"/>
          <w:marRight w:val="0"/>
          <w:marTop w:val="0"/>
          <w:marBottom w:val="0"/>
          <w:divBdr>
            <w:top w:val="none" w:sz="0" w:space="0" w:color="auto"/>
            <w:left w:val="none" w:sz="0" w:space="0" w:color="auto"/>
            <w:bottom w:val="none" w:sz="0" w:space="0" w:color="auto"/>
            <w:right w:val="none" w:sz="0" w:space="0" w:color="auto"/>
          </w:divBdr>
        </w:div>
        <w:div w:id="1324775380">
          <w:marLeft w:val="0"/>
          <w:marRight w:val="0"/>
          <w:marTop w:val="0"/>
          <w:marBottom w:val="0"/>
          <w:divBdr>
            <w:top w:val="none" w:sz="0" w:space="0" w:color="auto"/>
            <w:left w:val="none" w:sz="0" w:space="0" w:color="auto"/>
            <w:bottom w:val="none" w:sz="0" w:space="0" w:color="auto"/>
            <w:right w:val="none" w:sz="0" w:space="0" w:color="auto"/>
          </w:divBdr>
        </w:div>
        <w:div w:id="1422097861">
          <w:marLeft w:val="0"/>
          <w:marRight w:val="0"/>
          <w:marTop w:val="0"/>
          <w:marBottom w:val="0"/>
          <w:divBdr>
            <w:top w:val="none" w:sz="0" w:space="0" w:color="auto"/>
            <w:left w:val="none" w:sz="0" w:space="0" w:color="auto"/>
            <w:bottom w:val="none" w:sz="0" w:space="0" w:color="auto"/>
            <w:right w:val="none" w:sz="0" w:space="0" w:color="auto"/>
          </w:divBdr>
        </w:div>
        <w:div w:id="1613129812">
          <w:marLeft w:val="0"/>
          <w:marRight w:val="0"/>
          <w:marTop w:val="0"/>
          <w:marBottom w:val="0"/>
          <w:divBdr>
            <w:top w:val="none" w:sz="0" w:space="0" w:color="auto"/>
            <w:left w:val="none" w:sz="0" w:space="0" w:color="auto"/>
            <w:bottom w:val="none" w:sz="0" w:space="0" w:color="auto"/>
            <w:right w:val="none" w:sz="0" w:space="0" w:color="auto"/>
          </w:divBdr>
        </w:div>
        <w:div w:id="1658414972">
          <w:marLeft w:val="0"/>
          <w:marRight w:val="0"/>
          <w:marTop w:val="0"/>
          <w:marBottom w:val="0"/>
          <w:divBdr>
            <w:top w:val="none" w:sz="0" w:space="0" w:color="auto"/>
            <w:left w:val="none" w:sz="0" w:space="0" w:color="auto"/>
            <w:bottom w:val="none" w:sz="0" w:space="0" w:color="auto"/>
            <w:right w:val="none" w:sz="0" w:space="0" w:color="auto"/>
          </w:divBdr>
        </w:div>
        <w:div w:id="1699089019">
          <w:marLeft w:val="0"/>
          <w:marRight w:val="0"/>
          <w:marTop w:val="0"/>
          <w:marBottom w:val="0"/>
          <w:divBdr>
            <w:top w:val="none" w:sz="0" w:space="0" w:color="auto"/>
            <w:left w:val="none" w:sz="0" w:space="0" w:color="auto"/>
            <w:bottom w:val="none" w:sz="0" w:space="0" w:color="auto"/>
            <w:right w:val="none" w:sz="0" w:space="0" w:color="auto"/>
          </w:divBdr>
        </w:div>
        <w:div w:id="1793398683">
          <w:marLeft w:val="0"/>
          <w:marRight w:val="0"/>
          <w:marTop w:val="0"/>
          <w:marBottom w:val="0"/>
          <w:divBdr>
            <w:top w:val="none" w:sz="0" w:space="0" w:color="auto"/>
            <w:left w:val="none" w:sz="0" w:space="0" w:color="auto"/>
            <w:bottom w:val="none" w:sz="0" w:space="0" w:color="auto"/>
            <w:right w:val="none" w:sz="0" w:space="0" w:color="auto"/>
          </w:divBdr>
        </w:div>
        <w:div w:id="1795907433">
          <w:marLeft w:val="0"/>
          <w:marRight w:val="0"/>
          <w:marTop w:val="0"/>
          <w:marBottom w:val="0"/>
          <w:divBdr>
            <w:top w:val="none" w:sz="0" w:space="0" w:color="auto"/>
            <w:left w:val="none" w:sz="0" w:space="0" w:color="auto"/>
            <w:bottom w:val="none" w:sz="0" w:space="0" w:color="auto"/>
            <w:right w:val="none" w:sz="0" w:space="0" w:color="auto"/>
          </w:divBdr>
        </w:div>
        <w:div w:id="1971471974">
          <w:marLeft w:val="0"/>
          <w:marRight w:val="0"/>
          <w:marTop w:val="0"/>
          <w:marBottom w:val="0"/>
          <w:divBdr>
            <w:top w:val="none" w:sz="0" w:space="0" w:color="auto"/>
            <w:left w:val="none" w:sz="0" w:space="0" w:color="auto"/>
            <w:bottom w:val="none" w:sz="0" w:space="0" w:color="auto"/>
            <w:right w:val="none" w:sz="0" w:space="0" w:color="auto"/>
          </w:divBdr>
        </w:div>
        <w:div w:id="2118331601">
          <w:marLeft w:val="0"/>
          <w:marRight w:val="0"/>
          <w:marTop w:val="0"/>
          <w:marBottom w:val="0"/>
          <w:divBdr>
            <w:top w:val="none" w:sz="0" w:space="0" w:color="auto"/>
            <w:left w:val="none" w:sz="0" w:space="0" w:color="auto"/>
            <w:bottom w:val="none" w:sz="0" w:space="0" w:color="auto"/>
            <w:right w:val="none" w:sz="0" w:space="0" w:color="auto"/>
          </w:divBdr>
        </w:div>
      </w:divsChild>
    </w:div>
    <w:div w:id="888568756">
      <w:bodyDiv w:val="1"/>
      <w:marLeft w:val="0"/>
      <w:marRight w:val="0"/>
      <w:marTop w:val="0"/>
      <w:marBottom w:val="0"/>
      <w:divBdr>
        <w:top w:val="none" w:sz="0" w:space="0" w:color="auto"/>
        <w:left w:val="none" w:sz="0" w:space="0" w:color="auto"/>
        <w:bottom w:val="none" w:sz="0" w:space="0" w:color="auto"/>
        <w:right w:val="none" w:sz="0" w:space="0" w:color="auto"/>
      </w:divBdr>
    </w:div>
    <w:div w:id="895818456">
      <w:bodyDiv w:val="1"/>
      <w:marLeft w:val="0"/>
      <w:marRight w:val="0"/>
      <w:marTop w:val="0"/>
      <w:marBottom w:val="0"/>
      <w:divBdr>
        <w:top w:val="none" w:sz="0" w:space="0" w:color="auto"/>
        <w:left w:val="none" w:sz="0" w:space="0" w:color="auto"/>
        <w:bottom w:val="none" w:sz="0" w:space="0" w:color="auto"/>
        <w:right w:val="none" w:sz="0" w:space="0" w:color="auto"/>
      </w:divBdr>
    </w:div>
    <w:div w:id="904341397">
      <w:bodyDiv w:val="1"/>
      <w:marLeft w:val="0"/>
      <w:marRight w:val="0"/>
      <w:marTop w:val="0"/>
      <w:marBottom w:val="0"/>
      <w:divBdr>
        <w:top w:val="none" w:sz="0" w:space="0" w:color="auto"/>
        <w:left w:val="none" w:sz="0" w:space="0" w:color="auto"/>
        <w:bottom w:val="none" w:sz="0" w:space="0" w:color="auto"/>
        <w:right w:val="none" w:sz="0" w:space="0" w:color="auto"/>
      </w:divBdr>
    </w:div>
    <w:div w:id="913516263">
      <w:bodyDiv w:val="1"/>
      <w:marLeft w:val="0"/>
      <w:marRight w:val="0"/>
      <w:marTop w:val="0"/>
      <w:marBottom w:val="0"/>
      <w:divBdr>
        <w:top w:val="none" w:sz="0" w:space="0" w:color="auto"/>
        <w:left w:val="none" w:sz="0" w:space="0" w:color="auto"/>
        <w:bottom w:val="none" w:sz="0" w:space="0" w:color="auto"/>
        <w:right w:val="none" w:sz="0" w:space="0" w:color="auto"/>
      </w:divBdr>
    </w:div>
    <w:div w:id="920256920">
      <w:bodyDiv w:val="1"/>
      <w:marLeft w:val="0"/>
      <w:marRight w:val="0"/>
      <w:marTop w:val="0"/>
      <w:marBottom w:val="0"/>
      <w:divBdr>
        <w:top w:val="none" w:sz="0" w:space="0" w:color="auto"/>
        <w:left w:val="none" w:sz="0" w:space="0" w:color="auto"/>
        <w:bottom w:val="none" w:sz="0" w:space="0" w:color="auto"/>
        <w:right w:val="none" w:sz="0" w:space="0" w:color="auto"/>
      </w:divBdr>
    </w:div>
    <w:div w:id="923612979">
      <w:bodyDiv w:val="1"/>
      <w:marLeft w:val="0"/>
      <w:marRight w:val="0"/>
      <w:marTop w:val="0"/>
      <w:marBottom w:val="0"/>
      <w:divBdr>
        <w:top w:val="none" w:sz="0" w:space="0" w:color="auto"/>
        <w:left w:val="none" w:sz="0" w:space="0" w:color="auto"/>
        <w:bottom w:val="none" w:sz="0" w:space="0" w:color="auto"/>
        <w:right w:val="none" w:sz="0" w:space="0" w:color="auto"/>
      </w:divBdr>
    </w:div>
    <w:div w:id="924266312">
      <w:bodyDiv w:val="1"/>
      <w:marLeft w:val="0"/>
      <w:marRight w:val="0"/>
      <w:marTop w:val="0"/>
      <w:marBottom w:val="0"/>
      <w:divBdr>
        <w:top w:val="none" w:sz="0" w:space="0" w:color="auto"/>
        <w:left w:val="none" w:sz="0" w:space="0" w:color="auto"/>
        <w:bottom w:val="none" w:sz="0" w:space="0" w:color="auto"/>
        <w:right w:val="none" w:sz="0" w:space="0" w:color="auto"/>
      </w:divBdr>
    </w:div>
    <w:div w:id="948927992">
      <w:bodyDiv w:val="1"/>
      <w:marLeft w:val="0"/>
      <w:marRight w:val="0"/>
      <w:marTop w:val="0"/>
      <w:marBottom w:val="0"/>
      <w:divBdr>
        <w:top w:val="none" w:sz="0" w:space="0" w:color="auto"/>
        <w:left w:val="none" w:sz="0" w:space="0" w:color="auto"/>
        <w:bottom w:val="none" w:sz="0" w:space="0" w:color="auto"/>
        <w:right w:val="none" w:sz="0" w:space="0" w:color="auto"/>
      </w:divBdr>
    </w:div>
    <w:div w:id="1000235942">
      <w:bodyDiv w:val="1"/>
      <w:marLeft w:val="0"/>
      <w:marRight w:val="0"/>
      <w:marTop w:val="0"/>
      <w:marBottom w:val="0"/>
      <w:divBdr>
        <w:top w:val="none" w:sz="0" w:space="0" w:color="auto"/>
        <w:left w:val="none" w:sz="0" w:space="0" w:color="auto"/>
        <w:bottom w:val="none" w:sz="0" w:space="0" w:color="auto"/>
        <w:right w:val="none" w:sz="0" w:space="0" w:color="auto"/>
      </w:divBdr>
    </w:div>
    <w:div w:id="1020593489">
      <w:bodyDiv w:val="1"/>
      <w:marLeft w:val="0"/>
      <w:marRight w:val="0"/>
      <w:marTop w:val="0"/>
      <w:marBottom w:val="0"/>
      <w:divBdr>
        <w:top w:val="none" w:sz="0" w:space="0" w:color="auto"/>
        <w:left w:val="none" w:sz="0" w:space="0" w:color="auto"/>
        <w:bottom w:val="none" w:sz="0" w:space="0" w:color="auto"/>
        <w:right w:val="none" w:sz="0" w:space="0" w:color="auto"/>
      </w:divBdr>
    </w:div>
    <w:div w:id="1036004791">
      <w:bodyDiv w:val="1"/>
      <w:marLeft w:val="0"/>
      <w:marRight w:val="0"/>
      <w:marTop w:val="0"/>
      <w:marBottom w:val="0"/>
      <w:divBdr>
        <w:top w:val="none" w:sz="0" w:space="0" w:color="auto"/>
        <w:left w:val="none" w:sz="0" w:space="0" w:color="auto"/>
        <w:bottom w:val="none" w:sz="0" w:space="0" w:color="auto"/>
        <w:right w:val="none" w:sz="0" w:space="0" w:color="auto"/>
      </w:divBdr>
    </w:div>
    <w:div w:id="1047022058">
      <w:bodyDiv w:val="1"/>
      <w:marLeft w:val="0"/>
      <w:marRight w:val="0"/>
      <w:marTop w:val="0"/>
      <w:marBottom w:val="0"/>
      <w:divBdr>
        <w:top w:val="none" w:sz="0" w:space="0" w:color="auto"/>
        <w:left w:val="none" w:sz="0" w:space="0" w:color="auto"/>
        <w:bottom w:val="none" w:sz="0" w:space="0" w:color="auto"/>
        <w:right w:val="none" w:sz="0" w:space="0" w:color="auto"/>
      </w:divBdr>
    </w:div>
    <w:div w:id="1081832405">
      <w:bodyDiv w:val="1"/>
      <w:marLeft w:val="0"/>
      <w:marRight w:val="0"/>
      <w:marTop w:val="0"/>
      <w:marBottom w:val="0"/>
      <w:divBdr>
        <w:top w:val="none" w:sz="0" w:space="0" w:color="auto"/>
        <w:left w:val="none" w:sz="0" w:space="0" w:color="auto"/>
        <w:bottom w:val="none" w:sz="0" w:space="0" w:color="auto"/>
        <w:right w:val="none" w:sz="0" w:space="0" w:color="auto"/>
      </w:divBdr>
    </w:div>
    <w:div w:id="1082071808">
      <w:bodyDiv w:val="1"/>
      <w:marLeft w:val="0"/>
      <w:marRight w:val="0"/>
      <w:marTop w:val="0"/>
      <w:marBottom w:val="0"/>
      <w:divBdr>
        <w:top w:val="none" w:sz="0" w:space="0" w:color="auto"/>
        <w:left w:val="none" w:sz="0" w:space="0" w:color="auto"/>
        <w:bottom w:val="none" w:sz="0" w:space="0" w:color="auto"/>
        <w:right w:val="none" w:sz="0" w:space="0" w:color="auto"/>
      </w:divBdr>
    </w:div>
    <w:div w:id="1096318833">
      <w:bodyDiv w:val="1"/>
      <w:marLeft w:val="0"/>
      <w:marRight w:val="0"/>
      <w:marTop w:val="0"/>
      <w:marBottom w:val="0"/>
      <w:divBdr>
        <w:top w:val="none" w:sz="0" w:space="0" w:color="auto"/>
        <w:left w:val="none" w:sz="0" w:space="0" w:color="auto"/>
        <w:bottom w:val="none" w:sz="0" w:space="0" w:color="auto"/>
        <w:right w:val="none" w:sz="0" w:space="0" w:color="auto"/>
      </w:divBdr>
    </w:div>
    <w:div w:id="1112554896">
      <w:bodyDiv w:val="1"/>
      <w:marLeft w:val="0"/>
      <w:marRight w:val="0"/>
      <w:marTop w:val="0"/>
      <w:marBottom w:val="0"/>
      <w:divBdr>
        <w:top w:val="none" w:sz="0" w:space="0" w:color="auto"/>
        <w:left w:val="none" w:sz="0" w:space="0" w:color="auto"/>
        <w:bottom w:val="none" w:sz="0" w:space="0" w:color="auto"/>
        <w:right w:val="none" w:sz="0" w:space="0" w:color="auto"/>
      </w:divBdr>
    </w:div>
    <w:div w:id="1146438658">
      <w:bodyDiv w:val="1"/>
      <w:marLeft w:val="0"/>
      <w:marRight w:val="0"/>
      <w:marTop w:val="0"/>
      <w:marBottom w:val="0"/>
      <w:divBdr>
        <w:top w:val="none" w:sz="0" w:space="0" w:color="auto"/>
        <w:left w:val="none" w:sz="0" w:space="0" w:color="auto"/>
        <w:bottom w:val="none" w:sz="0" w:space="0" w:color="auto"/>
        <w:right w:val="none" w:sz="0" w:space="0" w:color="auto"/>
      </w:divBdr>
    </w:div>
    <w:div w:id="1153915497">
      <w:bodyDiv w:val="1"/>
      <w:marLeft w:val="0"/>
      <w:marRight w:val="0"/>
      <w:marTop w:val="0"/>
      <w:marBottom w:val="0"/>
      <w:divBdr>
        <w:top w:val="none" w:sz="0" w:space="0" w:color="auto"/>
        <w:left w:val="none" w:sz="0" w:space="0" w:color="auto"/>
        <w:bottom w:val="none" w:sz="0" w:space="0" w:color="auto"/>
        <w:right w:val="none" w:sz="0" w:space="0" w:color="auto"/>
      </w:divBdr>
    </w:div>
    <w:div w:id="1155410993">
      <w:bodyDiv w:val="1"/>
      <w:marLeft w:val="0"/>
      <w:marRight w:val="0"/>
      <w:marTop w:val="0"/>
      <w:marBottom w:val="0"/>
      <w:divBdr>
        <w:top w:val="none" w:sz="0" w:space="0" w:color="auto"/>
        <w:left w:val="none" w:sz="0" w:space="0" w:color="auto"/>
        <w:bottom w:val="none" w:sz="0" w:space="0" w:color="auto"/>
        <w:right w:val="none" w:sz="0" w:space="0" w:color="auto"/>
      </w:divBdr>
    </w:div>
    <w:div w:id="1160776189">
      <w:bodyDiv w:val="1"/>
      <w:marLeft w:val="0"/>
      <w:marRight w:val="0"/>
      <w:marTop w:val="0"/>
      <w:marBottom w:val="0"/>
      <w:divBdr>
        <w:top w:val="none" w:sz="0" w:space="0" w:color="auto"/>
        <w:left w:val="none" w:sz="0" w:space="0" w:color="auto"/>
        <w:bottom w:val="none" w:sz="0" w:space="0" w:color="auto"/>
        <w:right w:val="none" w:sz="0" w:space="0" w:color="auto"/>
      </w:divBdr>
    </w:div>
    <w:div w:id="1164248542">
      <w:bodyDiv w:val="1"/>
      <w:marLeft w:val="0"/>
      <w:marRight w:val="0"/>
      <w:marTop w:val="0"/>
      <w:marBottom w:val="0"/>
      <w:divBdr>
        <w:top w:val="none" w:sz="0" w:space="0" w:color="auto"/>
        <w:left w:val="none" w:sz="0" w:space="0" w:color="auto"/>
        <w:bottom w:val="none" w:sz="0" w:space="0" w:color="auto"/>
        <w:right w:val="none" w:sz="0" w:space="0" w:color="auto"/>
      </w:divBdr>
    </w:div>
    <w:div w:id="1164859386">
      <w:bodyDiv w:val="1"/>
      <w:marLeft w:val="0"/>
      <w:marRight w:val="0"/>
      <w:marTop w:val="0"/>
      <w:marBottom w:val="0"/>
      <w:divBdr>
        <w:top w:val="none" w:sz="0" w:space="0" w:color="auto"/>
        <w:left w:val="none" w:sz="0" w:space="0" w:color="auto"/>
        <w:bottom w:val="none" w:sz="0" w:space="0" w:color="auto"/>
        <w:right w:val="none" w:sz="0" w:space="0" w:color="auto"/>
      </w:divBdr>
    </w:div>
    <w:div w:id="1186212957">
      <w:bodyDiv w:val="1"/>
      <w:marLeft w:val="0"/>
      <w:marRight w:val="0"/>
      <w:marTop w:val="0"/>
      <w:marBottom w:val="0"/>
      <w:divBdr>
        <w:top w:val="none" w:sz="0" w:space="0" w:color="auto"/>
        <w:left w:val="none" w:sz="0" w:space="0" w:color="auto"/>
        <w:bottom w:val="none" w:sz="0" w:space="0" w:color="auto"/>
        <w:right w:val="none" w:sz="0" w:space="0" w:color="auto"/>
      </w:divBdr>
    </w:div>
    <w:div w:id="1188525283">
      <w:bodyDiv w:val="1"/>
      <w:marLeft w:val="0"/>
      <w:marRight w:val="0"/>
      <w:marTop w:val="0"/>
      <w:marBottom w:val="0"/>
      <w:divBdr>
        <w:top w:val="none" w:sz="0" w:space="0" w:color="auto"/>
        <w:left w:val="none" w:sz="0" w:space="0" w:color="auto"/>
        <w:bottom w:val="none" w:sz="0" w:space="0" w:color="auto"/>
        <w:right w:val="none" w:sz="0" w:space="0" w:color="auto"/>
      </w:divBdr>
    </w:div>
    <w:div w:id="1257515272">
      <w:bodyDiv w:val="1"/>
      <w:marLeft w:val="0"/>
      <w:marRight w:val="0"/>
      <w:marTop w:val="0"/>
      <w:marBottom w:val="0"/>
      <w:divBdr>
        <w:top w:val="none" w:sz="0" w:space="0" w:color="auto"/>
        <w:left w:val="none" w:sz="0" w:space="0" w:color="auto"/>
        <w:bottom w:val="none" w:sz="0" w:space="0" w:color="auto"/>
        <w:right w:val="none" w:sz="0" w:space="0" w:color="auto"/>
      </w:divBdr>
    </w:div>
    <w:div w:id="1285773237">
      <w:bodyDiv w:val="1"/>
      <w:marLeft w:val="0"/>
      <w:marRight w:val="0"/>
      <w:marTop w:val="0"/>
      <w:marBottom w:val="0"/>
      <w:divBdr>
        <w:top w:val="none" w:sz="0" w:space="0" w:color="auto"/>
        <w:left w:val="none" w:sz="0" w:space="0" w:color="auto"/>
        <w:bottom w:val="none" w:sz="0" w:space="0" w:color="auto"/>
        <w:right w:val="none" w:sz="0" w:space="0" w:color="auto"/>
      </w:divBdr>
    </w:div>
    <w:div w:id="1285893370">
      <w:bodyDiv w:val="1"/>
      <w:marLeft w:val="0"/>
      <w:marRight w:val="0"/>
      <w:marTop w:val="0"/>
      <w:marBottom w:val="0"/>
      <w:divBdr>
        <w:top w:val="none" w:sz="0" w:space="0" w:color="auto"/>
        <w:left w:val="none" w:sz="0" w:space="0" w:color="auto"/>
        <w:bottom w:val="none" w:sz="0" w:space="0" w:color="auto"/>
        <w:right w:val="none" w:sz="0" w:space="0" w:color="auto"/>
      </w:divBdr>
    </w:div>
    <w:div w:id="1297493533">
      <w:bodyDiv w:val="1"/>
      <w:marLeft w:val="0"/>
      <w:marRight w:val="0"/>
      <w:marTop w:val="0"/>
      <w:marBottom w:val="0"/>
      <w:divBdr>
        <w:top w:val="none" w:sz="0" w:space="0" w:color="auto"/>
        <w:left w:val="none" w:sz="0" w:space="0" w:color="auto"/>
        <w:bottom w:val="none" w:sz="0" w:space="0" w:color="auto"/>
        <w:right w:val="none" w:sz="0" w:space="0" w:color="auto"/>
      </w:divBdr>
    </w:div>
    <w:div w:id="1299841606">
      <w:bodyDiv w:val="1"/>
      <w:marLeft w:val="0"/>
      <w:marRight w:val="0"/>
      <w:marTop w:val="0"/>
      <w:marBottom w:val="0"/>
      <w:divBdr>
        <w:top w:val="none" w:sz="0" w:space="0" w:color="auto"/>
        <w:left w:val="none" w:sz="0" w:space="0" w:color="auto"/>
        <w:bottom w:val="none" w:sz="0" w:space="0" w:color="auto"/>
        <w:right w:val="none" w:sz="0" w:space="0" w:color="auto"/>
      </w:divBdr>
    </w:div>
    <w:div w:id="1305891279">
      <w:bodyDiv w:val="1"/>
      <w:marLeft w:val="0"/>
      <w:marRight w:val="0"/>
      <w:marTop w:val="0"/>
      <w:marBottom w:val="0"/>
      <w:divBdr>
        <w:top w:val="none" w:sz="0" w:space="0" w:color="auto"/>
        <w:left w:val="none" w:sz="0" w:space="0" w:color="auto"/>
        <w:bottom w:val="none" w:sz="0" w:space="0" w:color="auto"/>
        <w:right w:val="none" w:sz="0" w:space="0" w:color="auto"/>
      </w:divBdr>
    </w:div>
    <w:div w:id="1325427380">
      <w:bodyDiv w:val="1"/>
      <w:marLeft w:val="0"/>
      <w:marRight w:val="0"/>
      <w:marTop w:val="0"/>
      <w:marBottom w:val="0"/>
      <w:divBdr>
        <w:top w:val="none" w:sz="0" w:space="0" w:color="auto"/>
        <w:left w:val="none" w:sz="0" w:space="0" w:color="auto"/>
        <w:bottom w:val="none" w:sz="0" w:space="0" w:color="auto"/>
        <w:right w:val="none" w:sz="0" w:space="0" w:color="auto"/>
      </w:divBdr>
    </w:div>
    <w:div w:id="1333949273">
      <w:bodyDiv w:val="1"/>
      <w:marLeft w:val="0"/>
      <w:marRight w:val="0"/>
      <w:marTop w:val="0"/>
      <w:marBottom w:val="0"/>
      <w:divBdr>
        <w:top w:val="none" w:sz="0" w:space="0" w:color="auto"/>
        <w:left w:val="none" w:sz="0" w:space="0" w:color="auto"/>
        <w:bottom w:val="none" w:sz="0" w:space="0" w:color="auto"/>
        <w:right w:val="none" w:sz="0" w:space="0" w:color="auto"/>
      </w:divBdr>
    </w:div>
    <w:div w:id="1337883921">
      <w:bodyDiv w:val="1"/>
      <w:marLeft w:val="0"/>
      <w:marRight w:val="0"/>
      <w:marTop w:val="0"/>
      <w:marBottom w:val="0"/>
      <w:divBdr>
        <w:top w:val="none" w:sz="0" w:space="0" w:color="auto"/>
        <w:left w:val="none" w:sz="0" w:space="0" w:color="auto"/>
        <w:bottom w:val="none" w:sz="0" w:space="0" w:color="auto"/>
        <w:right w:val="none" w:sz="0" w:space="0" w:color="auto"/>
      </w:divBdr>
    </w:div>
    <w:div w:id="1343976287">
      <w:bodyDiv w:val="1"/>
      <w:marLeft w:val="0"/>
      <w:marRight w:val="0"/>
      <w:marTop w:val="0"/>
      <w:marBottom w:val="0"/>
      <w:divBdr>
        <w:top w:val="none" w:sz="0" w:space="0" w:color="auto"/>
        <w:left w:val="none" w:sz="0" w:space="0" w:color="auto"/>
        <w:bottom w:val="none" w:sz="0" w:space="0" w:color="auto"/>
        <w:right w:val="none" w:sz="0" w:space="0" w:color="auto"/>
      </w:divBdr>
    </w:div>
    <w:div w:id="1348752035">
      <w:bodyDiv w:val="1"/>
      <w:marLeft w:val="0"/>
      <w:marRight w:val="0"/>
      <w:marTop w:val="0"/>
      <w:marBottom w:val="0"/>
      <w:divBdr>
        <w:top w:val="none" w:sz="0" w:space="0" w:color="auto"/>
        <w:left w:val="none" w:sz="0" w:space="0" w:color="auto"/>
        <w:bottom w:val="none" w:sz="0" w:space="0" w:color="auto"/>
        <w:right w:val="none" w:sz="0" w:space="0" w:color="auto"/>
      </w:divBdr>
    </w:div>
    <w:div w:id="1349527176">
      <w:bodyDiv w:val="1"/>
      <w:marLeft w:val="0"/>
      <w:marRight w:val="0"/>
      <w:marTop w:val="0"/>
      <w:marBottom w:val="0"/>
      <w:divBdr>
        <w:top w:val="none" w:sz="0" w:space="0" w:color="auto"/>
        <w:left w:val="none" w:sz="0" w:space="0" w:color="auto"/>
        <w:bottom w:val="none" w:sz="0" w:space="0" w:color="auto"/>
        <w:right w:val="none" w:sz="0" w:space="0" w:color="auto"/>
      </w:divBdr>
    </w:div>
    <w:div w:id="1356954661">
      <w:bodyDiv w:val="1"/>
      <w:marLeft w:val="0"/>
      <w:marRight w:val="0"/>
      <w:marTop w:val="0"/>
      <w:marBottom w:val="0"/>
      <w:divBdr>
        <w:top w:val="none" w:sz="0" w:space="0" w:color="auto"/>
        <w:left w:val="none" w:sz="0" w:space="0" w:color="auto"/>
        <w:bottom w:val="none" w:sz="0" w:space="0" w:color="auto"/>
        <w:right w:val="none" w:sz="0" w:space="0" w:color="auto"/>
      </w:divBdr>
    </w:div>
    <w:div w:id="1372414687">
      <w:bodyDiv w:val="1"/>
      <w:marLeft w:val="0"/>
      <w:marRight w:val="0"/>
      <w:marTop w:val="0"/>
      <w:marBottom w:val="0"/>
      <w:divBdr>
        <w:top w:val="none" w:sz="0" w:space="0" w:color="auto"/>
        <w:left w:val="none" w:sz="0" w:space="0" w:color="auto"/>
        <w:bottom w:val="none" w:sz="0" w:space="0" w:color="auto"/>
        <w:right w:val="none" w:sz="0" w:space="0" w:color="auto"/>
      </w:divBdr>
    </w:div>
    <w:div w:id="1383559519">
      <w:bodyDiv w:val="1"/>
      <w:marLeft w:val="0"/>
      <w:marRight w:val="0"/>
      <w:marTop w:val="0"/>
      <w:marBottom w:val="0"/>
      <w:divBdr>
        <w:top w:val="none" w:sz="0" w:space="0" w:color="auto"/>
        <w:left w:val="none" w:sz="0" w:space="0" w:color="auto"/>
        <w:bottom w:val="none" w:sz="0" w:space="0" w:color="auto"/>
        <w:right w:val="none" w:sz="0" w:space="0" w:color="auto"/>
      </w:divBdr>
    </w:div>
    <w:div w:id="1405881969">
      <w:bodyDiv w:val="1"/>
      <w:marLeft w:val="0"/>
      <w:marRight w:val="0"/>
      <w:marTop w:val="0"/>
      <w:marBottom w:val="0"/>
      <w:divBdr>
        <w:top w:val="none" w:sz="0" w:space="0" w:color="auto"/>
        <w:left w:val="none" w:sz="0" w:space="0" w:color="auto"/>
        <w:bottom w:val="none" w:sz="0" w:space="0" w:color="auto"/>
        <w:right w:val="none" w:sz="0" w:space="0" w:color="auto"/>
      </w:divBdr>
    </w:div>
    <w:div w:id="1439567164">
      <w:bodyDiv w:val="1"/>
      <w:marLeft w:val="0"/>
      <w:marRight w:val="0"/>
      <w:marTop w:val="0"/>
      <w:marBottom w:val="0"/>
      <w:divBdr>
        <w:top w:val="none" w:sz="0" w:space="0" w:color="auto"/>
        <w:left w:val="none" w:sz="0" w:space="0" w:color="auto"/>
        <w:bottom w:val="none" w:sz="0" w:space="0" w:color="auto"/>
        <w:right w:val="none" w:sz="0" w:space="0" w:color="auto"/>
      </w:divBdr>
    </w:div>
    <w:div w:id="1493450816">
      <w:bodyDiv w:val="1"/>
      <w:marLeft w:val="0"/>
      <w:marRight w:val="0"/>
      <w:marTop w:val="0"/>
      <w:marBottom w:val="0"/>
      <w:divBdr>
        <w:top w:val="none" w:sz="0" w:space="0" w:color="auto"/>
        <w:left w:val="none" w:sz="0" w:space="0" w:color="auto"/>
        <w:bottom w:val="none" w:sz="0" w:space="0" w:color="auto"/>
        <w:right w:val="none" w:sz="0" w:space="0" w:color="auto"/>
      </w:divBdr>
    </w:div>
    <w:div w:id="1512721484">
      <w:bodyDiv w:val="1"/>
      <w:marLeft w:val="0"/>
      <w:marRight w:val="0"/>
      <w:marTop w:val="0"/>
      <w:marBottom w:val="0"/>
      <w:divBdr>
        <w:top w:val="none" w:sz="0" w:space="0" w:color="auto"/>
        <w:left w:val="none" w:sz="0" w:space="0" w:color="auto"/>
        <w:bottom w:val="none" w:sz="0" w:space="0" w:color="auto"/>
        <w:right w:val="none" w:sz="0" w:space="0" w:color="auto"/>
      </w:divBdr>
    </w:div>
    <w:div w:id="1514343489">
      <w:bodyDiv w:val="1"/>
      <w:marLeft w:val="0"/>
      <w:marRight w:val="0"/>
      <w:marTop w:val="0"/>
      <w:marBottom w:val="0"/>
      <w:divBdr>
        <w:top w:val="none" w:sz="0" w:space="0" w:color="auto"/>
        <w:left w:val="none" w:sz="0" w:space="0" w:color="auto"/>
        <w:bottom w:val="none" w:sz="0" w:space="0" w:color="auto"/>
        <w:right w:val="none" w:sz="0" w:space="0" w:color="auto"/>
      </w:divBdr>
    </w:div>
    <w:div w:id="1516921655">
      <w:bodyDiv w:val="1"/>
      <w:marLeft w:val="0"/>
      <w:marRight w:val="0"/>
      <w:marTop w:val="0"/>
      <w:marBottom w:val="0"/>
      <w:divBdr>
        <w:top w:val="none" w:sz="0" w:space="0" w:color="auto"/>
        <w:left w:val="none" w:sz="0" w:space="0" w:color="auto"/>
        <w:bottom w:val="none" w:sz="0" w:space="0" w:color="auto"/>
        <w:right w:val="none" w:sz="0" w:space="0" w:color="auto"/>
      </w:divBdr>
    </w:div>
    <w:div w:id="1521896115">
      <w:bodyDiv w:val="1"/>
      <w:marLeft w:val="0"/>
      <w:marRight w:val="0"/>
      <w:marTop w:val="0"/>
      <w:marBottom w:val="0"/>
      <w:divBdr>
        <w:top w:val="none" w:sz="0" w:space="0" w:color="auto"/>
        <w:left w:val="none" w:sz="0" w:space="0" w:color="auto"/>
        <w:bottom w:val="none" w:sz="0" w:space="0" w:color="auto"/>
        <w:right w:val="none" w:sz="0" w:space="0" w:color="auto"/>
      </w:divBdr>
    </w:div>
    <w:div w:id="1526863664">
      <w:bodyDiv w:val="1"/>
      <w:marLeft w:val="0"/>
      <w:marRight w:val="0"/>
      <w:marTop w:val="0"/>
      <w:marBottom w:val="0"/>
      <w:divBdr>
        <w:top w:val="none" w:sz="0" w:space="0" w:color="auto"/>
        <w:left w:val="none" w:sz="0" w:space="0" w:color="auto"/>
        <w:bottom w:val="none" w:sz="0" w:space="0" w:color="auto"/>
        <w:right w:val="none" w:sz="0" w:space="0" w:color="auto"/>
      </w:divBdr>
    </w:div>
    <w:div w:id="1529098668">
      <w:bodyDiv w:val="1"/>
      <w:marLeft w:val="0"/>
      <w:marRight w:val="0"/>
      <w:marTop w:val="0"/>
      <w:marBottom w:val="0"/>
      <w:divBdr>
        <w:top w:val="none" w:sz="0" w:space="0" w:color="auto"/>
        <w:left w:val="none" w:sz="0" w:space="0" w:color="auto"/>
        <w:bottom w:val="none" w:sz="0" w:space="0" w:color="auto"/>
        <w:right w:val="none" w:sz="0" w:space="0" w:color="auto"/>
      </w:divBdr>
    </w:div>
    <w:div w:id="1553692761">
      <w:bodyDiv w:val="1"/>
      <w:marLeft w:val="0"/>
      <w:marRight w:val="0"/>
      <w:marTop w:val="0"/>
      <w:marBottom w:val="0"/>
      <w:divBdr>
        <w:top w:val="none" w:sz="0" w:space="0" w:color="auto"/>
        <w:left w:val="none" w:sz="0" w:space="0" w:color="auto"/>
        <w:bottom w:val="none" w:sz="0" w:space="0" w:color="auto"/>
        <w:right w:val="none" w:sz="0" w:space="0" w:color="auto"/>
      </w:divBdr>
    </w:div>
    <w:div w:id="1566330303">
      <w:bodyDiv w:val="1"/>
      <w:marLeft w:val="0"/>
      <w:marRight w:val="0"/>
      <w:marTop w:val="0"/>
      <w:marBottom w:val="0"/>
      <w:divBdr>
        <w:top w:val="none" w:sz="0" w:space="0" w:color="auto"/>
        <w:left w:val="none" w:sz="0" w:space="0" w:color="auto"/>
        <w:bottom w:val="none" w:sz="0" w:space="0" w:color="auto"/>
        <w:right w:val="none" w:sz="0" w:space="0" w:color="auto"/>
      </w:divBdr>
    </w:div>
    <w:div w:id="1590503428">
      <w:bodyDiv w:val="1"/>
      <w:marLeft w:val="0"/>
      <w:marRight w:val="0"/>
      <w:marTop w:val="0"/>
      <w:marBottom w:val="0"/>
      <w:divBdr>
        <w:top w:val="none" w:sz="0" w:space="0" w:color="auto"/>
        <w:left w:val="none" w:sz="0" w:space="0" w:color="auto"/>
        <w:bottom w:val="none" w:sz="0" w:space="0" w:color="auto"/>
        <w:right w:val="none" w:sz="0" w:space="0" w:color="auto"/>
      </w:divBdr>
    </w:div>
    <w:div w:id="1635410703">
      <w:bodyDiv w:val="1"/>
      <w:marLeft w:val="0"/>
      <w:marRight w:val="0"/>
      <w:marTop w:val="0"/>
      <w:marBottom w:val="0"/>
      <w:divBdr>
        <w:top w:val="none" w:sz="0" w:space="0" w:color="auto"/>
        <w:left w:val="none" w:sz="0" w:space="0" w:color="auto"/>
        <w:bottom w:val="none" w:sz="0" w:space="0" w:color="auto"/>
        <w:right w:val="none" w:sz="0" w:space="0" w:color="auto"/>
      </w:divBdr>
    </w:div>
    <w:div w:id="1635984916">
      <w:bodyDiv w:val="1"/>
      <w:marLeft w:val="0"/>
      <w:marRight w:val="0"/>
      <w:marTop w:val="0"/>
      <w:marBottom w:val="0"/>
      <w:divBdr>
        <w:top w:val="none" w:sz="0" w:space="0" w:color="auto"/>
        <w:left w:val="none" w:sz="0" w:space="0" w:color="auto"/>
        <w:bottom w:val="none" w:sz="0" w:space="0" w:color="auto"/>
        <w:right w:val="none" w:sz="0" w:space="0" w:color="auto"/>
      </w:divBdr>
    </w:div>
    <w:div w:id="1665669257">
      <w:bodyDiv w:val="1"/>
      <w:marLeft w:val="0"/>
      <w:marRight w:val="0"/>
      <w:marTop w:val="0"/>
      <w:marBottom w:val="0"/>
      <w:divBdr>
        <w:top w:val="none" w:sz="0" w:space="0" w:color="auto"/>
        <w:left w:val="none" w:sz="0" w:space="0" w:color="auto"/>
        <w:bottom w:val="none" w:sz="0" w:space="0" w:color="auto"/>
        <w:right w:val="none" w:sz="0" w:space="0" w:color="auto"/>
      </w:divBdr>
    </w:div>
    <w:div w:id="1676152290">
      <w:bodyDiv w:val="1"/>
      <w:marLeft w:val="0"/>
      <w:marRight w:val="0"/>
      <w:marTop w:val="0"/>
      <w:marBottom w:val="0"/>
      <w:divBdr>
        <w:top w:val="none" w:sz="0" w:space="0" w:color="auto"/>
        <w:left w:val="none" w:sz="0" w:space="0" w:color="auto"/>
        <w:bottom w:val="none" w:sz="0" w:space="0" w:color="auto"/>
        <w:right w:val="none" w:sz="0" w:space="0" w:color="auto"/>
      </w:divBdr>
    </w:div>
    <w:div w:id="1702778701">
      <w:bodyDiv w:val="1"/>
      <w:marLeft w:val="0"/>
      <w:marRight w:val="0"/>
      <w:marTop w:val="0"/>
      <w:marBottom w:val="0"/>
      <w:divBdr>
        <w:top w:val="none" w:sz="0" w:space="0" w:color="auto"/>
        <w:left w:val="none" w:sz="0" w:space="0" w:color="auto"/>
        <w:bottom w:val="none" w:sz="0" w:space="0" w:color="auto"/>
        <w:right w:val="none" w:sz="0" w:space="0" w:color="auto"/>
      </w:divBdr>
    </w:div>
    <w:div w:id="1707752260">
      <w:bodyDiv w:val="1"/>
      <w:marLeft w:val="0"/>
      <w:marRight w:val="0"/>
      <w:marTop w:val="0"/>
      <w:marBottom w:val="0"/>
      <w:divBdr>
        <w:top w:val="none" w:sz="0" w:space="0" w:color="auto"/>
        <w:left w:val="none" w:sz="0" w:space="0" w:color="auto"/>
        <w:bottom w:val="none" w:sz="0" w:space="0" w:color="auto"/>
        <w:right w:val="none" w:sz="0" w:space="0" w:color="auto"/>
      </w:divBdr>
    </w:div>
    <w:div w:id="1745645715">
      <w:bodyDiv w:val="1"/>
      <w:marLeft w:val="0"/>
      <w:marRight w:val="0"/>
      <w:marTop w:val="0"/>
      <w:marBottom w:val="0"/>
      <w:divBdr>
        <w:top w:val="none" w:sz="0" w:space="0" w:color="auto"/>
        <w:left w:val="none" w:sz="0" w:space="0" w:color="auto"/>
        <w:bottom w:val="none" w:sz="0" w:space="0" w:color="auto"/>
        <w:right w:val="none" w:sz="0" w:space="0" w:color="auto"/>
      </w:divBdr>
    </w:div>
    <w:div w:id="1761757019">
      <w:bodyDiv w:val="1"/>
      <w:marLeft w:val="0"/>
      <w:marRight w:val="0"/>
      <w:marTop w:val="0"/>
      <w:marBottom w:val="0"/>
      <w:divBdr>
        <w:top w:val="none" w:sz="0" w:space="0" w:color="auto"/>
        <w:left w:val="none" w:sz="0" w:space="0" w:color="auto"/>
        <w:bottom w:val="none" w:sz="0" w:space="0" w:color="auto"/>
        <w:right w:val="none" w:sz="0" w:space="0" w:color="auto"/>
      </w:divBdr>
    </w:div>
    <w:div w:id="1801192752">
      <w:bodyDiv w:val="1"/>
      <w:marLeft w:val="0"/>
      <w:marRight w:val="0"/>
      <w:marTop w:val="0"/>
      <w:marBottom w:val="0"/>
      <w:divBdr>
        <w:top w:val="none" w:sz="0" w:space="0" w:color="auto"/>
        <w:left w:val="none" w:sz="0" w:space="0" w:color="auto"/>
        <w:bottom w:val="none" w:sz="0" w:space="0" w:color="auto"/>
        <w:right w:val="none" w:sz="0" w:space="0" w:color="auto"/>
      </w:divBdr>
    </w:div>
    <w:div w:id="1810854783">
      <w:bodyDiv w:val="1"/>
      <w:marLeft w:val="0"/>
      <w:marRight w:val="0"/>
      <w:marTop w:val="0"/>
      <w:marBottom w:val="0"/>
      <w:divBdr>
        <w:top w:val="none" w:sz="0" w:space="0" w:color="auto"/>
        <w:left w:val="none" w:sz="0" w:space="0" w:color="auto"/>
        <w:bottom w:val="none" w:sz="0" w:space="0" w:color="auto"/>
        <w:right w:val="none" w:sz="0" w:space="0" w:color="auto"/>
      </w:divBdr>
    </w:div>
    <w:div w:id="1814709962">
      <w:bodyDiv w:val="1"/>
      <w:marLeft w:val="0"/>
      <w:marRight w:val="0"/>
      <w:marTop w:val="0"/>
      <w:marBottom w:val="0"/>
      <w:divBdr>
        <w:top w:val="none" w:sz="0" w:space="0" w:color="auto"/>
        <w:left w:val="none" w:sz="0" w:space="0" w:color="auto"/>
        <w:bottom w:val="none" w:sz="0" w:space="0" w:color="auto"/>
        <w:right w:val="none" w:sz="0" w:space="0" w:color="auto"/>
      </w:divBdr>
    </w:div>
    <w:div w:id="1815875885">
      <w:bodyDiv w:val="1"/>
      <w:marLeft w:val="0"/>
      <w:marRight w:val="0"/>
      <w:marTop w:val="0"/>
      <w:marBottom w:val="0"/>
      <w:divBdr>
        <w:top w:val="none" w:sz="0" w:space="0" w:color="auto"/>
        <w:left w:val="none" w:sz="0" w:space="0" w:color="auto"/>
        <w:bottom w:val="none" w:sz="0" w:space="0" w:color="auto"/>
        <w:right w:val="none" w:sz="0" w:space="0" w:color="auto"/>
      </w:divBdr>
    </w:div>
    <w:div w:id="1844471103">
      <w:bodyDiv w:val="1"/>
      <w:marLeft w:val="0"/>
      <w:marRight w:val="0"/>
      <w:marTop w:val="0"/>
      <w:marBottom w:val="0"/>
      <w:divBdr>
        <w:top w:val="none" w:sz="0" w:space="0" w:color="auto"/>
        <w:left w:val="none" w:sz="0" w:space="0" w:color="auto"/>
        <w:bottom w:val="none" w:sz="0" w:space="0" w:color="auto"/>
        <w:right w:val="none" w:sz="0" w:space="0" w:color="auto"/>
      </w:divBdr>
    </w:div>
    <w:div w:id="1848979438">
      <w:bodyDiv w:val="1"/>
      <w:marLeft w:val="0"/>
      <w:marRight w:val="0"/>
      <w:marTop w:val="0"/>
      <w:marBottom w:val="0"/>
      <w:divBdr>
        <w:top w:val="none" w:sz="0" w:space="0" w:color="auto"/>
        <w:left w:val="none" w:sz="0" w:space="0" w:color="auto"/>
        <w:bottom w:val="none" w:sz="0" w:space="0" w:color="auto"/>
        <w:right w:val="none" w:sz="0" w:space="0" w:color="auto"/>
      </w:divBdr>
    </w:div>
    <w:div w:id="1869026484">
      <w:bodyDiv w:val="1"/>
      <w:marLeft w:val="0"/>
      <w:marRight w:val="0"/>
      <w:marTop w:val="0"/>
      <w:marBottom w:val="0"/>
      <w:divBdr>
        <w:top w:val="none" w:sz="0" w:space="0" w:color="auto"/>
        <w:left w:val="none" w:sz="0" w:space="0" w:color="auto"/>
        <w:bottom w:val="none" w:sz="0" w:space="0" w:color="auto"/>
        <w:right w:val="none" w:sz="0" w:space="0" w:color="auto"/>
      </w:divBdr>
    </w:div>
    <w:div w:id="1884902722">
      <w:bodyDiv w:val="1"/>
      <w:marLeft w:val="0"/>
      <w:marRight w:val="0"/>
      <w:marTop w:val="0"/>
      <w:marBottom w:val="0"/>
      <w:divBdr>
        <w:top w:val="none" w:sz="0" w:space="0" w:color="auto"/>
        <w:left w:val="none" w:sz="0" w:space="0" w:color="auto"/>
        <w:bottom w:val="none" w:sz="0" w:space="0" w:color="auto"/>
        <w:right w:val="none" w:sz="0" w:space="0" w:color="auto"/>
      </w:divBdr>
    </w:div>
    <w:div w:id="1901020010">
      <w:bodyDiv w:val="1"/>
      <w:marLeft w:val="0"/>
      <w:marRight w:val="0"/>
      <w:marTop w:val="0"/>
      <w:marBottom w:val="0"/>
      <w:divBdr>
        <w:top w:val="none" w:sz="0" w:space="0" w:color="auto"/>
        <w:left w:val="none" w:sz="0" w:space="0" w:color="auto"/>
        <w:bottom w:val="none" w:sz="0" w:space="0" w:color="auto"/>
        <w:right w:val="none" w:sz="0" w:space="0" w:color="auto"/>
      </w:divBdr>
    </w:div>
    <w:div w:id="1921014424">
      <w:bodyDiv w:val="1"/>
      <w:marLeft w:val="0"/>
      <w:marRight w:val="0"/>
      <w:marTop w:val="0"/>
      <w:marBottom w:val="0"/>
      <w:divBdr>
        <w:top w:val="none" w:sz="0" w:space="0" w:color="auto"/>
        <w:left w:val="none" w:sz="0" w:space="0" w:color="auto"/>
        <w:bottom w:val="none" w:sz="0" w:space="0" w:color="auto"/>
        <w:right w:val="none" w:sz="0" w:space="0" w:color="auto"/>
      </w:divBdr>
    </w:div>
    <w:div w:id="1928922716">
      <w:bodyDiv w:val="1"/>
      <w:marLeft w:val="0"/>
      <w:marRight w:val="0"/>
      <w:marTop w:val="0"/>
      <w:marBottom w:val="0"/>
      <w:divBdr>
        <w:top w:val="none" w:sz="0" w:space="0" w:color="auto"/>
        <w:left w:val="none" w:sz="0" w:space="0" w:color="auto"/>
        <w:bottom w:val="none" w:sz="0" w:space="0" w:color="auto"/>
        <w:right w:val="none" w:sz="0" w:space="0" w:color="auto"/>
      </w:divBdr>
    </w:div>
    <w:div w:id="1928999618">
      <w:bodyDiv w:val="1"/>
      <w:marLeft w:val="0"/>
      <w:marRight w:val="0"/>
      <w:marTop w:val="0"/>
      <w:marBottom w:val="0"/>
      <w:divBdr>
        <w:top w:val="none" w:sz="0" w:space="0" w:color="auto"/>
        <w:left w:val="none" w:sz="0" w:space="0" w:color="auto"/>
        <w:bottom w:val="none" w:sz="0" w:space="0" w:color="auto"/>
        <w:right w:val="none" w:sz="0" w:space="0" w:color="auto"/>
      </w:divBdr>
    </w:div>
    <w:div w:id="1955287489">
      <w:bodyDiv w:val="1"/>
      <w:marLeft w:val="0"/>
      <w:marRight w:val="0"/>
      <w:marTop w:val="0"/>
      <w:marBottom w:val="0"/>
      <w:divBdr>
        <w:top w:val="none" w:sz="0" w:space="0" w:color="auto"/>
        <w:left w:val="none" w:sz="0" w:space="0" w:color="auto"/>
        <w:bottom w:val="none" w:sz="0" w:space="0" w:color="auto"/>
        <w:right w:val="none" w:sz="0" w:space="0" w:color="auto"/>
      </w:divBdr>
    </w:div>
    <w:div w:id="1977446382">
      <w:bodyDiv w:val="1"/>
      <w:marLeft w:val="0"/>
      <w:marRight w:val="0"/>
      <w:marTop w:val="0"/>
      <w:marBottom w:val="0"/>
      <w:divBdr>
        <w:top w:val="none" w:sz="0" w:space="0" w:color="auto"/>
        <w:left w:val="none" w:sz="0" w:space="0" w:color="auto"/>
        <w:bottom w:val="none" w:sz="0" w:space="0" w:color="auto"/>
        <w:right w:val="none" w:sz="0" w:space="0" w:color="auto"/>
      </w:divBdr>
    </w:div>
    <w:div w:id="1988892564">
      <w:bodyDiv w:val="1"/>
      <w:marLeft w:val="0"/>
      <w:marRight w:val="0"/>
      <w:marTop w:val="0"/>
      <w:marBottom w:val="0"/>
      <w:divBdr>
        <w:top w:val="none" w:sz="0" w:space="0" w:color="auto"/>
        <w:left w:val="none" w:sz="0" w:space="0" w:color="auto"/>
        <w:bottom w:val="none" w:sz="0" w:space="0" w:color="auto"/>
        <w:right w:val="none" w:sz="0" w:space="0" w:color="auto"/>
      </w:divBdr>
    </w:div>
    <w:div w:id="1992709150">
      <w:bodyDiv w:val="1"/>
      <w:marLeft w:val="0"/>
      <w:marRight w:val="0"/>
      <w:marTop w:val="0"/>
      <w:marBottom w:val="0"/>
      <w:divBdr>
        <w:top w:val="none" w:sz="0" w:space="0" w:color="auto"/>
        <w:left w:val="none" w:sz="0" w:space="0" w:color="auto"/>
        <w:bottom w:val="none" w:sz="0" w:space="0" w:color="auto"/>
        <w:right w:val="none" w:sz="0" w:space="0" w:color="auto"/>
      </w:divBdr>
    </w:div>
    <w:div w:id="1996031021">
      <w:bodyDiv w:val="1"/>
      <w:marLeft w:val="0"/>
      <w:marRight w:val="0"/>
      <w:marTop w:val="0"/>
      <w:marBottom w:val="0"/>
      <w:divBdr>
        <w:top w:val="none" w:sz="0" w:space="0" w:color="auto"/>
        <w:left w:val="none" w:sz="0" w:space="0" w:color="auto"/>
        <w:bottom w:val="none" w:sz="0" w:space="0" w:color="auto"/>
        <w:right w:val="none" w:sz="0" w:space="0" w:color="auto"/>
      </w:divBdr>
    </w:div>
    <w:div w:id="2006205720">
      <w:bodyDiv w:val="1"/>
      <w:marLeft w:val="0"/>
      <w:marRight w:val="0"/>
      <w:marTop w:val="0"/>
      <w:marBottom w:val="0"/>
      <w:divBdr>
        <w:top w:val="none" w:sz="0" w:space="0" w:color="auto"/>
        <w:left w:val="none" w:sz="0" w:space="0" w:color="auto"/>
        <w:bottom w:val="none" w:sz="0" w:space="0" w:color="auto"/>
        <w:right w:val="none" w:sz="0" w:space="0" w:color="auto"/>
      </w:divBdr>
    </w:div>
    <w:div w:id="2010867161">
      <w:bodyDiv w:val="1"/>
      <w:marLeft w:val="0"/>
      <w:marRight w:val="0"/>
      <w:marTop w:val="0"/>
      <w:marBottom w:val="0"/>
      <w:divBdr>
        <w:top w:val="none" w:sz="0" w:space="0" w:color="auto"/>
        <w:left w:val="none" w:sz="0" w:space="0" w:color="auto"/>
        <w:bottom w:val="none" w:sz="0" w:space="0" w:color="auto"/>
        <w:right w:val="none" w:sz="0" w:space="0" w:color="auto"/>
      </w:divBdr>
    </w:div>
    <w:div w:id="2023388620">
      <w:bodyDiv w:val="1"/>
      <w:marLeft w:val="0"/>
      <w:marRight w:val="0"/>
      <w:marTop w:val="0"/>
      <w:marBottom w:val="0"/>
      <w:divBdr>
        <w:top w:val="none" w:sz="0" w:space="0" w:color="auto"/>
        <w:left w:val="none" w:sz="0" w:space="0" w:color="auto"/>
        <w:bottom w:val="none" w:sz="0" w:space="0" w:color="auto"/>
        <w:right w:val="none" w:sz="0" w:space="0" w:color="auto"/>
      </w:divBdr>
      <w:divsChild>
        <w:div w:id="32507364">
          <w:marLeft w:val="0"/>
          <w:marRight w:val="0"/>
          <w:marTop w:val="0"/>
          <w:marBottom w:val="0"/>
          <w:divBdr>
            <w:top w:val="none" w:sz="0" w:space="0" w:color="auto"/>
            <w:left w:val="none" w:sz="0" w:space="0" w:color="auto"/>
            <w:bottom w:val="none" w:sz="0" w:space="0" w:color="auto"/>
            <w:right w:val="none" w:sz="0" w:space="0" w:color="auto"/>
          </w:divBdr>
        </w:div>
        <w:div w:id="202834798">
          <w:marLeft w:val="0"/>
          <w:marRight w:val="0"/>
          <w:marTop w:val="0"/>
          <w:marBottom w:val="0"/>
          <w:divBdr>
            <w:top w:val="none" w:sz="0" w:space="0" w:color="auto"/>
            <w:left w:val="none" w:sz="0" w:space="0" w:color="auto"/>
            <w:bottom w:val="none" w:sz="0" w:space="0" w:color="auto"/>
            <w:right w:val="none" w:sz="0" w:space="0" w:color="auto"/>
          </w:divBdr>
        </w:div>
        <w:div w:id="375617329">
          <w:marLeft w:val="0"/>
          <w:marRight w:val="0"/>
          <w:marTop w:val="0"/>
          <w:marBottom w:val="0"/>
          <w:divBdr>
            <w:top w:val="none" w:sz="0" w:space="0" w:color="auto"/>
            <w:left w:val="none" w:sz="0" w:space="0" w:color="auto"/>
            <w:bottom w:val="none" w:sz="0" w:space="0" w:color="auto"/>
            <w:right w:val="none" w:sz="0" w:space="0" w:color="auto"/>
          </w:divBdr>
        </w:div>
        <w:div w:id="429662716">
          <w:marLeft w:val="0"/>
          <w:marRight w:val="0"/>
          <w:marTop w:val="0"/>
          <w:marBottom w:val="0"/>
          <w:divBdr>
            <w:top w:val="none" w:sz="0" w:space="0" w:color="auto"/>
            <w:left w:val="none" w:sz="0" w:space="0" w:color="auto"/>
            <w:bottom w:val="none" w:sz="0" w:space="0" w:color="auto"/>
            <w:right w:val="none" w:sz="0" w:space="0" w:color="auto"/>
          </w:divBdr>
        </w:div>
        <w:div w:id="594435428">
          <w:marLeft w:val="0"/>
          <w:marRight w:val="0"/>
          <w:marTop w:val="0"/>
          <w:marBottom w:val="0"/>
          <w:divBdr>
            <w:top w:val="none" w:sz="0" w:space="0" w:color="auto"/>
            <w:left w:val="none" w:sz="0" w:space="0" w:color="auto"/>
            <w:bottom w:val="none" w:sz="0" w:space="0" w:color="auto"/>
            <w:right w:val="none" w:sz="0" w:space="0" w:color="auto"/>
          </w:divBdr>
        </w:div>
        <w:div w:id="1129781637">
          <w:marLeft w:val="0"/>
          <w:marRight w:val="0"/>
          <w:marTop w:val="0"/>
          <w:marBottom w:val="0"/>
          <w:divBdr>
            <w:top w:val="none" w:sz="0" w:space="0" w:color="auto"/>
            <w:left w:val="none" w:sz="0" w:space="0" w:color="auto"/>
            <w:bottom w:val="none" w:sz="0" w:space="0" w:color="auto"/>
            <w:right w:val="none" w:sz="0" w:space="0" w:color="auto"/>
          </w:divBdr>
        </w:div>
        <w:div w:id="1430390124">
          <w:marLeft w:val="0"/>
          <w:marRight w:val="0"/>
          <w:marTop w:val="0"/>
          <w:marBottom w:val="0"/>
          <w:divBdr>
            <w:top w:val="none" w:sz="0" w:space="0" w:color="auto"/>
            <w:left w:val="none" w:sz="0" w:space="0" w:color="auto"/>
            <w:bottom w:val="none" w:sz="0" w:space="0" w:color="auto"/>
            <w:right w:val="none" w:sz="0" w:space="0" w:color="auto"/>
          </w:divBdr>
        </w:div>
        <w:div w:id="1556432734">
          <w:marLeft w:val="0"/>
          <w:marRight w:val="0"/>
          <w:marTop w:val="0"/>
          <w:marBottom w:val="0"/>
          <w:divBdr>
            <w:top w:val="none" w:sz="0" w:space="0" w:color="auto"/>
            <w:left w:val="none" w:sz="0" w:space="0" w:color="auto"/>
            <w:bottom w:val="none" w:sz="0" w:space="0" w:color="auto"/>
            <w:right w:val="none" w:sz="0" w:space="0" w:color="auto"/>
          </w:divBdr>
        </w:div>
        <w:div w:id="2025008084">
          <w:marLeft w:val="0"/>
          <w:marRight w:val="0"/>
          <w:marTop w:val="0"/>
          <w:marBottom w:val="0"/>
          <w:divBdr>
            <w:top w:val="none" w:sz="0" w:space="0" w:color="auto"/>
            <w:left w:val="none" w:sz="0" w:space="0" w:color="auto"/>
            <w:bottom w:val="none" w:sz="0" w:space="0" w:color="auto"/>
            <w:right w:val="none" w:sz="0" w:space="0" w:color="auto"/>
          </w:divBdr>
        </w:div>
      </w:divsChild>
    </w:div>
    <w:div w:id="2023509695">
      <w:bodyDiv w:val="1"/>
      <w:marLeft w:val="0"/>
      <w:marRight w:val="0"/>
      <w:marTop w:val="0"/>
      <w:marBottom w:val="0"/>
      <w:divBdr>
        <w:top w:val="none" w:sz="0" w:space="0" w:color="auto"/>
        <w:left w:val="none" w:sz="0" w:space="0" w:color="auto"/>
        <w:bottom w:val="none" w:sz="0" w:space="0" w:color="auto"/>
        <w:right w:val="none" w:sz="0" w:space="0" w:color="auto"/>
      </w:divBdr>
    </w:div>
    <w:div w:id="2032797102">
      <w:bodyDiv w:val="1"/>
      <w:marLeft w:val="0"/>
      <w:marRight w:val="0"/>
      <w:marTop w:val="0"/>
      <w:marBottom w:val="0"/>
      <w:divBdr>
        <w:top w:val="none" w:sz="0" w:space="0" w:color="auto"/>
        <w:left w:val="none" w:sz="0" w:space="0" w:color="auto"/>
        <w:bottom w:val="none" w:sz="0" w:space="0" w:color="auto"/>
        <w:right w:val="none" w:sz="0" w:space="0" w:color="auto"/>
      </w:divBdr>
    </w:div>
    <w:div w:id="2035419914">
      <w:bodyDiv w:val="1"/>
      <w:marLeft w:val="0"/>
      <w:marRight w:val="0"/>
      <w:marTop w:val="0"/>
      <w:marBottom w:val="0"/>
      <w:divBdr>
        <w:top w:val="none" w:sz="0" w:space="0" w:color="auto"/>
        <w:left w:val="none" w:sz="0" w:space="0" w:color="auto"/>
        <w:bottom w:val="none" w:sz="0" w:space="0" w:color="auto"/>
        <w:right w:val="none" w:sz="0" w:space="0" w:color="auto"/>
      </w:divBdr>
    </w:div>
    <w:div w:id="2038660158">
      <w:bodyDiv w:val="1"/>
      <w:marLeft w:val="0"/>
      <w:marRight w:val="0"/>
      <w:marTop w:val="0"/>
      <w:marBottom w:val="0"/>
      <w:divBdr>
        <w:top w:val="none" w:sz="0" w:space="0" w:color="auto"/>
        <w:left w:val="none" w:sz="0" w:space="0" w:color="auto"/>
        <w:bottom w:val="none" w:sz="0" w:space="0" w:color="auto"/>
        <w:right w:val="none" w:sz="0" w:space="0" w:color="auto"/>
      </w:divBdr>
    </w:div>
    <w:div w:id="2055890062">
      <w:bodyDiv w:val="1"/>
      <w:marLeft w:val="0"/>
      <w:marRight w:val="0"/>
      <w:marTop w:val="0"/>
      <w:marBottom w:val="0"/>
      <w:divBdr>
        <w:top w:val="none" w:sz="0" w:space="0" w:color="auto"/>
        <w:left w:val="none" w:sz="0" w:space="0" w:color="auto"/>
        <w:bottom w:val="none" w:sz="0" w:space="0" w:color="auto"/>
        <w:right w:val="none" w:sz="0" w:space="0" w:color="auto"/>
      </w:divBdr>
    </w:div>
    <w:div w:id="2075855978">
      <w:bodyDiv w:val="1"/>
      <w:marLeft w:val="0"/>
      <w:marRight w:val="0"/>
      <w:marTop w:val="0"/>
      <w:marBottom w:val="0"/>
      <w:divBdr>
        <w:top w:val="none" w:sz="0" w:space="0" w:color="auto"/>
        <w:left w:val="none" w:sz="0" w:space="0" w:color="auto"/>
        <w:bottom w:val="none" w:sz="0" w:space="0" w:color="auto"/>
        <w:right w:val="none" w:sz="0" w:space="0" w:color="auto"/>
      </w:divBdr>
      <w:divsChild>
        <w:div w:id="233667798">
          <w:marLeft w:val="0"/>
          <w:marRight w:val="0"/>
          <w:marTop w:val="0"/>
          <w:marBottom w:val="0"/>
          <w:divBdr>
            <w:top w:val="none" w:sz="0" w:space="0" w:color="auto"/>
            <w:left w:val="none" w:sz="0" w:space="0" w:color="auto"/>
            <w:bottom w:val="none" w:sz="0" w:space="0" w:color="auto"/>
            <w:right w:val="none" w:sz="0" w:space="0" w:color="auto"/>
          </w:divBdr>
        </w:div>
        <w:div w:id="250508059">
          <w:marLeft w:val="0"/>
          <w:marRight w:val="0"/>
          <w:marTop w:val="0"/>
          <w:marBottom w:val="0"/>
          <w:divBdr>
            <w:top w:val="none" w:sz="0" w:space="0" w:color="auto"/>
            <w:left w:val="none" w:sz="0" w:space="0" w:color="auto"/>
            <w:bottom w:val="none" w:sz="0" w:space="0" w:color="auto"/>
            <w:right w:val="none" w:sz="0" w:space="0" w:color="auto"/>
          </w:divBdr>
        </w:div>
        <w:div w:id="328413119">
          <w:marLeft w:val="0"/>
          <w:marRight w:val="0"/>
          <w:marTop w:val="0"/>
          <w:marBottom w:val="0"/>
          <w:divBdr>
            <w:top w:val="none" w:sz="0" w:space="0" w:color="auto"/>
            <w:left w:val="none" w:sz="0" w:space="0" w:color="auto"/>
            <w:bottom w:val="none" w:sz="0" w:space="0" w:color="auto"/>
            <w:right w:val="none" w:sz="0" w:space="0" w:color="auto"/>
          </w:divBdr>
        </w:div>
        <w:div w:id="910967281">
          <w:marLeft w:val="0"/>
          <w:marRight w:val="0"/>
          <w:marTop w:val="0"/>
          <w:marBottom w:val="0"/>
          <w:divBdr>
            <w:top w:val="none" w:sz="0" w:space="0" w:color="auto"/>
            <w:left w:val="none" w:sz="0" w:space="0" w:color="auto"/>
            <w:bottom w:val="none" w:sz="0" w:space="0" w:color="auto"/>
            <w:right w:val="none" w:sz="0" w:space="0" w:color="auto"/>
          </w:divBdr>
        </w:div>
        <w:div w:id="1101410313">
          <w:marLeft w:val="0"/>
          <w:marRight w:val="0"/>
          <w:marTop w:val="0"/>
          <w:marBottom w:val="0"/>
          <w:divBdr>
            <w:top w:val="none" w:sz="0" w:space="0" w:color="auto"/>
            <w:left w:val="none" w:sz="0" w:space="0" w:color="auto"/>
            <w:bottom w:val="none" w:sz="0" w:space="0" w:color="auto"/>
            <w:right w:val="none" w:sz="0" w:space="0" w:color="auto"/>
          </w:divBdr>
        </w:div>
        <w:div w:id="1183057513">
          <w:marLeft w:val="0"/>
          <w:marRight w:val="0"/>
          <w:marTop w:val="0"/>
          <w:marBottom w:val="0"/>
          <w:divBdr>
            <w:top w:val="none" w:sz="0" w:space="0" w:color="auto"/>
            <w:left w:val="none" w:sz="0" w:space="0" w:color="auto"/>
            <w:bottom w:val="none" w:sz="0" w:space="0" w:color="auto"/>
            <w:right w:val="none" w:sz="0" w:space="0" w:color="auto"/>
          </w:divBdr>
        </w:div>
        <w:div w:id="1282300808">
          <w:marLeft w:val="0"/>
          <w:marRight w:val="0"/>
          <w:marTop w:val="0"/>
          <w:marBottom w:val="0"/>
          <w:divBdr>
            <w:top w:val="none" w:sz="0" w:space="0" w:color="auto"/>
            <w:left w:val="none" w:sz="0" w:space="0" w:color="auto"/>
            <w:bottom w:val="none" w:sz="0" w:space="0" w:color="auto"/>
            <w:right w:val="none" w:sz="0" w:space="0" w:color="auto"/>
          </w:divBdr>
        </w:div>
        <w:div w:id="1318222140">
          <w:marLeft w:val="0"/>
          <w:marRight w:val="0"/>
          <w:marTop w:val="0"/>
          <w:marBottom w:val="0"/>
          <w:divBdr>
            <w:top w:val="none" w:sz="0" w:space="0" w:color="auto"/>
            <w:left w:val="none" w:sz="0" w:space="0" w:color="auto"/>
            <w:bottom w:val="none" w:sz="0" w:space="0" w:color="auto"/>
            <w:right w:val="none" w:sz="0" w:space="0" w:color="auto"/>
          </w:divBdr>
        </w:div>
        <w:div w:id="1360473415">
          <w:marLeft w:val="0"/>
          <w:marRight w:val="0"/>
          <w:marTop w:val="0"/>
          <w:marBottom w:val="0"/>
          <w:divBdr>
            <w:top w:val="none" w:sz="0" w:space="0" w:color="auto"/>
            <w:left w:val="none" w:sz="0" w:space="0" w:color="auto"/>
            <w:bottom w:val="none" w:sz="0" w:space="0" w:color="auto"/>
            <w:right w:val="none" w:sz="0" w:space="0" w:color="auto"/>
          </w:divBdr>
        </w:div>
        <w:div w:id="1553038447">
          <w:marLeft w:val="0"/>
          <w:marRight w:val="0"/>
          <w:marTop w:val="0"/>
          <w:marBottom w:val="0"/>
          <w:divBdr>
            <w:top w:val="none" w:sz="0" w:space="0" w:color="auto"/>
            <w:left w:val="none" w:sz="0" w:space="0" w:color="auto"/>
            <w:bottom w:val="none" w:sz="0" w:space="0" w:color="auto"/>
            <w:right w:val="none" w:sz="0" w:space="0" w:color="auto"/>
          </w:divBdr>
        </w:div>
        <w:div w:id="1769351510">
          <w:marLeft w:val="0"/>
          <w:marRight w:val="0"/>
          <w:marTop w:val="0"/>
          <w:marBottom w:val="0"/>
          <w:divBdr>
            <w:top w:val="none" w:sz="0" w:space="0" w:color="auto"/>
            <w:left w:val="none" w:sz="0" w:space="0" w:color="auto"/>
            <w:bottom w:val="none" w:sz="0" w:space="0" w:color="auto"/>
            <w:right w:val="none" w:sz="0" w:space="0" w:color="auto"/>
          </w:divBdr>
        </w:div>
        <w:div w:id="1995834437">
          <w:marLeft w:val="0"/>
          <w:marRight w:val="0"/>
          <w:marTop w:val="0"/>
          <w:marBottom w:val="0"/>
          <w:divBdr>
            <w:top w:val="none" w:sz="0" w:space="0" w:color="auto"/>
            <w:left w:val="none" w:sz="0" w:space="0" w:color="auto"/>
            <w:bottom w:val="none" w:sz="0" w:space="0" w:color="auto"/>
            <w:right w:val="none" w:sz="0" w:space="0" w:color="auto"/>
          </w:divBdr>
        </w:div>
        <w:div w:id="2052680511">
          <w:marLeft w:val="0"/>
          <w:marRight w:val="0"/>
          <w:marTop w:val="0"/>
          <w:marBottom w:val="0"/>
          <w:divBdr>
            <w:top w:val="none" w:sz="0" w:space="0" w:color="auto"/>
            <w:left w:val="none" w:sz="0" w:space="0" w:color="auto"/>
            <w:bottom w:val="none" w:sz="0" w:space="0" w:color="auto"/>
            <w:right w:val="none" w:sz="0" w:space="0" w:color="auto"/>
          </w:divBdr>
        </w:div>
        <w:div w:id="2133596073">
          <w:marLeft w:val="0"/>
          <w:marRight w:val="0"/>
          <w:marTop w:val="0"/>
          <w:marBottom w:val="0"/>
          <w:divBdr>
            <w:top w:val="none" w:sz="0" w:space="0" w:color="auto"/>
            <w:left w:val="none" w:sz="0" w:space="0" w:color="auto"/>
            <w:bottom w:val="none" w:sz="0" w:space="0" w:color="auto"/>
            <w:right w:val="none" w:sz="0" w:space="0" w:color="auto"/>
          </w:divBdr>
        </w:div>
      </w:divsChild>
    </w:div>
    <w:div w:id="2081711927">
      <w:bodyDiv w:val="1"/>
      <w:marLeft w:val="0"/>
      <w:marRight w:val="0"/>
      <w:marTop w:val="0"/>
      <w:marBottom w:val="0"/>
      <w:divBdr>
        <w:top w:val="none" w:sz="0" w:space="0" w:color="auto"/>
        <w:left w:val="none" w:sz="0" w:space="0" w:color="auto"/>
        <w:bottom w:val="none" w:sz="0" w:space="0" w:color="auto"/>
        <w:right w:val="none" w:sz="0" w:space="0" w:color="auto"/>
      </w:divBdr>
    </w:div>
    <w:div w:id="2087650006">
      <w:bodyDiv w:val="1"/>
      <w:marLeft w:val="0"/>
      <w:marRight w:val="0"/>
      <w:marTop w:val="0"/>
      <w:marBottom w:val="0"/>
      <w:divBdr>
        <w:top w:val="none" w:sz="0" w:space="0" w:color="auto"/>
        <w:left w:val="none" w:sz="0" w:space="0" w:color="auto"/>
        <w:bottom w:val="none" w:sz="0" w:space="0" w:color="auto"/>
        <w:right w:val="none" w:sz="0" w:space="0" w:color="auto"/>
      </w:divBdr>
    </w:div>
    <w:div w:id="2104060207">
      <w:bodyDiv w:val="1"/>
      <w:marLeft w:val="0"/>
      <w:marRight w:val="0"/>
      <w:marTop w:val="0"/>
      <w:marBottom w:val="0"/>
      <w:divBdr>
        <w:top w:val="none" w:sz="0" w:space="0" w:color="auto"/>
        <w:left w:val="none" w:sz="0" w:space="0" w:color="auto"/>
        <w:bottom w:val="none" w:sz="0" w:space="0" w:color="auto"/>
        <w:right w:val="none" w:sz="0" w:space="0" w:color="auto"/>
      </w:divBdr>
    </w:div>
    <w:div w:id="2112973377">
      <w:bodyDiv w:val="1"/>
      <w:marLeft w:val="0"/>
      <w:marRight w:val="0"/>
      <w:marTop w:val="0"/>
      <w:marBottom w:val="0"/>
      <w:divBdr>
        <w:top w:val="none" w:sz="0" w:space="0" w:color="auto"/>
        <w:left w:val="none" w:sz="0" w:space="0" w:color="auto"/>
        <w:bottom w:val="none" w:sz="0" w:space="0" w:color="auto"/>
        <w:right w:val="none" w:sz="0" w:space="0" w:color="auto"/>
      </w:divBdr>
    </w:div>
    <w:div w:id="2115637009">
      <w:bodyDiv w:val="1"/>
      <w:marLeft w:val="0"/>
      <w:marRight w:val="0"/>
      <w:marTop w:val="0"/>
      <w:marBottom w:val="0"/>
      <w:divBdr>
        <w:top w:val="none" w:sz="0" w:space="0" w:color="auto"/>
        <w:left w:val="none" w:sz="0" w:space="0" w:color="auto"/>
        <w:bottom w:val="none" w:sz="0" w:space="0" w:color="auto"/>
        <w:right w:val="none" w:sz="0" w:space="0" w:color="auto"/>
      </w:divBdr>
    </w:div>
    <w:div w:id="2115704318">
      <w:bodyDiv w:val="1"/>
      <w:marLeft w:val="0"/>
      <w:marRight w:val="0"/>
      <w:marTop w:val="0"/>
      <w:marBottom w:val="0"/>
      <w:divBdr>
        <w:top w:val="none" w:sz="0" w:space="0" w:color="auto"/>
        <w:left w:val="none" w:sz="0" w:space="0" w:color="auto"/>
        <w:bottom w:val="none" w:sz="0" w:space="0" w:color="auto"/>
        <w:right w:val="none" w:sz="0" w:space="0" w:color="auto"/>
      </w:divBdr>
    </w:div>
    <w:div w:id="21284987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6FDC2-4D1E-4BBD-84F2-6AAD211E1B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10654</Words>
  <Characters>57537</Characters>
  <Application>Microsoft Office Word</Application>
  <DocSecurity>0</DocSecurity>
  <Lines>479</Lines>
  <Paragraphs>136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68055</CharactersWithSpaces>
  <SharedDoc>false</SharedDoc>
  <HLinks>
    <vt:vector size="222" baseType="variant">
      <vt:variant>
        <vt:i4>3407918</vt:i4>
      </vt:variant>
      <vt:variant>
        <vt:i4>222</vt:i4>
      </vt:variant>
      <vt:variant>
        <vt:i4>0</vt:i4>
      </vt:variant>
      <vt:variant>
        <vt:i4>5</vt:i4>
      </vt:variant>
      <vt:variant>
        <vt:lpwstr>http://www.codevasf.gov.br/</vt:lpwstr>
      </vt:variant>
      <vt:variant>
        <vt:lpwstr/>
      </vt:variant>
      <vt:variant>
        <vt:i4>1245232</vt:i4>
      </vt:variant>
      <vt:variant>
        <vt:i4>212</vt:i4>
      </vt:variant>
      <vt:variant>
        <vt:i4>0</vt:i4>
      </vt:variant>
      <vt:variant>
        <vt:i4>5</vt:i4>
      </vt:variant>
      <vt:variant>
        <vt:lpwstr/>
      </vt:variant>
      <vt:variant>
        <vt:lpwstr>_Toc380569509</vt:lpwstr>
      </vt:variant>
      <vt:variant>
        <vt:i4>1245232</vt:i4>
      </vt:variant>
      <vt:variant>
        <vt:i4>206</vt:i4>
      </vt:variant>
      <vt:variant>
        <vt:i4>0</vt:i4>
      </vt:variant>
      <vt:variant>
        <vt:i4>5</vt:i4>
      </vt:variant>
      <vt:variant>
        <vt:lpwstr/>
      </vt:variant>
      <vt:variant>
        <vt:lpwstr>_Toc380569508</vt:lpwstr>
      </vt:variant>
      <vt:variant>
        <vt:i4>1245232</vt:i4>
      </vt:variant>
      <vt:variant>
        <vt:i4>200</vt:i4>
      </vt:variant>
      <vt:variant>
        <vt:i4>0</vt:i4>
      </vt:variant>
      <vt:variant>
        <vt:i4>5</vt:i4>
      </vt:variant>
      <vt:variant>
        <vt:lpwstr/>
      </vt:variant>
      <vt:variant>
        <vt:lpwstr>_Toc380569507</vt:lpwstr>
      </vt:variant>
      <vt:variant>
        <vt:i4>1245232</vt:i4>
      </vt:variant>
      <vt:variant>
        <vt:i4>194</vt:i4>
      </vt:variant>
      <vt:variant>
        <vt:i4>0</vt:i4>
      </vt:variant>
      <vt:variant>
        <vt:i4>5</vt:i4>
      </vt:variant>
      <vt:variant>
        <vt:lpwstr/>
      </vt:variant>
      <vt:variant>
        <vt:lpwstr>_Toc380569506</vt:lpwstr>
      </vt:variant>
      <vt:variant>
        <vt:i4>1245232</vt:i4>
      </vt:variant>
      <vt:variant>
        <vt:i4>188</vt:i4>
      </vt:variant>
      <vt:variant>
        <vt:i4>0</vt:i4>
      </vt:variant>
      <vt:variant>
        <vt:i4>5</vt:i4>
      </vt:variant>
      <vt:variant>
        <vt:lpwstr/>
      </vt:variant>
      <vt:variant>
        <vt:lpwstr>_Toc380569505</vt:lpwstr>
      </vt:variant>
      <vt:variant>
        <vt:i4>1245232</vt:i4>
      </vt:variant>
      <vt:variant>
        <vt:i4>182</vt:i4>
      </vt:variant>
      <vt:variant>
        <vt:i4>0</vt:i4>
      </vt:variant>
      <vt:variant>
        <vt:i4>5</vt:i4>
      </vt:variant>
      <vt:variant>
        <vt:lpwstr/>
      </vt:variant>
      <vt:variant>
        <vt:lpwstr>_Toc380569504</vt:lpwstr>
      </vt:variant>
      <vt:variant>
        <vt:i4>1245232</vt:i4>
      </vt:variant>
      <vt:variant>
        <vt:i4>176</vt:i4>
      </vt:variant>
      <vt:variant>
        <vt:i4>0</vt:i4>
      </vt:variant>
      <vt:variant>
        <vt:i4>5</vt:i4>
      </vt:variant>
      <vt:variant>
        <vt:lpwstr/>
      </vt:variant>
      <vt:variant>
        <vt:lpwstr>_Toc380569503</vt:lpwstr>
      </vt:variant>
      <vt:variant>
        <vt:i4>1245232</vt:i4>
      </vt:variant>
      <vt:variant>
        <vt:i4>170</vt:i4>
      </vt:variant>
      <vt:variant>
        <vt:i4>0</vt:i4>
      </vt:variant>
      <vt:variant>
        <vt:i4>5</vt:i4>
      </vt:variant>
      <vt:variant>
        <vt:lpwstr/>
      </vt:variant>
      <vt:variant>
        <vt:lpwstr>_Toc380569502</vt:lpwstr>
      </vt:variant>
      <vt:variant>
        <vt:i4>1245232</vt:i4>
      </vt:variant>
      <vt:variant>
        <vt:i4>164</vt:i4>
      </vt:variant>
      <vt:variant>
        <vt:i4>0</vt:i4>
      </vt:variant>
      <vt:variant>
        <vt:i4>5</vt:i4>
      </vt:variant>
      <vt:variant>
        <vt:lpwstr/>
      </vt:variant>
      <vt:variant>
        <vt:lpwstr>_Toc380569501</vt:lpwstr>
      </vt:variant>
      <vt:variant>
        <vt:i4>1245232</vt:i4>
      </vt:variant>
      <vt:variant>
        <vt:i4>158</vt:i4>
      </vt:variant>
      <vt:variant>
        <vt:i4>0</vt:i4>
      </vt:variant>
      <vt:variant>
        <vt:i4>5</vt:i4>
      </vt:variant>
      <vt:variant>
        <vt:lpwstr/>
      </vt:variant>
      <vt:variant>
        <vt:lpwstr>_Toc380569500</vt:lpwstr>
      </vt:variant>
      <vt:variant>
        <vt:i4>1703985</vt:i4>
      </vt:variant>
      <vt:variant>
        <vt:i4>152</vt:i4>
      </vt:variant>
      <vt:variant>
        <vt:i4>0</vt:i4>
      </vt:variant>
      <vt:variant>
        <vt:i4>5</vt:i4>
      </vt:variant>
      <vt:variant>
        <vt:lpwstr/>
      </vt:variant>
      <vt:variant>
        <vt:lpwstr>_Toc380569499</vt:lpwstr>
      </vt:variant>
      <vt:variant>
        <vt:i4>1703985</vt:i4>
      </vt:variant>
      <vt:variant>
        <vt:i4>146</vt:i4>
      </vt:variant>
      <vt:variant>
        <vt:i4>0</vt:i4>
      </vt:variant>
      <vt:variant>
        <vt:i4>5</vt:i4>
      </vt:variant>
      <vt:variant>
        <vt:lpwstr/>
      </vt:variant>
      <vt:variant>
        <vt:lpwstr>_Toc380569498</vt:lpwstr>
      </vt:variant>
      <vt:variant>
        <vt:i4>1703985</vt:i4>
      </vt:variant>
      <vt:variant>
        <vt:i4>140</vt:i4>
      </vt:variant>
      <vt:variant>
        <vt:i4>0</vt:i4>
      </vt:variant>
      <vt:variant>
        <vt:i4>5</vt:i4>
      </vt:variant>
      <vt:variant>
        <vt:lpwstr/>
      </vt:variant>
      <vt:variant>
        <vt:lpwstr>_Toc380569497</vt:lpwstr>
      </vt:variant>
      <vt:variant>
        <vt:i4>1703985</vt:i4>
      </vt:variant>
      <vt:variant>
        <vt:i4>134</vt:i4>
      </vt:variant>
      <vt:variant>
        <vt:i4>0</vt:i4>
      </vt:variant>
      <vt:variant>
        <vt:i4>5</vt:i4>
      </vt:variant>
      <vt:variant>
        <vt:lpwstr/>
      </vt:variant>
      <vt:variant>
        <vt:lpwstr>_Toc380569496</vt:lpwstr>
      </vt:variant>
      <vt:variant>
        <vt:i4>1703985</vt:i4>
      </vt:variant>
      <vt:variant>
        <vt:i4>128</vt:i4>
      </vt:variant>
      <vt:variant>
        <vt:i4>0</vt:i4>
      </vt:variant>
      <vt:variant>
        <vt:i4>5</vt:i4>
      </vt:variant>
      <vt:variant>
        <vt:lpwstr/>
      </vt:variant>
      <vt:variant>
        <vt:lpwstr>_Toc380569495</vt:lpwstr>
      </vt:variant>
      <vt:variant>
        <vt:i4>1703985</vt:i4>
      </vt:variant>
      <vt:variant>
        <vt:i4>122</vt:i4>
      </vt:variant>
      <vt:variant>
        <vt:i4>0</vt:i4>
      </vt:variant>
      <vt:variant>
        <vt:i4>5</vt:i4>
      </vt:variant>
      <vt:variant>
        <vt:lpwstr/>
      </vt:variant>
      <vt:variant>
        <vt:lpwstr>_Toc380569494</vt:lpwstr>
      </vt:variant>
      <vt:variant>
        <vt:i4>1703985</vt:i4>
      </vt:variant>
      <vt:variant>
        <vt:i4>116</vt:i4>
      </vt:variant>
      <vt:variant>
        <vt:i4>0</vt:i4>
      </vt:variant>
      <vt:variant>
        <vt:i4>5</vt:i4>
      </vt:variant>
      <vt:variant>
        <vt:lpwstr/>
      </vt:variant>
      <vt:variant>
        <vt:lpwstr>_Toc380569493</vt:lpwstr>
      </vt:variant>
      <vt:variant>
        <vt:i4>1703985</vt:i4>
      </vt:variant>
      <vt:variant>
        <vt:i4>110</vt:i4>
      </vt:variant>
      <vt:variant>
        <vt:i4>0</vt:i4>
      </vt:variant>
      <vt:variant>
        <vt:i4>5</vt:i4>
      </vt:variant>
      <vt:variant>
        <vt:lpwstr/>
      </vt:variant>
      <vt:variant>
        <vt:lpwstr>_Toc380569492</vt:lpwstr>
      </vt:variant>
      <vt:variant>
        <vt:i4>1703985</vt:i4>
      </vt:variant>
      <vt:variant>
        <vt:i4>104</vt:i4>
      </vt:variant>
      <vt:variant>
        <vt:i4>0</vt:i4>
      </vt:variant>
      <vt:variant>
        <vt:i4>5</vt:i4>
      </vt:variant>
      <vt:variant>
        <vt:lpwstr/>
      </vt:variant>
      <vt:variant>
        <vt:lpwstr>_Toc380569491</vt:lpwstr>
      </vt:variant>
      <vt:variant>
        <vt:i4>1703985</vt:i4>
      </vt:variant>
      <vt:variant>
        <vt:i4>98</vt:i4>
      </vt:variant>
      <vt:variant>
        <vt:i4>0</vt:i4>
      </vt:variant>
      <vt:variant>
        <vt:i4>5</vt:i4>
      </vt:variant>
      <vt:variant>
        <vt:lpwstr/>
      </vt:variant>
      <vt:variant>
        <vt:lpwstr>_Toc380569490</vt:lpwstr>
      </vt:variant>
      <vt:variant>
        <vt:i4>1769521</vt:i4>
      </vt:variant>
      <vt:variant>
        <vt:i4>92</vt:i4>
      </vt:variant>
      <vt:variant>
        <vt:i4>0</vt:i4>
      </vt:variant>
      <vt:variant>
        <vt:i4>5</vt:i4>
      </vt:variant>
      <vt:variant>
        <vt:lpwstr/>
      </vt:variant>
      <vt:variant>
        <vt:lpwstr>_Toc380569489</vt:lpwstr>
      </vt:variant>
      <vt:variant>
        <vt:i4>1769521</vt:i4>
      </vt:variant>
      <vt:variant>
        <vt:i4>86</vt:i4>
      </vt:variant>
      <vt:variant>
        <vt:i4>0</vt:i4>
      </vt:variant>
      <vt:variant>
        <vt:i4>5</vt:i4>
      </vt:variant>
      <vt:variant>
        <vt:lpwstr/>
      </vt:variant>
      <vt:variant>
        <vt:lpwstr>_Toc380569488</vt:lpwstr>
      </vt:variant>
      <vt:variant>
        <vt:i4>1769521</vt:i4>
      </vt:variant>
      <vt:variant>
        <vt:i4>80</vt:i4>
      </vt:variant>
      <vt:variant>
        <vt:i4>0</vt:i4>
      </vt:variant>
      <vt:variant>
        <vt:i4>5</vt:i4>
      </vt:variant>
      <vt:variant>
        <vt:lpwstr/>
      </vt:variant>
      <vt:variant>
        <vt:lpwstr>_Toc380569487</vt:lpwstr>
      </vt:variant>
      <vt:variant>
        <vt:i4>1769521</vt:i4>
      </vt:variant>
      <vt:variant>
        <vt:i4>74</vt:i4>
      </vt:variant>
      <vt:variant>
        <vt:i4>0</vt:i4>
      </vt:variant>
      <vt:variant>
        <vt:i4>5</vt:i4>
      </vt:variant>
      <vt:variant>
        <vt:lpwstr/>
      </vt:variant>
      <vt:variant>
        <vt:lpwstr>_Toc380569486</vt:lpwstr>
      </vt:variant>
      <vt:variant>
        <vt:i4>1769521</vt:i4>
      </vt:variant>
      <vt:variant>
        <vt:i4>68</vt:i4>
      </vt:variant>
      <vt:variant>
        <vt:i4>0</vt:i4>
      </vt:variant>
      <vt:variant>
        <vt:i4>5</vt:i4>
      </vt:variant>
      <vt:variant>
        <vt:lpwstr/>
      </vt:variant>
      <vt:variant>
        <vt:lpwstr>_Toc380569485</vt:lpwstr>
      </vt:variant>
      <vt:variant>
        <vt:i4>1769521</vt:i4>
      </vt:variant>
      <vt:variant>
        <vt:i4>62</vt:i4>
      </vt:variant>
      <vt:variant>
        <vt:i4>0</vt:i4>
      </vt:variant>
      <vt:variant>
        <vt:i4>5</vt:i4>
      </vt:variant>
      <vt:variant>
        <vt:lpwstr/>
      </vt:variant>
      <vt:variant>
        <vt:lpwstr>_Toc380569484</vt:lpwstr>
      </vt:variant>
      <vt:variant>
        <vt:i4>1769521</vt:i4>
      </vt:variant>
      <vt:variant>
        <vt:i4>56</vt:i4>
      </vt:variant>
      <vt:variant>
        <vt:i4>0</vt:i4>
      </vt:variant>
      <vt:variant>
        <vt:i4>5</vt:i4>
      </vt:variant>
      <vt:variant>
        <vt:lpwstr/>
      </vt:variant>
      <vt:variant>
        <vt:lpwstr>_Toc380569483</vt:lpwstr>
      </vt:variant>
      <vt:variant>
        <vt:i4>1769521</vt:i4>
      </vt:variant>
      <vt:variant>
        <vt:i4>50</vt:i4>
      </vt:variant>
      <vt:variant>
        <vt:i4>0</vt:i4>
      </vt:variant>
      <vt:variant>
        <vt:i4>5</vt:i4>
      </vt:variant>
      <vt:variant>
        <vt:lpwstr/>
      </vt:variant>
      <vt:variant>
        <vt:lpwstr>_Toc380569482</vt:lpwstr>
      </vt:variant>
      <vt:variant>
        <vt:i4>1769521</vt:i4>
      </vt:variant>
      <vt:variant>
        <vt:i4>44</vt:i4>
      </vt:variant>
      <vt:variant>
        <vt:i4>0</vt:i4>
      </vt:variant>
      <vt:variant>
        <vt:i4>5</vt:i4>
      </vt:variant>
      <vt:variant>
        <vt:lpwstr/>
      </vt:variant>
      <vt:variant>
        <vt:lpwstr>_Toc380569481</vt:lpwstr>
      </vt:variant>
      <vt:variant>
        <vt:i4>1769521</vt:i4>
      </vt:variant>
      <vt:variant>
        <vt:i4>38</vt:i4>
      </vt:variant>
      <vt:variant>
        <vt:i4>0</vt:i4>
      </vt:variant>
      <vt:variant>
        <vt:i4>5</vt:i4>
      </vt:variant>
      <vt:variant>
        <vt:lpwstr/>
      </vt:variant>
      <vt:variant>
        <vt:lpwstr>_Toc380569480</vt:lpwstr>
      </vt:variant>
      <vt:variant>
        <vt:i4>1310769</vt:i4>
      </vt:variant>
      <vt:variant>
        <vt:i4>32</vt:i4>
      </vt:variant>
      <vt:variant>
        <vt:i4>0</vt:i4>
      </vt:variant>
      <vt:variant>
        <vt:i4>5</vt:i4>
      </vt:variant>
      <vt:variant>
        <vt:lpwstr/>
      </vt:variant>
      <vt:variant>
        <vt:lpwstr>_Toc380569479</vt:lpwstr>
      </vt:variant>
      <vt:variant>
        <vt:i4>1310769</vt:i4>
      </vt:variant>
      <vt:variant>
        <vt:i4>26</vt:i4>
      </vt:variant>
      <vt:variant>
        <vt:i4>0</vt:i4>
      </vt:variant>
      <vt:variant>
        <vt:i4>5</vt:i4>
      </vt:variant>
      <vt:variant>
        <vt:lpwstr/>
      </vt:variant>
      <vt:variant>
        <vt:lpwstr>_Toc380569478</vt:lpwstr>
      </vt:variant>
      <vt:variant>
        <vt:i4>1310769</vt:i4>
      </vt:variant>
      <vt:variant>
        <vt:i4>20</vt:i4>
      </vt:variant>
      <vt:variant>
        <vt:i4>0</vt:i4>
      </vt:variant>
      <vt:variant>
        <vt:i4>5</vt:i4>
      </vt:variant>
      <vt:variant>
        <vt:lpwstr/>
      </vt:variant>
      <vt:variant>
        <vt:lpwstr>_Toc380569477</vt:lpwstr>
      </vt:variant>
      <vt:variant>
        <vt:i4>1310769</vt:i4>
      </vt:variant>
      <vt:variant>
        <vt:i4>14</vt:i4>
      </vt:variant>
      <vt:variant>
        <vt:i4>0</vt:i4>
      </vt:variant>
      <vt:variant>
        <vt:i4>5</vt:i4>
      </vt:variant>
      <vt:variant>
        <vt:lpwstr/>
      </vt:variant>
      <vt:variant>
        <vt:lpwstr>_Toc380569476</vt:lpwstr>
      </vt:variant>
      <vt:variant>
        <vt:i4>1310769</vt:i4>
      </vt:variant>
      <vt:variant>
        <vt:i4>8</vt:i4>
      </vt:variant>
      <vt:variant>
        <vt:i4>0</vt:i4>
      </vt:variant>
      <vt:variant>
        <vt:i4>5</vt:i4>
      </vt:variant>
      <vt:variant>
        <vt:lpwstr/>
      </vt:variant>
      <vt:variant>
        <vt:lpwstr>_Toc380569475</vt:lpwstr>
      </vt:variant>
      <vt:variant>
        <vt:i4>1310769</vt:i4>
      </vt:variant>
      <vt:variant>
        <vt:i4>2</vt:i4>
      </vt:variant>
      <vt:variant>
        <vt:i4>0</vt:i4>
      </vt:variant>
      <vt:variant>
        <vt:i4>5</vt:i4>
      </vt:variant>
      <vt:variant>
        <vt:lpwstr/>
      </vt:variant>
      <vt:variant>
        <vt:lpwstr>_Toc380569474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2021-10-28T19:17:00Z</dcterms:created>
  <dcterms:modified xsi:type="dcterms:W3CDTF">2022-09-30T17:26:00Z</dcterms:modified>
</cp:coreProperties>
</file>